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1C99" w:rsidRPr="00C04F3F" w:rsidRDefault="004E1C99" w:rsidP="004E1C99">
      <w:pPr>
        <w:spacing w:after="0"/>
        <w:jc w:val="center"/>
        <w:rPr>
          <w:rFonts w:ascii="Times New Roman" w:hAnsi="Times New Roman" w:cs="Times New Roman"/>
          <w:b/>
          <w:sz w:val="44"/>
          <w:lang w:val="en-US"/>
        </w:rPr>
      </w:pPr>
    </w:p>
    <w:p w:rsidR="004E1C99" w:rsidRPr="00B20DF5" w:rsidRDefault="004E1C99" w:rsidP="004E1C99">
      <w:pPr>
        <w:spacing w:after="0"/>
        <w:jc w:val="center"/>
        <w:rPr>
          <w:rFonts w:ascii="Times New Roman" w:hAnsi="Times New Roman" w:cs="Times New Roman"/>
          <w:b/>
          <w:sz w:val="44"/>
        </w:rPr>
      </w:pPr>
    </w:p>
    <w:p w:rsidR="004E1C99" w:rsidRPr="00B20DF5" w:rsidRDefault="004E1C99" w:rsidP="004E1C99">
      <w:pPr>
        <w:spacing w:after="0"/>
        <w:jc w:val="center"/>
        <w:rPr>
          <w:rFonts w:ascii="Times New Roman" w:hAnsi="Times New Roman" w:cs="Times New Roman"/>
          <w:b/>
          <w:sz w:val="44"/>
        </w:rPr>
      </w:pPr>
    </w:p>
    <w:p w:rsidR="004E1C99" w:rsidRPr="00B20DF5" w:rsidRDefault="004E1C99" w:rsidP="004E1C99">
      <w:pPr>
        <w:spacing w:after="0"/>
        <w:jc w:val="center"/>
        <w:rPr>
          <w:rFonts w:ascii="Times New Roman" w:hAnsi="Times New Roman" w:cs="Times New Roman"/>
          <w:b/>
          <w:sz w:val="44"/>
        </w:rPr>
      </w:pPr>
    </w:p>
    <w:p w:rsidR="004E1C99" w:rsidRPr="00B20DF5" w:rsidRDefault="004E1C99" w:rsidP="004E1C99">
      <w:pPr>
        <w:spacing w:after="0"/>
        <w:jc w:val="center"/>
        <w:rPr>
          <w:rFonts w:ascii="Times New Roman" w:hAnsi="Times New Roman" w:cs="Times New Roman"/>
          <w:b/>
          <w:sz w:val="44"/>
        </w:rPr>
      </w:pPr>
    </w:p>
    <w:p w:rsidR="004E1C99" w:rsidRPr="00B20DF5" w:rsidRDefault="004E1C99" w:rsidP="004E1C99">
      <w:pPr>
        <w:spacing w:after="0"/>
        <w:jc w:val="center"/>
        <w:rPr>
          <w:rFonts w:ascii="Times New Roman" w:hAnsi="Times New Roman" w:cs="Times New Roman"/>
          <w:b/>
          <w:sz w:val="44"/>
        </w:rPr>
      </w:pPr>
    </w:p>
    <w:p w:rsidR="004E1C99" w:rsidRPr="00B20DF5" w:rsidRDefault="004E1C99" w:rsidP="004E1C99">
      <w:pPr>
        <w:spacing w:after="0"/>
        <w:jc w:val="center"/>
        <w:rPr>
          <w:rFonts w:ascii="Times New Roman" w:hAnsi="Times New Roman" w:cs="Times New Roman"/>
          <w:b/>
          <w:sz w:val="44"/>
        </w:rPr>
      </w:pPr>
    </w:p>
    <w:p w:rsidR="004E1C99" w:rsidRPr="00B20DF5" w:rsidRDefault="004E1C99" w:rsidP="004E1C99">
      <w:pPr>
        <w:spacing w:after="0"/>
        <w:jc w:val="center"/>
        <w:rPr>
          <w:rFonts w:ascii="Times New Roman" w:hAnsi="Times New Roman" w:cs="Times New Roman"/>
          <w:b/>
          <w:sz w:val="44"/>
        </w:rPr>
      </w:pPr>
    </w:p>
    <w:p w:rsidR="004E1C99" w:rsidRPr="00B20DF5" w:rsidRDefault="004E1C99" w:rsidP="004E1C99">
      <w:pPr>
        <w:spacing w:after="0"/>
        <w:jc w:val="center"/>
        <w:rPr>
          <w:rFonts w:ascii="Times New Roman" w:hAnsi="Times New Roman" w:cs="Times New Roman"/>
          <w:b/>
          <w:sz w:val="44"/>
        </w:rPr>
      </w:pPr>
    </w:p>
    <w:p w:rsidR="004E1C99" w:rsidRPr="00B20DF5" w:rsidRDefault="004E1C99" w:rsidP="004E1C99">
      <w:pPr>
        <w:spacing w:after="0"/>
        <w:jc w:val="center"/>
        <w:rPr>
          <w:rFonts w:ascii="Times New Roman" w:hAnsi="Times New Roman" w:cs="Times New Roman"/>
          <w:b/>
          <w:sz w:val="44"/>
        </w:rPr>
      </w:pPr>
    </w:p>
    <w:p w:rsidR="004E1C99" w:rsidRPr="00B20DF5" w:rsidRDefault="004E1C99" w:rsidP="004E1C99">
      <w:pPr>
        <w:spacing w:after="0"/>
        <w:jc w:val="center"/>
        <w:rPr>
          <w:rFonts w:ascii="Times New Roman" w:hAnsi="Times New Roman" w:cs="Times New Roman"/>
          <w:b/>
          <w:sz w:val="44"/>
        </w:rPr>
      </w:pPr>
      <w:r w:rsidRPr="00B20DF5">
        <w:rPr>
          <w:rFonts w:ascii="Times New Roman" w:hAnsi="Times New Roman" w:cs="Times New Roman"/>
          <w:b/>
          <w:sz w:val="44"/>
        </w:rPr>
        <w:t>Материалы годового Общего с</w:t>
      </w:r>
      <w:r w:rsidR="005478C4" w:rsidRPr="00B20DF5">
        <w:rPr>
          <w:rFonts w:ascii="Times New Roman" w:hAnsi="Times New Roman" w:cs="Times New Roman"/>
          <w:b/>
          <w:sz w:val="44"/>
        </w:rPr>
        <w:t>обрания акционеров ПАО «КАМАЗ»</w:t>
      </w:r>
    </w:p>
    <w:p w:rsidR="004E1C99" w:rsidRPr="00B20DF5" w:rsidRDefault="00B042F8" w:rsidP="004E1C99">
      <w:pPr>
        <w:jc w:val="center"/>
        <w:rPr>
          <w:rFonts w:ascii="Times New Roman" w:hAnsi="Times New Roman" w:cs="Times New Roman"/>
          <w:b/>
          <w:sz w:val="44"/>
        </w:rPr>
      </w:pPr>
      <w:r w:rsidRPr="00B20DF5">
        <w:rPr>
          <w:rFonts w:ascii="Times New Roman" w:hAnsi="Times New Roman" w:cs="Times New Roman"/>
          <w:b/>
          <w:sz w:val="44"/>
        </w:rPr>
        <w:t xml:space="preserve">от </w:t>
      </w:r>
      <w:r w:rsidR="002D2CD4" w:rsidRPr="00C336D9">
        <w:rPr>
          <w:rFonts w:ascii="Times New Roman" w:hAnsi="Times New Roman" w:cs="Times New Roman"/>
          <w:b/>
          <w:sz w:val="44"/>
        </w:rPr>
        <w:t>2</w:t>
      </w:r>
      <w:r w:rsidR="0075267C" w:rsidRPr="00B20DF5">
        <w:rPr>
          <w:rFonts w:ascii="Times New Roman" w:hAnsi="Times New Roman" w:cs="Times New Roman"/>
          <w:b/>
          <w:sz w:val="44"/>
        </w:rPr>
        <w:t>9</w:t>
      </w:r>
      <w:r w:rsidR="00F66519" w:rsidRPr="00B20DF5">
        <w:rPr>
          <w:rFonts w:ascii="Times New Roman" w:hAnsi="Times New Roman" w:cs="Times New Roman"/>
          <w:b/>
          <w:sz w:val="44"/>
        </w:rPr>
        <w:t xml:space="preserve"> июня 202</w:t>
      </w:r>
      <w:r w:rsidR="0075267C" w:rsidRPr="00B20DF5">
        <w:rPr>
          <w:rFonts w:ascii="Times New Roman" w:hAnsi="Times New Roman" w:cs="Times New Roman"/>
          <w:b/>
          <w:sz w:val="44"/>
        </w:rPr>
        <w:t>3</w:t>
      </w:r>
      <w:r w:rsidR="00F66519" w:rsidRPr="00B20DF5">
        <w:rPr>
          <w:rFonts w:ascii="Times New Roman" w:hAnsi="Times New Roman" w:cs="Times New Roman"/>
          <w:b/>
          <w:sz w:val="44"/>
        </w:rPr>
        <w:t xml:space="preserve"> года</w:t>
      </w:r>
    </w:p>
    <w:p w:rsidR="004E1C99" w:rsidRPr="00B20DF5" w:rsidRDefault="004E1C99">
      <w:r w:rsidRPr="00B20DF5">
        <w:br w:type="page"/>
      </w:r>
    </w:p>
    <w:sdt>
      <w:sdtPr>
        <w:rPr>
          <w:rFonts w:asciiTheme="minorHAnsi" w:eastAsiaTheme="minorHAnsi" w:hAnsiTheme="minorHAnsi" w:cstheme="minorBidi"/>
          <w:color w:val="auto"/>
          <w:sz w:val="22"/>
          <w:szCs w:val="22"/>
          <w:lang w:eastAsia="en-US"/>
        </w:rPr>
        <w:id w:val="884149806"/>
        <w:docPartObj>
          <w:docPartGallery w:val="Table of Contents"/>
          <w:docPartUnique/>
        </w:docPartObj>
      </w:sdtPr>
      <w:sdtEndPr>
        <w:rPr>
          <w:b/>
          <w:bCs/>
        </w:rPr>
      </w:sdtEndPr>
      <w:sdtContent>
        <w:p w:rsidR="00893FB6" w:rsidRDefault="00893FB6" w:rsidP="006717E1">
          <w:pPr>
            <w:pStyle w:val="aff9"/>
            <w:jc w:val="center"/>
            <w:rPr>
              <w:rFonts w:ascii="Times New Roman" w:hAnsi="Times New Roman" w:cs="Times New Roman"/>
              <w:b/>
              <w:color w:val="auto"/>
              <w:sz w:val="28"/>
              <w:szCs w:val="28"/>
            </w:rPr>
          </w:pPr>
          <w:r w:rsidRPr="006717E1">
            <w:rPr>
              <w:rFonts w:ascii="Times New Roman" w:hAnsi="Times New Roman" w:cs="Times New Roman"/>
              <w:b/>
              <w:color w:val="auto"/>
              <w:sz w:val="28"/>
              <w:szCs w:val="28"/>
            </w:rPr>
            <w:t>Оглавление</w:t>
          </w:r>
        </w:p>
        <w:p w:rsidR="006717E1" w:rsidRPr="006717E1" w:rsidRDefault="006717E1" w:rsidP="006717E1">
          <w:pPr>
            <w:rPr>
              <w:lang w:eastAsia="ru-RU"/>
            </w:rPr>
          </w:pPr>
        </w:p>
        <w:p w:rsidR="005753D4" w:rsidRDefault="00893FB6">
          <w:pPr>
            <w:pStyle w:val="13"/>
            <w:rPr>
              <w:rFonts w:eastAsiaTheme="minorEastAsia"/>
              <w:noProof/>
              <w:lang w:eastAsia="ru-RU"/>
            </w:rPr>
          </w:pPr>
          <w:r w:rsidRPr="006717E1">
            <w:rPr>
              <w:rFonts w:ascii="Times New Roman" w:hAnsi="Times New Roman" w:cs="Times New Roman"/>
              <w:b/>
              <w:sz w:val="20"/>
              <w:szCs w:val="20"/>
            </w:rPr>
            <w:fldChar w:fldCharType="begin"/>
          </w:r>
          <w:r w:rsidRPr="006717E1">
            <w:rPr>
              <w:rFonts w:ascii="Times New Roman" w:hAnsi="Times New Roman" w:cs="Times New Roman"/>
              <w:b/>
              <w:sz w:val="20"/>
              <w:szCs w:val="20"/>
            </w:rPr>
            <w:instrText xml:space="preserve"> TOC \o "1-3" \h \z \u </w:instrText>
          </w:r>
          <w:r w:rsidRPr="006717E1">
            <w:rPr>
              <w:rFonts w:ascii="Times New Roman" w:hAnsi="Times New Roman" w:cs="Times New Roman"/>
              <w:b/>
              <w:sz w:val="20"/>
              <w:szCs w:val="20"/>
            </w:rPr>
            <w:fldChar w:fldCharType="separate"/>
          </w:r>
          <w:hyperlink w:anchor="_Toc137131127" w:history="1">
            <w:r w:rsidR="005753D4" w:rsidRPr="00E4387E">
              <w:rPr>
                <w:rStyle w:val="af9"/>
                <w:rFonts w:ascii="Times New Roman" w:hAnsi="Times New Roman" w:cs="Times New Roman"/>
                <w:b/>
                <w:noProof/>
              </w:rPr>
              <w:t>1.</w:t>
            </w:r>
            <w:r w:rsidR="005753D4">
              <w:rPr>
                <w:rFonts w:eastAsiaTheme="minorEastAsia"/>
                <w:noProof/>
                <w:lang w:eastAsia="ru-RU"/>
              </w:rPr>
              <w:tab/>
            </w:r>
            <w:r w:rsidR="005753D4" w:rsidRPr="00E4387E">
              <w:rPr>
                <w:rStyle w:val="af9"/>
                <w:rFonts w:ascii="Times New Roman" w:hAnsi="Times New Roman" w:cs="Times New Roman"/>
                <w:b/>
                <w:noProof/>
              </w:rPr>
              <w:t>Сообщение акционерам о проведении годового Общего собрания акционеров Публичного акционерного общества «КАМАЗ» (ПАО «КАМАЗ»).</w:t>
            </w:r>
            <w:r w:rsidR="005753D4">
              <w:rPr>
                <w:noProof/>
                <w:webHidden/>
              </w:rPr>
              <w:tab/>
            </w:r>
            <w:r w:rsidR="005753D4">
              <w:rPr>
                <w:noProof/>
                <w:webHidden/>
              </w:rPr>
              <w:fldChar w:fldCharType="begin"/>
            </w:r>
            <w:r w:rsidR="005753D4">
              <w:rPr>
                <w:noProof/>
                <w:webHidden/>
              </w:rPr>
              <w:instrText xml:space="preserve"> PAGEREF _Toc137131127 \h </w:instrText>
            </w:r>
            <w:r w:rsidR="005753D4">
              <w:rPr>
                <w:noProof/>
                <w:webHidden/>
              </w:rPr>
            </w:r>
            <w:r w:rsidR="005753D4">
              <w:rPr>
                <w:noProof/>
                <w:webHidden/>
              </w:rPr>
              <w:fldChar w:fldCharType="separate"/>
            </w:r>
            <w:r w:rsidR="005753D4">
              <w:rPr>
                <w:noProof/>
                <w:webHidden/>
              </w:rPr>
              <w:t>5</w:t>
            </w:r>
            <w:r w:rsidR="005753D4">
              <w:rPr>
                <w:noProof/>
                <w:webHidden/>
              </w:rPr>
              <w:fldChar w:fldCharType="end"/>
            </w:r>
          </w:hyperlink>
        </w:p>
        <w:p w:rsidR="005753D4" w:rsidRDefault="00237775">
          <w:pPr>
            <w:pStyle w:val="13"/>
            <w:rPr>
              <w:rFonts w:eastAsiaTheme="minorEastAsia"/>
              <w:noProof/>
              <w:lang w:eastAsia="ru-RU"/>
            </w:rPr>
          </w:pPr>
          <w:hyperlink w:anchor="_Toc137131128" w:history="1">
            <w:r w:rsidR="005753D4" w:rsidRPr="00E4387E">
              <w:rPr>
                <w:rStyle w:val="af9"/>
                <w:rFonts w:ascii="Times New Roman" w:hAnsi="Times New Roman" w:cs="Times New Roman"/>
                <w:b/>
                <w:noProof/>
              </w:rPr>
              <w:t>2.</w:t>
            </w:r>
            <w:r w:rsidR="005753D4">
              <w:rPr>
                <w:rFonts w:eastAsiaTheme="minorEastAsia"/>
                <w:noProof/>
                <w:lang w:eastAsia="ru-RU"/>
              </w:rPr>
              <w:tab/>
            </w:r>
            <w:r w:rsidR="005753D4" w:rsidRPr="00E4387E">
              <w:rPr>
                <w:rStyle w:val="af9"/>
                <w:rFonts w:ascii="Times New Roman" w:hAnsi="Times New Roman" w:cs="Times New Roman"/>
                <w:b/>
                <w:noProof/>
              </w:rPr>
              <w:t>Повестка дня годового Общего собрания акционеров ПАО «КАМАЗ», созываемого 29 июня 2023 года.</w:t>
            </w:r>
            <w:r w:rsidR="005753D4">
              <w:rPr>
                <w:noProof/>
                <w:webHidden/>
              </w:rPr>
              <w:tab/>
            </w:r>
            <w:r w:rsidR="005753D4">
              <w:rPr>
                <w:noProof/>
                <w:webHidden/>
              </w:rPr>
              <w:fldChar w:fldCharType="begin"/>
            </w:r>
            <w:r w:rsidR="005753D4">
              <w:rPr>
                <w:noProof/>
                <w:webHidden/>
              </w:rPr>
              <w:instrText xml:space="preserve"> PAGEREF _Toc137131128 \h </w:instrText>
            </w:r>
            <w:r w:rsidR="005753D4">
              <w:rPr>
                <w:noProof/>
                <w:webHidden/>
              </w:rPr>
            </w:r>
            <w:r w:rsidR="005753D4">
              <w:rPr>
                <w:noProof/>
                <w:webHidden/>
              </w:rPr>
              <w:fldChar w:fldCharType="separate"/>
            </w:r>
            <w:r w:rsidR="005753D4">
              <w:rPr>
                <w:noProof/>
                <w:webHidden/>
              </w:rPr>
              <w:t>7</w:t>
            </w:r>
            <w:r w:rsidR="005753D4">
              <w:rPr>
                <w:noProof/>
                <w:webHidden/>
              </w:rPr>
              <w:fldChar w:fldCharType="end"/>
            </w:r>
          </w:hyperlink>
        </w:p>
        <w:p w:rsidR="005753D4" w:rsidRDefault="00237775">
          <w:pPr>
            <w:pStyle w:val="13"/>
            <w:rPr>
              <w:rFonts w:eastAsiaTheme="minorEastAsia"/>
              <w:noProof/>
              <w:lang w:eastAsia="ru-RU"/>
            </w:rPr>
          </w:pPr>
          <w:hyperlink w:anchor="_Toc137131129" w:history="1">
            <w:r w:rsidR="005753D4" w:rsidRPr="00E4387E">
              <w:rPr>
                <w:rStyle w:val="af9"/>
                <w:rFonts w:ascii="Times New Roman" w:hAnsi="Times New Roman" w:cs="Times New Roman"/>
                <w:b/>
                <w:noProof/>
              </w:rPr>
              <w:t>3.</w:t>
            </w:r>
            <w:r w:rsidR="005753D4">
              <w:rPr>
                <w:rFonts w:eastAsiaTheme="minorEastAsia"/>
                <w:noProof/>
                <w:lang w:eastAsia="ru-RU"/>
              </w:rPr>
              <w:tab/>
            </w:r>
            <w:r w:rsidR="005753D4" w:rsidRPr="00E4387E">
              <w:rPr>
                <w:rStyle w:val="af9"/>
                <w:rFonts w:ascii="Times New Roman" w:hAnsi="Times New Roman" w:cs="Times New Roman"/>
                <w:b/>
                <w:noProof/>
              </w:rPr>
              <w:t>Формулировки решений по вопросам повестки дня годового Общего собрания акционеров ПАО «КАМАЗ», созываемого 29 июня 2023 года.</w:t>
            </w:r>
            <w:r w:rsidR="005753D4">
              <w:rPr>
                <w:noProof/>
                <w:webHidden/>
              </w:rPr>
              <w:tab/>
            </w:r>
            <w:r w:rsidR="005753D4">
              <w:rPr>
                <w:noProof/>
                <w:webHidden/>
              </w:rPr>
              <w:fldChar w:fldCharType="begin"/>
            </w:r>
            <w:r w:rsidR="005753D4">
              <w:rPr>
                <w:noProof/>
                <w:webHidden/>
              </w:rPr>
              <w:instrText xml:space="preserve"> PAGEREF _Toc137131129 \h </w:instrText>
            </w:r>
            <w:r w:rsidR="005753D4">
              <w:rPr>
                <w:noProof/>
                <w:webHidden/>
              </w:rPr>
            </w:r>
            <w:r w:rsidR="005753D4">
              <w:rPr>
                <w:noProof/>
                <w:webHidden/>
              </w:rPr>
              <w:fldChar w:fldCharType="separate"/>
            </w:r>
            <w:r w:rsidR="005753D4">
              <w:rPr>
                <w:noProof/>
                <w:webHidden/>
              </w:rPr>
              <w:t>8</w:t>
            </w:r>
            <w:r w:rsidR="005753D4">
              <w:rPr>
                <w:noProof/>
                <w:webHidden/>
              </w:rPr>
              <w:fldChar w:fldCharType="end"/>
            </w:r>
          </w:hyperlink>
        </w:p>
        <w:p w:rsidR="005753D4" w:rsidRDefault="00237775">
          <w:pPr>
            <w:pStyle w:val="13"/>
            <w:rPr>
              <w:rFonts w:eastAsiaTheme="minorEastAsia"/>
              <w:noProof/>
              <w:lang w:eastAsia="ru-RU"/>
            </w:rPr>
          </w:pPr>
          <w:hyperlink w:anchor="_Toc137131130" w:history="1">
            <w:r w:rsidR="005753D4" w:rsidRPr="00E4387E">
              <w:rPr>
                <w:rStyle w:val="af9"/>
                <w:rFonts w:ascii="Times New Roman" w:hAnsi="Times New Roman" w:cs="Times New Roman"/>
                <w:b/>
                <w:noProof/>
              </w:rPr>
              <w:t>4.</w:t>
            </w:r>
            <w:r w:rsidR="005753D4">
              <w:rPr>
                <w:rFonts w:eastAsiaTheme="minorEastAsia"/>
                <w:noProof/>
                <w:lang w:eastAsia="ru-RU"/>
              </w:rPr>
              <w:tab/>
            </w:r>
            <w:r w:rsidR="005753D4" w:rsidRPr="00E4387E">
              <w:rPr>
                <w:rStyle w:val="af9"/>
                <w:rFonts w:ascii="Times New Roman" w:hAnsi="Times New Roman" w:cs="Times New Roman"/>
                <w:b/>
                <w:noProof/>
              </w:rPr>
              <w:t>Мотивированная позиция (рекомендации) Совета директоров ПАО «КАМАЗ» по вопросам повестки дня годового Общего собрания акционеров ПАО «КАМАЗ», созываемого 29 июня 2023 года.</w:t>
            </w:r>
            <w:r w:rsidR="005753D4">
              <w:rPr>
                <w:noProof/>
                <w:webHidden/>
              </w:rPr>
              <w:tab/>
            </w:r>
            <w:r w:rsidR="005753D4">
              <w:rPr>
                <w:noProof/>
                <w:webHidden/>
              </w:rPr>
              <w:fldChar w:fldCharType="begin"/>
            </w:r>
            <w:r w:rsidR="005753D4">
              <w:rPr>
                <w:noProof/>
                <w:webHidden/>
              </w:rPr>
              <w:instrText xml:space="preserve"> PAGEREF _Toc137131130 \h </w:instrText>
            </w:r>
            <w:r w:rsidR="005753D4">
              <w:rPr>
                <w:noProof/>
                <w:webHidden/>
              </w:rPr>
            </w:r>
            <w:r w:rsidR="005753D4">
              <w:rPr>
                <w:noProof/>
                <w:webHidden/>
              </w:rPr>
              <w:fldChar w:fldCharType="separate"/>
            </w:r>
            <w:r w:rsidR="005753D4">
              <w:rPr>
                <w:noProof/>
                <w:webHidden/>
              </w:rPr>
              <w:t>11</w:t>
            </w:r>
            <w:r w:rsidR="005753D4">
              <w:rPr>
                <w:noProof/>
                <w:webHidden/>
              </w:rPr>
              <w:fldChar w:fldCharType="end"/>
            </w:r>
          </w:hyperlink>
        </w:p>
        <w:p w:rsidR="005753D4" w:rsidRDefault="00237775">
          <w:pPr>
            <w:pStyle w:val="13"/>
            <w:rPr>
              <w:rFonts w:eastAsiaTheme="minorEastAsia"/>
              <w:noProof/>
              <w:lang w:eastAsia="ru-RU"/>
            </w:rPr>
          </w:pPr>
          <w:hyperlink w:anchor="_Toc137131131" w:history="1">
            <w:r w:rsidR="005753D4" w:rsidRPr="00E4387E">
              <w:rPr>
                <w:rStyle w:val="af9"/>
                <w:rFonts w:ascii="Times New Roman" w:hAnsi="Times New Roman" w:cs="Times New Roman"/>
                <w:b/>
                <w:noProof/>
              </w:rPr>
              <w:t>5.</w:t>
            </w:r>
            <w:r w:rsidR="005753D4">
              <w:rPr>
                <w:rFonts w:eastAsiaTheme="minorEastAsia"/>
                <w:noProof/>
                <w:lang w:eastAsia="ru-RU"/>
              </w:rPr>
              <w:tab/>
            </w:r>
            <w:r w:rsidR="005753D4" w:rsidRPr="00E4387E">
              <w:rPr>
                <w:rStyle w:val="af9"/>
                <w:rFonts w:ascii="Times New Roman" w:hAnsi="Times New Roman" w:cs="Times New Roman"/>
                <w:b/>
                <w:noProof/>
              </w:rPr>
              <w:t>Заключение Ревизионной комиссии ПАО «КАМАЗ»</w:t>
            </w:r>
            <w:r w:rsidR="005753D4">
              <w:rPr>
                <w:noProof/>
                <w:webHidden/>
              </w:rPr>
              <w:tab/>
            </w:r>
            <w:r w:rsidR="005753D4">
              <w:rPr>
                <w:noProof/>
                <w:webHidden/>
              </w:rPr>
              <w:fldChar w:fldCharType="begin"/>
            </w:r>
            <w:r w:rsidR="005753D4">
              <w:rPr>
                <w:noProof/>
                <w:webHidden/>
              </w:rPr>
              <w:instrText xml:space="preserve"> PAGEREF _Toc137131131 \h </w:instrText>
            </w:r>
            <w:r w:rsidR="005753D4">
              <w:rPr>
                <w:noProof/>
                <w:webHidden/>
              </w:rPr>
            </w:r>
            <w:r w:rsidR="005753D4">
              <w:rPr>
                <w:noProof/>
                <w:webHidden/>
              </w:rPr>
              <w:fldChar w:fldCharType="separate"/>
            </w:r>
            <w:r w:rsidR="005753D4">
              <w:rPr>
                <w:noProof/>
                <w:webHidden/>
              </w:rPr>
              <w:t>16</w:t>
            </w:r>
            <w:r w:rsidR="005753D4">
              <w:rPr>
                <w:noProof/>
                <w:webHidden/>
              </w:rPr>
              <w:fldChar w:fldCharType="end"/>
            </w:r>
          </w:hyperlink>
        </w:p>
        <w:p w:rsidR="005753D4" w:rsidRDefault="00237775">
          <w:pPr>
            <w:pStyle w:val="13"/>
            <w:rPr>
              <w:rFonts w:eastAsiaTheme="minorEastAsia"/>
              <w:noProof/>
              <w:lang w:eastAsia="ru-RU"/>
            </w:rPr>
          </w:pPr>
          <w:hyperlink w:anchor="_Toc137131132" w:history="1">
            <w:r w:rsidR="005753D4" w:rsidRPr="00E4387E">
              <w:rPr>
                <w:rStyle w:val="af9"/>
                <w:rFonts w:ascii="Times New Roman" w:hAnsi="Times New Roman" w:cs="Times New Roman"/>
                <w:b/>
                <w:noProof/>
              </w:rPr>
              <w:t>6.</w:t>
            </w:r>
            <w:r w:rsidR="005753D4">
              <w:rPr>
                <w:rFonts w:eastAsiaTheme="minorEastAsia"/>
                <w:noProof/>
                <w:lang w:eastAsia="ru-RU"/>
              </w:rPr>
              <w:tab/>
            </w:r>
            <w:r w:rsidR="005753D4" w:rsidRPr="00E4387E">
              <w:rPr>
                <w:rStyle w:val="af9"/>
                <w:rFonts w:ascii="Times New Roman" w:hAnsi="Times New Roman" w:cs="Times New Roman"/>
                <w:b/>
                <w:noProof/>
              </w:rPr>
              <w:t>Заключение внутреннего аудита</w:t>
            </w:r>
            <w:r w:rsidR="005753D4">
              <w:rPr>
                <w:noProof/>
                <w:webHidden/>
              </w:rPr>
              <w:tab/>
            </w:r>
            <w:r w:rsidR="005753D4">
              <w:rPr>
                <w:noProof/>
                <w:webHidden/>
              </w:rPr>
              <w:fldChar w:fldCharType="begin"/>
            </w:r>
            <w:r w:rsidR="005753D4">
              <w:rPr>
                <w:noProof/>
                <w:webHidden/>
              </w:rPr>
              <w:instrText xml:space="preserve"> PAGEREF _Toc137131132 \h </w:instrText>
            </w:r>
            <w:r w:rsidR="005753D4">
              <w:rPr>
                <w:noProof/>
                <w:webHidden/>
              </w:rPr>
            </w:r>
            <w:r w:rsidR="005753D4">
              <w:rPr>
                <w:noProof/>
                <w:webHidden/>
              </w:rPr>
              <w:fldChar w:fldCharType="separate"/>
            </w:r>
            <w:r w:rsidR="005753D4">
              <w:rPr>
                <w:noProof/>
                <w:webHidden/>
              </w:rPr>
              <w:t>18</w:t>
            </w:r>
            <w:r w:rsidR="005753D4">
              <w:rPr>
                <w:noProof/>
                <w:webHidden/>
              </w:rPr>
              <w:fldChar w:fldCharType="end"/>
            </w:r>
          </w:hyperlink>
        </w:p>
        <w:p w:rsidR="005753D4" w:rsidRDefault="00237775">
          <w:pPr>
            <w:pStyle w:val="13"/>
            <w:rPr>
              <w:rFonts w:eastAsiaTheme="minorEastAsia"/>
              <w:noProof/>
              <w:lang w:eastAsia="ru-RU"/>
            </w:rPr>
          </w:pPr>
          <w:hyperlink w:anchor="_Toc137131134" w:history="1">
            <w:r w:rsidR="005753D4" w:rsidRPr="00E4387E">
              <w:rPr>
                <w:rStyle w:val="af9"/>
                <w:rFonts w:ascii="Times New Roman" w:eastAsia="Times New Roman" w:hAnsi="Times New Roman" w:cs="Times New Roman"/>
                <w:b/>
                <w:bCs/>
                <w:noProof/>
                <w:lang w:eastAsia="ru-RU"/>
              </w:rPr>
              <w:t>7.</w:t>
            </w:r>
            <w:r w:rsidR="005753D4">
              <w:rPr>
                <w:rFonts w:eastAsiaTheme="minorEastAsia"/>
                <w:noProof/>
                <w:lang w:eastAsia="ru-RU"/>
              </w:rPr>
              <w:tab/>
            </w:r>
            <w:r w:rsidR="005753D4" w:rsidRPr="00E4387E">
              <w:rPr>
                <w:rStyle w:val="af9"/>
                <w:rFonts w:ascii="Times New Roman" w:eastAsia="Times New Roman" w:hAnsi="Times New Roman" w:cs="Times New Roman"/>
                <w:b/>
                <w:bCs/>
                <w:noProof/>
                <w:lang w:eastAsia="ru-RU"/>
              </w:rPr>
              <w:t>Текст проекта Устава ПАО «КАМАЗ» в новой редакции.</w:t>
            </w:r>
            <w:r w:rsidR="005753D4">
              <w:rPr>
                <w:noProof/>
                <w:webHidden/>
              </w:rPr>
              <w:tab/>
            </w:r>
            <w:r w:rsidR="005753D4">
              <w:rPr>
                <w:noProof/>
                <w:webHidden/>
              </w:rPr>
              <w:fldChar w:fldCharType="begin"/>
            </w:r>
            <w:r w:rsidR="005753D4">
              <w:rPr>
                <w:noProof/>
                <w:webHidden/>
              </w:rPr>
              <w:instrText xml:space="preserve"> PAGEREF _Toc137131134 \h </w:instrText>
            </w:r>
            <w:r w:rsidR="005753D4">
              <w:rPr>
                <w:noProof/>
                <w:webHidden/>
              </w:rPr>
            </w:r>
            <w:r w:rsidR="005753D4">
              <w:rPr>
                <w:noProof/>
                <w:webHidden/>
              </w:rPr>
              <w:fldChar w:fldCharType="separate"/>
            </w:r>
            <w:r w:rsidR="005753D4">
              <w:rPr>
                <w:noProof/>
                <w:webHidden/>
              </w:rPr>
              <w:t>19</w:t>
            </w:r>
            <w:r w:rsidR="005753D4">
              <w:rPr>
                <w:noProof/>
                <w:webHidden/>
              </w:rPr>
              <w:fldChar w:fldCharType="end"/>
            </w:r>
          </w:hyperlink>
        </w:p>
        <w:p w:rsidR="005753D4" w:rsidRDefault="00237775">
          <w:pPr>
            <w:pStyle w:val="13"/>
            <w:rPr>
              <w:rFonts w:eastAsiaTheme="minorEastAsia"/>
              <w:noProof/>
              <w:lang w:eastAsia="ru-RU"/>
            </w:rPr>
          </w:pPr>
          <w:hyperlink w:anchor="_Toc137131135" w:history="1">
            <w:r w:rsidR="005753D4" w:rsidRPr="00E4387E">
              <w:rPr>
                <w:rStyle w:val="af9"/>
                <w:rFonts w:ascii="Times New Roman" w:hAnsi="Times New Roman" w:cs="Times New Roman"/>
                <w:b/>
                <w:noProof/>
              </w:rPr>
              <w:t>8.</w:t>
            </w:r>
            <w:r w:rsidR="005753D4">
              <w:rPr>
                <w:rFonts w:eastAsiaTheme="minorEastAsia"/>
                <w:noProof/>
                <w:lang w:eastAsia="ru-RU"/>
              </w:rPr>
              <w:tab/>
            </w:r>
            <w:r w:rsidR="005753D4" w:rsidRPr="00E4387E">
              <w:rPr>
                <w:rStyle w:val="af9"/>
                <w:rFonts w:ascii="Times New Roman" w:hAnsi="Times New Roman" w:cs="Times New Roman"/>
                <w:b/>
                <w:noProof/>
              </w:rPr>
              <w:t>Текст проекта Положения о Совете директоров ПАО «КАМАЗ» в новой редакции.</w:t>
            </w:r>
            <w:r w:rsidR="005753D4">
              <w:rPr>
                <w:noProof/>
                <w:webHidden/>
              </w:rPr>
              <w:tab/>
            </w:r>
            <w:r w:rsidR="005753D4">
              <w:rPr>
                <w:noProof/>
                <w:webHidden/>
              </w:rPr>
              <w:fldChar w:fldCharType="begin"/>
            </w:r>
            <w:r w:rsidR="005753D4">
              <w:rPr>
                <w:noProof/>
                <w:webHidden/>
              </w:rPr>
              <w:instrText xml:space="preserve"> PAGEREF _Toc137131135 \h </w:instrText>
            </w:r>
            <w:r w:rsidR="005753D4">
              <w:rPr>
                <w:noProof/>
                <w:webHidden/>
              </w:rPr>
            </w:r>
            <w:r w:rsidR="005753D4">
              <w:rPr>
                <w:noProof/>
                <w:webHidden/>
              </w:rPr>
              <w:fldChar w:fldCharType="separate"/>
            </w:r>
            <w:r w:rsidR="005753D4">
              <w:rPr>
                <w:noProof/>
                <w:webHidden/>
              </w:rPr>
              <w:t>50</w:t>
            </w:r>
            <w:r w:rsidR="005753D4">
              <w:rPr>
                <w:noProof/>
                <w:webHidden/>
              </w:rPr>
              <w:fldChar w:fldCharType="end"/>
            </w:r>
          </w:hyperlink>
        </w:p>
        <w:p w:rsidR="005753D4" w:rsidRDefault="00237775">
          <w:pPr>
            <w:pStyle w:val="13"/>
            <w:rPr>
              <w:rFonts w:eastAsiaTheme="minorEastAsia"/>
              <w:noProof/>
              <w:lang w:eastAsia="ru-RU"/>
            </w:rPr>
          </w:pPr>
          <w:hyperlink w:anchor="_Toc137131136" w:history="1">
            <w:r w:rsidR="005753D4" w:rsidRPr="00E4387E">
              <w:rPr>
                <w:rStyle w:val="af9"/>
                <w:rFonts w:ascii="Times New Roman" w:eastAsia="Calibri" w:hAnsi="Times New Roman" w:cs="Times New Roman"/>
                <w:b/>
                <w:noProof/>
              </w:rPr>
              <w:t>9. Сравнительная таблица изменений</w:t>
            </w:r>
          </w:hyperlink>
          <w:r w:rsidR="00A75EB8">
            <w:rPr>
              <w:rStyle w:val="af9"/>
              <w:noProof/>
            </w:rPr>
            <w:t xml:space="preserve"> </w:t>
          </w:r>
          <w:hyperlink w:anchor="_Toc137131137" w:history="1">
            <w:r w:rsidR="005753D4" w:rsidRPr="00E4387E">
              <w:rPr>
                <w:rStyle w:val="af9"/>
                <w:rFonts w:ascii="Times New Roman" w:eastAsia="Calibri" w:hAnsi="Times New Roman" w:cs="Times New Roman"/>
                <w:b/>
                <w:noProof/>
              </w:rPr>
              <w:t>в Устав ПАО «КАМАЗ» и Положение о Совете директоров ПАО «КАМАЗ»</w:t>
            </w:r>
            <w:r w:rsidR="005753D4">
              <w:rPr>
                <w:noProof/>
                <w:webHidden/>
              </w:rPr>
              <w:tab/>
            </w:r>
            <w:r w:rsidR="005753D4">
              <w:rPr>
                <w:noProof/>
                <w:webHidden/>
              </w:rPr>
              <w:fldChar w:fldCharType="begin"/>
            </w:r>
            <w:r w:rsidR="005753D4">
              <w:rPr>
                <w:noProof/>
                <w:webHidden/>
              </w:rPr>
              <w:instrText xml:space="preserve"> PAGEREF _Toc137131137 \h </w:instrText>
            </w:r>
            <w:r w:rsidR="005753D4">
              <w:rPr>
                <w:noProof/>
                <w:webHidden/>
              </w:rPr>
            </w:r>
            <w:r w:rsidR="005753D4">
              <w:rPr>
                <w:noProof/>
                <w:webHidden/>
              </w:rPr>
              <w:fldChar w:fldCharType="separate"/>
            </w:r>
            <w:r w:rsidR="005753D4">
              <w:rPr>
                <w:noProof/>
                <w:webHidden/>
              </w:rPr>
              <w:t>68</w:t>
            </w:r>
            <w:r w:rsidR="005753D4">
              <w:rPr>
                <w:noProof/>
                <w:webHidden/>
              </w:rPr>
              <w:fldChar w:fldCharType="end"/>
            </w:r>
          </w:hyperlink>
        </w:p>
        <w:p w:rsidR="00893FB6" w:rsidRPr="006717E1" w:rsidRDefault="00893FB6" w:rsidP="006717E1">
          <w:pPr>
            <w:pStyle w:val="13"/>
            <w:rPr>
              <w:rStyle w:val="af9"/>
              <w:color w:val="auto"/>
              <w:u w:val="none"/>
            </w:rPr>
          </w:pPr>
          <w:r w:rsidRPr="006717E1">
            <w:rPr>
              <w:rFonts w:ascii="Times New Roman" w:hAnsi="Times New Roman" w:cs="Times New Roman"/>
              <w:b/>
              <w:bCs/>
              <w:sz w:val="20"/>
              <w:szCs w:val="20"/>
            </w:rPr>
            <w:fldChar w:fldCharType="end"/>
          </w:r>
        </w:p>
      </w:sdtContent>
    </w:sdt>
    <w:p w:rsidR="004D7341" w:rsidRPr="00F538C9" w:rsidRDefault="009201B7" w:rsidP="006717E1">
      <w:pPr>
        <w:pStyle w:val="1"/>
        <w:numPr>
          <w:ilvl w:val="0"/>
          <w:numId w:val="31"/>
        </w:numPr>
        <w:jc w:val="center"/>
        <w:rPr>
          <w:rFonts w:ascii="Times New Roman" w:hAnsi="Times New Roman" w:cs="Times New Roman"/>
          <w:b/>
          <w:color w:val="auto"/>
          <w:sz w:val="26"/>
          <w:szCs w:val="26"/>
        </w:rPr>
      </w:pPr>
      <w:r w:rsidRPr="00F8508F">
        <w:rPr>
          <w:rFonts w:ascii="Times New Roman" w:hAnsi="Times New Roman" w:cs="Times New Roman"/>
          <w:color w:val="auto"/>
          <w:sz w:val="26"/>
          <w:szCs w:val="26"/>
        </w:rPr>
        <w:br w:type="page"/>
      </w:r>
      <w:bookmarkStart w:id="0" w:name="_Toc137131127"/>
      <w:r w:rsidR="000352A5" w:rsidRPr="00F538C9">
        <w:rPr>
          <w:rFonts w:ascii="Times New Roman" w:hAnsi="Times New Roman" w:cs="Times New Roman"/>
          <w:b/>
          <w:color w:val="auto"/>
          <w:sz w:val="26"/>
          <w:szCs w:val="26"/>
        </w:rPr>
        <w:t>Сообщение а</w:t>
      </w:r>
      <w:r w:rsidR="00D86449" w:rsidRPr="00F538C9">
        <w:rPr>
          <w:rFonts w:ascii="Times New Roman" w:hAnsi="Times New Roman" w:cs="Times New Roman"/>
          <w:b/>
          <w:color w:val="auto"/>
          <w:sz w:val="26"/>
          <w:szCs w:val="26"/>
        </w:rPr>
        <w:t xml:space="preserve">кционерам о проведении годового </w:t>
      </w:r>
      <w:r w:rsidR="000352A5" w:rsidRPr="00F538C9">
        <w:rPr>
          <w:rFonts w:ascii="Times New Roman" w:hAnsi="Times New Roman" w:cs="Times New Roman"/>
          <w:b/>
          <w:color w:val="auto"/>
          <w:sz w:val="26"/>
          <w:szCs w:val="26"/>
        </w:rPr>
        <w:t xml:space="preserve">Общего собрания акционеров </w:t>
      </w:r>
      <w:r w:rsidR="004D7341" w:rsidRPr="00F538C9">
        <w:rPr>
          <w:rFonts w:ascii="Times New Roman" w:hAnsi="Times New Roman" w:cs="Times New Roman"/>
          <w:b/>
          <w:color w:val="auto"/>
          <w:sz w:val="26"/>
          <w:szCs w:val="26"/>
        </w:rPr>
        <w:t>Публичног</w:t>
      </w:r>
      <w:r w:rsidR="00D86449" w:rsidRPr="00F538C9">
        <w:rPr>
          <w:rFonts w:ascii="Times New Roman" w:hAnsi="Times New Roman" w:cs="Times New Roman"/>
          <w:b/>
          <w:color w:val="auto"/>
          <w:sz w:val="26"/>
          <w:szCs w:val="26"/>
        </w:rPr>
        <w:t xml:space="preserve">о акционерного общества «КАМАЗ» </w:t>
      </w:r>
      <w:r w:rsidR="004D7341" w:rsidRPr="00F538C9">
        <w:rPr>
          <w:rFonts w:ascii="Times New Roman" w:hAnsi="Times New Roman" w:cs="Times New Roman"/>
          <w:b/>
          <w:color w:val="auto"/>
          <w:sz w:val="26"/>
          <w:szCs w:val="26"/>
        </w:rPr>
        <w:t>(ПАО «КАМАЗ»)</w:t>
      </w:r>
      <w:r w:rsidR="00824977" w:rsidRPr="00F538C9">
        <w:rPr>
          <w:rFonts w:ascii="Times New Roman" w:hAnsi="Times New Roman" w:cs="Times New Roman"/>
          <w:b/>
          <w:color w:val="auto"/>
          <w:sz w:val="26"/>
          <w:szCs w:val="26"/>
        </w:rPr>
        <w:t>.</w:t>
      </w:r>
      <w:bookmarkEnd w:id="0"/>
    </w:p>
    <w:p w:rsidR="004D7341" w:rsidRPr="00F538C9" w:rsidRDefault="004D7341" w:rsidP="00E84448">
      <w:pPr>
        <w:pStyle w:val="a6"/>
        <w:ind w:firstLine="567"/>
        <w:rPr>
          <w:rFonts w:cs="Times New Roman"/>
          <w:sz w:val="26"/>
          <w:szCs w:val="26"/>
        </w:rPr>
      </w:pPr>
    </w:p>
    <w:p w:rsidR="00311962" w:rsidRPr="00311962" w:rsidRDefault="00311962" w:rsidP="00311962">
      <w:pPr>
        <w:spacing w:after="0" w:line="240" w:lineRule="auto"/>
        <w:ind w:firstLine="567"/>
        <w:jc w:val="both"/>
        <w:rPr>
          <w:rFonts w:ascii="Times New Roman" w:eastAsia="Times New Roman" w:hAnsi="Times New Roman" w:cs="Times New Roman"/>
          <w:sz w:val="26"/>
          <w:szCs w:val="26"/>
          <w:lang w:eastAsia="ru-RU"/>
        </w:rPr>
      </w:pPr>
      <w:r w:rsidRPr="00311962">
        <w:rPr>
          <w:rFonts w:ascii="Times New Roman" w:eastAsia="Times New Roman" w:hAnsi="Times New Roman" w:cs="Times New Roman"/>
          <w:sz w:val="26"/>
          <w:szCs w:val="26"/>
          <w:lang w:eastAsia="ru-RU"/>
        </w:rPr>
        <w:t>В соответствии с решениями Совета директоров Публичного акционерного общества «КАМАЗ» (ПАО «КАМАЗ»), принятыми 17 апреля 2023 года (протокол № 11 от 18 апреля 2023 года), уведомляем акционеров ПАО «КАМАЗ» о созыве годового Общего собрания акционеров ПАО «КАМАЗ» 29 июня 2023 года (далее – Общее собрание).</w:t>
      </w:r>
    </w:p>
    <w:p w:rsidR="00311962" w:rsidRPr="00311962" w:rsidRDefault="00311962" w:rsidP="00311962">
      <w:pPr>
        <w:spacing w:after="0" w:line="240" w:lineRule="auto"/>
        <w:ind w:firstLine="567"/>
        <w:jc w:val="both"/>
        <w:rPr>
          <w:rFonts w:ascii="Times New Roman" w:eastAsia="Times New Roman" w:hAnsi="Times New Roman" w:cs="Times New Roman"/>
          <w:sz w:val="26"/>
          <w:szCs w:val="26"/>
          <w:lang w:eastAsia="ru-RU"/>
        </w:rPr>
      </w:pPr>
      <w:r w:rsidRPr="00311962">
        <w:rPr>
          <w:rFonts w:ascii="Times New Roman" w:eastAsia="Times New Roman" w:hAnsi="Times New Roman" w:cs="Times New Roman"/>
          <w:sz w:val="26"/>
          <w:szCs w:val="26"/>
          <w:lang w:eastAsia="ru-RU"/>
        </w:rPr>
        <w:t>Место нахождения ПАО «КАМАЗ»: 423827, Российская Федерация, Республика Татарстан, г. Набережные Челны, проспект Автозаводский, 2.</w:t>
      </w:r>
    </w:p>
    <w:p w:rsidR="00311962" w:rsidRPr="00311962" w:rsidRDefault="00311962" w:rsidP="00311962">
      <w:pPr>
        <w:spacing w:after="0" w:line="240" w:lineRule="auto"/>
        <w:ind w:right="-1" w:firstLine="567"/>
        <w:jc w:val="both"/>
        <w:rPr>
          <w:rFonts w:ascii="Times New Roman" w:eastAsia="Times New Roman" w:hAnsi="Times New Roman" w:cs="Times New Roman"/>
          <w:sz w:val="26"/>
          <w:szCs w:val="26"/>
          <w:lang w:eastAsia="ru-RU"/>
        </w:rPr>
      </w:pPr>
      <w:r w:rsidRPr="00311962">
        <w:rPr>
          <w:rFonts w:ascii="Times New Roman" w:eastAsia="Times New Roman" w:hAnsi="Times New Roman" w:cs="Times New Roman"/>
          <w:sz w:val="26"/>
          <w:szCs w:val="26"/>
          <w:lang w:eastAsia="ru-RU"/>
        </w:rPr>
        <w:t xml:space="preserve">Вид Общего собрания: </w:t>
      </w:r>
      <w:r w:rsidRPr="00311962">
        <w:rPr>
          <w:rFonts w:ascii="Times New Roman" w:eastAsia="Times New Roman" w:hAnsi="Times New Roman" w:cs="Times New Roman"/>
          <w:b/>
          <w:sz w:val="26"/>
          <w:szCs w:val="26"/>
          <w:lang w:eastAsia="ru-RU"/>
        </w:rPr>
        <w:t>годовое</w:t>
      </w:r>
      <w:r w:rsidRPr="00311962">
        <w:rPr>
          <w:rFonts w:ascii="Times New Roman" w:eastAsia="Times New Roman" w:hAnsi="Times New Roman" w:cs="Times New Roman"/>
          <w:sz w:val="26"/>
          <w:szCs w:val="26"/>
          <w:lang w:eastAsia="ru-RU"/>
        </w:rPr>
        <w:t>.</w:t>
      </w:r>
    </w:p>
    <w:p w:rsidR="00311962" w:rsidRPr="00311962" w:rsidRDefault="00311962" w:rsidP="00311962">
      <w:pPr>
        <w:spacing w:after="0" w:line="240" w:lineRule="auto"/>
        <w:ind w:right="-1" w:firstLine="567"/>
        <w:jc w:val="both"/>
        <w:rPr>
          <w:rFonts w:ascii="Times New Roman" w:eastAsia="Times New Roman" w:hAnsi="Times New Roman" w:cs="Times New Roman"/>
          <w:b/>
          <w:sz w:val="26"/>
          <w:szCs w:val="26"/>
          <w:lang w:eastAsia="ru-RU"/>
        </w:rPr>
      </w:pPr>
      <w:r w:rsidRPr="00311962">
        <w:rPr>
          <w:rFonts w:ascii="Times New Roman" w:eastAsia="Times New Roman" w:hAnsi="Times New Roman" w:cs="Times New Roman"/>
          <w:sz w:val="26"/>
          <w:szCs w:val="26"/>
          <w:lang w:eastAsia="ru-RU"/>
        </w:rPr>
        <w:t xml:space="preserve">Форма проведения Общего собрания: </w:t>
      </w:r>
      <w:r w:rsidRPr="00311962">
        <w:rPr>
          <w:rFonts w:ascii="Times New Roman" w:eastAsia="Times New Roman" w:hAnsi="Times New Roman" w:cs="Times New Roman"/>
          <w:b/>
          <w:sz w:val="26"/>
          <w:szCs w:val="26"/>
          <w:lang w:eastAsia="ru-RU"/>
        </w:rPr>
        <w:t>заочное голосование.</w:t>
      </w:r>
    </w:p>
    <w:p w:rsidR="00311962" w:rsidRPr="00311962" w:rsidRDefault="00311962" w:rsidP="00311962">
      <w:pPr>
        <w:spacing w:after="0" w:line="240" w:lineRule="auto"/>
        <w:ind w:right="-1" w:firstLine="567"/>
        <w:jc w:val="both"/>
        <w:rPr>
          <w:rFonts w:ascii="Times New Roman" w:eastAsia="Times New Roman" w:hAnsi="Times New Roman" w:cs="Times New Roman"/>
          <w:sz w:val="26"/>
          <w:szCs w:val="26"/>
          <w:lang w:eastAsia="ru-RU"/>
        </w:rPr>
      </w:pPr>
      <w:r w:rsidRPr="00311962">
        <w:rPr>
          <w:rFonts w:ascii="Times New Roman" w:eastAsia="Times New Roman" w:hAnsi="Times New Roman" w:cs="Times New Roman"/>
          <w:sz w:val="26"/>
          <w:szCs w:val="26"/>
          <w:lang w:eastAsia="ru-RU"/>
        </w:rPr>
        <w:t xml:space="preserve">Дата, на которую определяются (фиксируются) лица, имеющие право на участие в Общем собрании: </w:t>
      </w:r>
      <w:r w:rsidRPr="00311962">
        <w:rPr>
          <w:rFonts w:ascii="Times New Roman" w:eastAsia="Times New Roman" w:hAnsi="Times New Roman" w:cs="Times New Roman"/>
          <w:b/>
          <w:sz w:val="26"/>
          <w:szCs w:val="26"/>
          <w:lang w:eastAsia="ru-RU"/>
        </w:rPr>
        <w:t>05 июня 2023 года по состоянию реестра акционеров ПАО «КАМАЗ» на 18 часов (время московское).</w:t>
      </w:r>
    </w:p>
    <w:p w:rsidR="00311962" w:rsidRPr="00311962" w:rsidRDefault="00311962" w:rsidP="00311962">
      <w:pPr>
        <w:spacing w:after="0" w:line="240" w:lineRule="auto"/>
        <w:ind w:right="-1" w:firstLine="567"/>
        <w:jc w:val="both"/>
        <w:rPr>
          <w:rFonts w:ascii="Times New Roman" w:eastAsia="Times New Roman" w:hAnsi="Times New Roman" w:cs="Times New Roman"/>
          <w:sz w:val="26"/>
          <w:szCs w:val="26"/>
          <w:lang w:eastAsia="ru-RU"/>
        </w:rPr>
      </w:pPr>
      <w:r w:rsidRPr="00311962">
        <w:rPr>
          <w:rFonts w:ascii="Times New Roman" w:eastAsia="Times New Roman" w:hAnsi="Times New Roman" w:cs="Times New Roman"/>
          <w:sz w:val="26"/>
          <w:szCs w:val="26"/>
          <w:lang w:eastAsia="ru-RU"/>
        </w:rPr>
        <w:t xml:space="preserve">Дата окончания приема бюллетеней для голосования: </w:t>
      </w:r>
      <w:r w:rsidRPr="00311962">
        <w:rPr>
          <w:rFonts w:ascii="Times New Roman" w:eastAsia="Times New Roman" w:hAnsi="Times New Roman" w:cs="Times New Roman"/>
          <w:b/>
          <w:sz w:val="26"/>
          <w:szCs w:val="26"/>
          <w:lang w:eastAsia="ru-RU"/>
        </w:rPr>
        <w:t>29 июня 2023 года. При этом последним днем срока приема бюллетеней для голосования и заполнения их электронной формы на указанном в сообщении о проведении Общего собрания сайте в сети «Интернет» является день, предшествующий дате окончания приема бюллетеней.</w:t>
      </w:r>
    </w:p>
    <w:p w:rsidR="00311962" w:rsidRPr="00311962" w:rsidRDefault="00311962" w:rsidP="00311962">
      <w:pPr>
        <w:spacing w:after="0" w:line="240" w:lineRule="auto"/>
        <w:ind w:right="-1" w:firstLine="567"/>
        <w:jc w:val="both"/>
        <w:rPr>
          <w:rFonts w:ascii="Times New Roman" w:eastAsia="Times New Roman" w:hAnsi="Times New Roman" w:cs="Times New Roman"/>
          <w:sz w:val="26"/>
          <w:szCs w:val="26"/>
          <w:lang w:eastAsia="ru-RU"/>
        </w:rPr>
      </w:pPr>
      <w:r w:rsidRPr="00311962">
        <w:rPr>
          <w:rFonts w:ascii="Times New Roman" w:eastAsia="Times New Roman" w:hAnsi="Times New Roman" w:cs="Times New Roman"/>
          <w:sz w:val="26"/>
          <w:szCs w:val="26"/>
          <w:lang w:eastAsia="ru-RU"/>
        </w:rPr>
        <w:t>Почтовые адреса, по которым могут направляться заполненные бюллетени:</w:t>
      </w:r>
    </w:p>
    <w:p w:rsidR="00311962" w:rsidRPr="00311962" w:rsidRDefault="00311962" w:rsidP="00311962">
      <w:pPr>
        <w:spacing w:after="0" w:line="240" w:lineRule="auto"/>
        <w:ind w:right="-1" w:firstLine="567"/>
        <w:jc w:val="both"/>
        <w:rPr>
          <w:rFonts w:ascii="Times New Roman" w:eastAsia="Times New Roman" w:hAnsi="Times New Roman" w:cs="Times New Roman"/>
          <w:b/>
          <w:sz w:val="26"/>
          <w:szCs w:val="26"/>
          <w:lang w:eastAsia="ru-RU"/>
        </w:rPr>
      </w:pPr>
      <w:r w:rsidRPr="00311962">
        <w:rPr>
          <w:rFonts w:ascii="Times New Roman" w:eastAsia="Times New Roman" w:hAnsi="Times New Roman" w:cs="Times New Roman"/>
          <w:b/>
          <w:sz w:val="26"/>
          <w:szCs w:val="26"/>
          <w:lang w:eastAsia="ru-RU"/>
        </w:rPr>
        <w:t>109052, г. Москва, ул. </w:t>
      </w:r>
      <w:proofErr w:type="spellStart"/>
      <w:r w:rsidRPr="00311962">
        <w:rPr>
          <w:rFonts w:ascii="Times New Roman" w:eastAsia="Times New Roman" w:hAnsi="Times New Roman" w:cs="Times New Roman"/>
          <w:b/>
          <w:sz w:val="26"/>
          <w:szCs w:val="26"/>
          <w:lang w:eastAsia="ru-RU"/>
        </w:rPr>
        <w:t>Новохохловская</w:t>
      </w:r>
      <w:proofErr w:type="spellEnd"/>
      <w:r w:rsidRPr="00311962">
        <w:rPr>
          <w:rFonts w:ascii="Times New Roman" w:eastAsia="Times New Roman" w:hAnsi="Times New Roman" w:cs="Times New Roman"/>
          <w:b/>
          <w:sz w:val="26"/>
          <w:szCs w:val="26"/>
          <w:lang w:eastAsia="ru-RU"/>
        </w:rPr>
        <w:t>, дом 23, строение 1, помещение 1,</w:t>
      </w:r>
      <w:r w:rsidRPr="00311962">
        <w:rPr>
          <w:rFonts w:ascii="Times New Roman" w:eastAsia="Times New Roman" w:hAnsi="Times New Roman" w:cs="Times New Roman"/>
          <w:b/>
          <w:sz w:val="26"/>
          <w:szCs w:val="26"/>
          <w:lang w:eastAsia="ru-RU"/>
        </w:rPr>
        <w:br/>
        <w:t>АО «СТАТУС»;</w:t>
      </w:r>
    </w:p>
    <w:p w:rsidR="00311962" w:rsidRPr="00311962" w:rsidRDefault="00311962" w:rsidP="00311962">
      <w:pPr>
        <w:spacing w:after="0" w:line="240" w:lineRule="auto"/>
        <w:ind w:right="-1" w:firstLine="567"/>
        <w:jc w:val="both"/>
        <w:rPr>
          <w:rFonts w:ascii="Times New Roman" w:eastAsia="Times New Roman" w:hAnsi="Times New Roman" w:cs="Times New Roman"/>
          <w:b/>
          <w:sz w:val="26"/>
          <w:szCs w:val="26"/>
          <w:lang w:eastAsia="ru-RU"/>
        </w:rPr>
      </w:pPr>
      <w:r w:rsidRPr="00311962">
        <w:rPr>
          <w:rFonts w:ascii="Times New Roman" w:eastAsia="Times New Roman" w:hAnsi="Times New Roman" w:cs="Times New Roman"/>
          <w:b/>
          <w:sz w:val="26"/>
          <w:szCs w:val="26"/>
          <w:lang w:eastAsia="ru-RU"/>
        </w:rPr>
        <w:t>423827, Российская Федерация, Республика Татарстан, г. Набережные Челны, проспект Автозаводский, 2, ПАО «КАМАЗ».</w:t>
      </w:r>
    </w:p>
    <w:p w:rsidR="00311962" w:rsidRPr="00311962" w:rsidRDefault="00311962" w:rsidP="00311962">
      <w:pPr>
        <w:spacing w:after="0" w:line="240" w:lineRule="auto"/>
        <w:ind w:right="-1" w:firstLine="567"/>
        <w:jc w:val="both"/>
        <w:rPr>
          <w:rFonts w:ascii="Times New Roman" w:eastAsia="Times New Roman" w:hAnsi="Times New Roman" w:cs="Times New Roman"/>
          <w:b/>
          <w:sz w:val="26"/>
          <w:szCs w:val="26"/>
          <w:lang w:eastAsia="ru-RU"/>
        </w:rPr>
      </w:pPr>
      <w:r w:rsidRPr="00311962">
        <w:rPr>
          <w:rFonts w:ascii="Times New Roman" w:eastAsia="Times New Roman" w:hAnsi="Times New Roman" w:cs="Times New Roman"/>
          <w:b/>
          <w:sz w:val="26"/>
          <w:szCs w:val="26"/>
          <w:lang w:eastAsia="ru-RU"/>
        </w:rPr>
        <w:t>Адрес, по которому акционер (его представитель) может лично явиться и сдать бюллетени для голосования: Республика Татарстан, г. Набережные Челны, пр. Автозаводский, 2.</w:t>
      </w:r>
    </w:p>
    <w:p w:rsidR="00311962" w:rsidRPr="00311962" w:rsidRDefault="00311962" w:rsidP="00311962">
      <w:pPr>
        <w:spacing w:after="0" w:line="240" w:lineRule="auto"/>
        <w:ind w:right="-1" w:firstLine="567"/>
        <w:jc w:val="both"/>
        <w:rPr>
          <w:rFonts w:ascii="Times New Roman" w:eastAsia="Times New Roman" w:hAnsi="Times New Roman" w:cs="Times New Roman"/>
          <w:sz w:val="26"/>
          <w:szCs w:val="26"/>
          <w:lang w:eastAsia="ru-RU"/>
        </w:rPr>
      </w:pPr>
      <w:r w:rsidRPr="00311962">
        <w:rPr>
          <w:rFonts w:ascii="Times New Roman" w:eastAsia="Times New Roman" w:hAnsi="Times New Roman" w:cs="Times New Roman"/>
          <w:sz w:val="26"/>
          <w:szCs w:val="26"/>
          <w:lang w:eastAsia="ru-RU"/>
        </w:rPr>
        <w:t xml:space="preserve">Акционеры имеют возможность заполнить электронные формы бюллетеней для голосования на сайте https://online.rostatus.ru/. Акционер может войти в сервис электронного голосования по Сбербанк </w:t>
      </w:r>
      <w:r w:rsidRPr="00311962">
        <w:rPr>
          <w:rFonts w:ascii="Times New Roman" w:eastAsia="Times New Roman" w:hAnsi="Times New Roman" w:cs="Times New Roman"/>
          <w:sz w:val="26"/>
          <w:szCs w:val="26"/>
          <w:lang w:val="en-US" w:eastAsia="ru-RU"/>
        </w:rPr>
        <w:t>ID</w:t>
      </w:r>
      <w:r w:rsidRPr="00311962">
        <w:rPr>
          <w:rFonts w:ascii="Times New Roman" w:eastAsia="Times New Roman" w:hAnsi="Times New Roman" w:cs="Times New Roman"/>
          <w:sz w:val="26"/>
          <w:szCs w:val="26"/>
          <w:lang w:eastAsia="ru-RU"/>
        </w:rPr>
        <w:t>, через портал Госуслуг, с помощью логина и пароля от регистратора. Логин и пароль можно получить у регистратора ПАО «КАМАЗ» –</w:t>
      </w:r>
      <w:r>
        <w:rPr>
          <w:rFonts w:ascii="Times New Roman" w:eastAsia="Times New Roman" w:hAnsi="Times New Roman" w:cs="Times New Roman"/>
          <w:sz w:val="26"/>
          <w:szCs w:val="26"/>
          <w:lang w:eastAsia="ru-RU"/>
        </w:rPr>
        <w:br/>
      </w:r>
      <w:r w:rsidRPr="00311962">
        <w:rPr>
          <w:rFonts w:ascii="Times New Roman" w:eastAsia="Times New Roman" w:hAnsi="Times New Roman" w:cs="Times New Roman"/>
          <w:sz w:val="26"/>
          <w:szCs w:val="26"/>
          <w:lang w:eastAsia="ru-RU"/>
        </w:rPr>
        <w:t xml:space="preserve">АО «СТАТУС» </w:t>
      </w:r>
      <w:hyperlink r:id="rId8" w:history="1">
        <w:r w:rsidRPr="00311962">
          <w:rPr>
            <w:rFonts w:ascii="Times New Roman" w:eastAsia="Times New Roman" w:hAnsi="Times New Roman" w:cs="Times New Roman"/>
            <w:sz w:val="26"/>
            <w:szCs w:val="26"/>
            <w:lang w:eastAsia="ru-RU"/>
          </w:rPr>
          <w:t>в</w:t>
        </w:r>
      </w:hyperlink>
      <w:r w:rsidRPr="00311962">
        <w:rPr>
          <w:rFonts w:ascii="Times New Roman" w:eastAsia="Times New Roman" w:hAnsi="Times New Roman" w:cs="Times New Roman"/>
          <w:sz w:val="26"/>
          <w:szCs w:val="26"/>
          <w:lang w:eastAsia="ru-RU"/>
        </w:rPr>
        <w:t xml:space="preserve"> любом офисе обслуживания (https://rostatus.ru/about/filial/), контактный телефон: (495) 974–83–50; (8552) 35–80–89).</w:t>
      </w:r>
    </w:p>
    <w:p w:rsidR="00311962" w:rsidRPr="00311962" w:rsidRDefault="00311962" w:rsidP="00311962">
      <w:pPr>
        <w:spacing w:after="0" w:line="240" w:lineRule="auto"/>
        <w:ind w:right="-1" w:firstLine="567"/>
        <w:jc w:val="both"/>
        <w:rPr>
          <w:rFonts w:ascii="Times New Roman" w:eastAsia="Times New Roman" w:hAnsi="Times New Roman" w:cs="Times New Roman"/>
          <w:b/>
          <w:sz w:val="26"/>
          <w:szCs w:val="26"/>
          <w:lang w:eastAsia="ru-RU"/>
        </w:rPr>
      </w:pPr>
      <w:proofErr w:type="spellStart"/>
      <w:r w:rsidRPr="00311962">
        <w:rPr>
          <w:rFonts w:ascii="Times New Roman" w:eastAsia="Times New Roman" w:hAnsi="Times New Roman" w:cs="Times New Roman"/>
          <w:sz w:val="26"/>
          <w:szCs w:val="26"/>
          <w:lang w:eastAsia="ru-RU"/>
        </w:rPr>
        <w:t>Набережночелнинское</w:t>
      </w:r>
      <w:proofErr w:type="spellEnd"/>
      <w:r w:rsidRPr="00311962">
        <w:rPr>
          <w:rFonts w:ascii="Times New Roman" w:eastAsia="Times New Roman" w:hAnsi="Times New Roman" w:cs="Times New Roman"/>
          <w:sz w:val="26"/>
          <w:szCs w:val="26"/>
          <w:lang w:eastAsia="ru-RU"/>
        </w:rPr>
        <w:t xml:space="preserve"> обособленное отделение регистратора АО «СТАТУС» находится по адресу: г. Набережные Челны, пр. Хасана </w:t>
      </w:r>
      <w:proofErr w:type="spellStart"/>
      <w:r w:rsidRPr="00311962">
        <w:rPr>
          <w:rFonts w:ascii="Times New Roman" w:eastAsia="Times New Roman" w:hAnsi="Times New Roman" w:cs="Times New Roman"/>
          <w:sz w:val="26"/>
          <w:szCs w:val="26"/>
          <w:lang w:eastAsia="ru-RU"/>
        </w:rPr>
        <w:t>Туфана</w:t>
      </w:r>
      <w:proofErr w:type="spellEnd"/>
      <w:r w:rsidRPr="00311962">
        <w:rPr>
          <w:rFonts w:ascii="Times New Roman" w:eastAsia="Times New Roman" w:hAnsi="Times New Roman" w:cs="Times New Roman"/>
          <w:sz w:val="26"/>
          <w:szCs w:val="26"/>
          <w:lang w:eastAsia="ru-RU"/>
        </w:rPr>
        <w:t>, д. 12 (2/18), оф. 1112.</w:t>
      </w:r>
    </w:p>
    <w:p w:rsidR="00311962" w:rsidRPr="00311962" w:rsidRDefault="00311962" w:rsidP="00311962">
      <w:pPr>
        <w:spacing w:after="0" w:line="240" w:lineRule="auto"/>
        <w:ind w:right="-1" w:firstLine="567"/>
        <w:jc w:val="both"/>
        <w:rPr>
          <w:rFonts w:ascii="Times New Roman" w:eastAsia="Times New Roman" w:hAnsi="Times New Roman" w:cs="Times New Roman"/>
          <w:b/>
          <w:sz w:val="26"/>
          <w:szCs w:val="26"/>
          <w:lang w:eastAsia="ru-RU"/>
        </w:rPr>
      </w:pPr>
      <w:r w:rsidRPr="00311962">
        <w:rPr>
          <w:rFonts w:ascii="Times New Roman" w:eastAsia="Times New Roman" w:hAnsi="Times New Roman" w:cs="Times New Roman"/>
          <w:b/>
          <w:sz w:val="26"/>
          <w:szCs w:val="26"/>
          <w:lang w:eastAsia="ru-RU"/>
        </w:rPr>
        <w:t>Правом голоса по всем вопросам повестки дня Общего собрания обладают владельцы обыкновенных акций ПАО «КАМАЗ».</w:t>
      </w:r>
    </w:p>
    <w:p w:rsidR="00311962" w:rsidRPr="00311962" w:rsidRDefault="00311962" w:rsidP="00311962">
      <w:pPr>
        <w:spacing w:after="0" w:line="240" w:lineRule="auto"/>
        <w:ind w:firstLine="567"/>
        <w:jc w:val="both"/>
        <w:rPr>
          <w:rFonts w:ascii="Times New Roman" w:eastAsia="Times New Roman" w:hAnsi="Times New Roman" w:cs="Times New Roman"/>
          <w:sz w:val="26"/>
          <w:szCs w:val="26"/>
          <w:lang w:eastAsia="ru-RU"/>
        </w:rPr>
      </w:pPr>
    </w:p>
    <w:p w:rsidR="00311962" w:rsidRPr="00311962" w:rsidRDefault="00311962" w:rsidP="00311962">
      <w:pPr>
        <w:spacing w:after="0" w:line="240" w:lineRule="auto"/>
        <w:ind w:firstLine="567"/>
        <w:jc w:val="center"/>
        <w:rPr>
          <w:rFonts w:ascii="Times New Roman" w:eastAsia="Times New Roman" w:hAnsi="Times New Roman" w:cs="Times New Roman"/>
          <w:sz w:val="26"/>
          <w:szCs w:val="26"/>
          <w:lang w:eastAsia="ru-RU"/>
        </w:rPr>
      </w:pPr>
      <w:r w:rsidRPr="00311962">
        <w:rPr>
          <w:rFonts w:ascii="Times New Roman" w:eastAsia="Times New Roman" w:hAnsi="Times New Roman" w:cs="Times New Roman"/>
          <w:sz w:val="26"/>
          <w:szCs w:val="26"/>
          <w:lang w:eastAsia="ru-RU"/>
        </w:rPr>
        <w:t>ПОВЕСТКА ДНЯ ОБЩЕГО СОБРАНИЯ:</w:t>
      </w:r>
    </w:p>
    <w:p w:rsidR="00311962" w:rsidRPr="00311962" w:rsidRDefault="00311962" w:rsidP="00311962">
      <w:pPr>
        <w:spacing w:after="0" w:line="240" w:lineRule="auto"/>
        <w:ind w:firstLine="567"/>
        <w:jc w:val="center"/>
        <w:rPr>
          <w:rFonts w:ascii="Times New Roman" w:eastAsia="Times New Roman" w:hAnsi="Times New Roman" w:cs="Times New Roman"/>
          <w:sz w:val="26"/>
          <w:szCs w:val="26"/>
          <w:lang w:eastAsia="ru-RU"/>
        </w:rPr>
      </w:pPr>
    </w:p>
    <w:p w:rsidR="00311962" w:rsidRPr="00311962" w:rsidRDefault="00311962" w:rsidP="00311962">
      <w:pPr>
        <w:numPr>
          <w:ilvl w:val="0"/>
          <w:numId w:val="7"/>
        </w:numPr>
        <w:tabs>
          <w:tab w:val="left" w:pos="993"/>
        </w:tabs>
        <w:spacing w:after="0" w:line="240" w:lineRule="auto"/>
        <w:ind w:left="0" w:firstLine="567"/>
        <w:jc w:val="both"/>
        <w:rPr>
          <w:rFonts w:ascii="Times New Roman" w:eastAsia="Times New Roman" w:hAnsi="Times New Roman" w:cs="Times New Roman"/>
          <w:sz w:val="26"/>
          <w:szCs w:val="26"/>
          <w:lang w:eastAsia="ru-RU"/>
        </w:rPr>
      </w:pPr>
      <w:r w:rsidRPr="00311962">
        <w:rPr>
          <w:rFonts w:ascii="Times New Roman" w:eastAsia="Times New Roman" w:hAnsi="Times New Roman" w:cs="Times New Roman"/>
          <w:sz w:val="26"/>
          <w:szCs w:val="26"/>
          <w:lang w:eastAsia="ru-RU"/>
        </w:rPr>
        <w:t>Утверждение годового отчета ПАО «КАМАЗ».</w:t>
      </w:r>
    </w:p>
    <w:p w:rsidR="00311962" w:rsidRPr="00311962" w:rsidRDefault="00311962" w:rsidP="00311962">
      <w:pPr>
        <w:numPr>
          <w:ilvl w:val="0"/>
          <w:numId w:val="7"/>
        </w:numPr>
        <w:tabs>
          <w:tab w:val="left" w:pos="993"/>
        </w:tabs>
        <w:spacing w:after="0" w:line="240" w:lineRule="auto"/>
        <w:ind w:left="0" w:firstLine="567"/>
        <w:jc w:val="both"/>
        <w:rPr>
          <w:rFonts w:ascii="Times New Roman" w:eastAsia="Times New Roman" w:hAnsi="Times New Roman" w:cs="Times New Roman"/>
          <w:sz w:val="26"/>
          <w:szCs w:val="26"/>
          <w:lang w:eastAsia="ru-RU"/>
        </w:rPr>
      </w:pPr>
      <w:r w:rsidRPr="00311962">
        <w:rPr>
          <w:rFonts w:ascii="Times New Roman" w:eastAsia="Times New Roman" w:hAnsi="Times New Roman" w:cs="Times New Roman"/>
          <w:sz w:val="26"/>
          <w:szCs w:val="26"/>
          <w:lang w:eastAsia="ru-RU"/>
        </w:rPr>
        <w:t>Утверждение годовой бухгалтерской (финансовой) отчетности ПАО «КАМАЗ».</w:t>
      </w:r>
    </w:p>
    <w:p w:rsidR="00311962" w:rsidRPr="00311962" w:rsidRDefault="00311962" w:rsidP="00311962">
      <w:pPr>
        <w:numPr>
          <w:ilvl w:val="0"/>
          <w:numId w:val="7"/>
        </w:numPr>
        <w:tabs>
          <w:tab w:val="left" w:pos="993"/>
        </w:tabs>
        <w:spacing w:after="0" w:line="240" w:lineRule="auto"/>
        <w:ind w:left="0" w:firstLine="567"/>
        <w:jc w:val="both"/>
        <w:rPr>
          <w:rFonts w:ascii="Times New Roman" w:eastAsia="Times New Roman" w:hAnsi="Times New Roman" w:cs="Times New Roman"/>
          <w:sz w:val="26"/>
          <w:szCs w:val="26"/>
          <w:lang w:eastAsia="ru-RU"/>
        </w:rPr>
      </w:pPr>
      <w:r w:rsidRPr="00311962">
        <w:rPr>
          <w:rFonts w:ascii="Times New Roman" w:eastAsia="Times New Roman" w:hAnsi="Times New Roman" w:cs="Times New Roman"/>
          <w:sz w:val="26"/>
          <w:szCs w:val="26"/>
          <w:lang w:eastAsia="ru-RU"/>
        </w:rPr>
        <w:t>Распределение прибыли ПАО «КАМАЗ» по результатам 2022 года.</w:t>
      </w:r>
    </w:p>
    <w:p w:rsidR="00311962" w:rsidRPr="00311962" w:rsidRDefault="00311962" w:rsidP="00311962">
      <w:pPr>
        <w:numPr>
          <w:ilvl w:val="0"/>
          <w:numId w:val="7"/>
        </w:numPr>
        <w:tabs>
          <w:tab w:val="left" w:pos="993"/>
        </w:tabs>
        <w:spacing w:after="0" w:line="240" w:lineRule="auto"/>
        <w:ind w:left="0" w:firstLine="567"/>
        <w:jc w:val="both"/>
        <w:rPr>
          <w:rFonts w:ascii="Times New Roman" w:eastAsia="Times New Roman" w:hAnsi="Times New Roman" w:cs="Times New Roman"/>
          <w:sz w:val="26"/>
          <w:szCs w:val="26"/>
          <w:lang w:eastAsia="ru-RU"/>
        </w:rPr>
      </w:pPr>
      <w:r w:rsidRPr="00311962">
        <w:rPr>
          <w:rFonts w:ascii="Times New Roman" w:eastAsia="Times New Roman" w:hAnsi="Times New Roman" w:cs="Times New Roman"/>
          <w:sz w:val="26"/>
          <w:szCs w:val="26"/>
          <w:lang w:eastAsia="ru-RU"/>
        </w:rPr>
        <w:t>Выплата дивидендов по результатам 2022 года.</w:t>
      </w:r>
    </w:p>
    <w:p w:rsidR="00311962" w:rsidRPr="00311962" w:rsidRDefault="00311962" w:rsidP="00311962">
      <w:pPr>
        <w:numPr>
          <w:ilvl w:val="0"/>
          <w:numId w:val="7"/>
        </w:numPr>
        <w:tabs>
          <w:tab w:val="left" w:pos="993"/>
        </w:tabs>
        <w:spacing w:after="0" w:line="240" w:lineRule="auto"/>
        <w:ind w:left="0" w:firstLine="567"/>
        <w:jc w:val="both"/>
        <w:rPr>
          <w:rFonts w:ascii="Times New Roman" w:eastAsia="Times New Roman" w:hAnsi="Times New Roman" w:cs="Times New Roman"/>
          <w:sz w:val="26"/>
          <w:szCs w:val="26"/>
          <w:lang w:eastAsia="ru-RU"/>
        </w:rPr>
      </w:pPr>
      <w:r w:rsidRPr="00311962">
        <w:rPr>
          <w:rFonts w:ascii="Times New Roman" w:eastAsia="Times New Roman" w:hAnsi="Times New Roman" w:cs="Times New Roman"/>
          <w:sz w:val="26"/>
          <w:szCs w:val="26"/>
          <w:lang w:eastAsia="ru-RU"/>
        </w:rPr>
        <w:t>Избрание членов Совета директоров ПАО «КАМАЗ».</w:t>
      </w:r>
    </w:p>
    <w:p w:rsidR="00311962" w:rsidRPr="00311962" w:rsidRDefault="00311962" w:rsidP="00311962">
      <w:pPr>
        <w:numPr>
          <w:ilvl w:val="0"/>
          <w:numId w:val="7"/>
        </w:numPr>
        <w:tabs>
          <w:tab w:val="left" w:pos="993"/>
        </w:tabs>
        <w:spacing w:after="0" w:line="240" w:lineRule="auto"/>
        <w:ind w:left="0" w:firstLine="567"/>
        <w:jc w:val="both"/>
        <w:rPr>
          <w:rFonts w:ascii="Times New Roman" w:eastAsia="Times New Roman" w:hAnsi="Times New Roman" w:cs="Times New Roman"/>
          <w:sz w:val="26"/>
          <w:szCs w:val="26"/>
          <w:lang w:eastAsia="ru-RU"/>
        </w:rPr>
      </w:pPr>
      <w:r w:rsidRPr="00311962">
        <w:rPr>
          <w:rFonts w:ascii="Times New Roman" w:eastAsia="Times New Roman" w:hAnsi="Times New Roman" w:cs="Times New Roman"/>
          <w:sz w:val="26"/>
          <w:szCs w:val="26"/>
          <w:lang w:eastAsia="ru-RU"/>
        </w:rPr>
        <w:t>Избрание членов Ревизионной комиссии ПАО «КАМАЗ».</w:t>
      </w:r>
    </w:p>
    <w:p w:rsidR="00311962" w:rsidRPr="00311962" w:rsidRDefault="00311962" w:rsidP="00311962">
      <w:pPr>
        <w:numPr>
          <w:ilvl w:val="0"/>
          <w:numId w:val="7"/>
        </w:numPr>
        <w:tabs>
          <w:tab w:val="left" w:pos="993"/>
        </w:tabs>
        <w:spacing w:after="0" w:line="240" w:lineRule="auto"/>
        <w:ind w:left="0" w:firstLine="567"/>
        <w:jc w:val="both"/>
        <w:rPr>
          <w:rFonts w:ascii="Times New Roman" w:eastAsia="Times New Roman" w:hAnsi="Times New Roman" w:cs="Times New Roman"/>
          <w:sz w:val="26"/>
          <w:szCs w:val="26"/>
          <w:lang w:eastAsia="ru-RU"/>
        </w:rPr>
      </w:pPr>
      <w:r w:rsidRPr="00311962">
        <w:rPr>
          <w:rFonts w:ascii="Times New Roman" w:eastAsia="Times New Roman" w:hAnsi="Times New Roman" w:cs="Times New Roman"/>
          <w:sz w:val="26"/>
          <w:szCs w:val="26"/>
          <w:lang w:eastAsia="ru-RU"/>
        </w:rPr>
        <w:t>Назначение аудиторской организации ПАО «КАМАЗ».</w:t>
      </w:r>
    </w:p>
    <w:p w:rsidR="00311962" w:rsidRPr="00311962" w:rsidRDefault="00311962" w:rsidP="00311962">
      <w:pPr>
        <w:numPr>
          <w:ilvl w:val="0"/>
          <w:numId w:val="7"/>
        </w:numPr>
        <w:tabs>
          <w:tab w:val="left" w:pos="993"/>
        </w:tabs>
        <w:spacing w:after="0" w:line="240" w:lineRule="auto"/>
        <w:ind w:left="0" w:firstLine="567"/>
        <w:jc w:val="both"/>
        <w:rPr>
          <w:rFonts w:ascii="Times New Roman" w:eastAsia="Times New Roman" w:hAnsi="Times New Roman" w:cs="Times New Roman"/>
          <w:sz w:val="26"/>
          <w:szCs w:val="26"/>
          <w:lang w:eastAsia="ru-RU"/>
        </w:rPr>
      </w:pPr>
      <w:r w:rsidRPr="00311962">
        <w:rPr>
          <w:rFonts w:ascii="Times New Roman" w:eastAsia="Times New Roman" w:hAnsi="Times New Roman" w:cs="Times New Roman"/>
          <w:sz w:val="26"/>
          <w:szCs w:val="26"/>
          <w:lang w:eastAsia="ru-RU"/>
        </w:rPr>
        <w:t>О выплате вознаграждения за работу в составе Совета директоров ПАО «КАМАЗ» членам Совета директоров ПАО «КАМАЗ».</w:t>
      </w:r>
    </w:p>
    <w:p w:rsidR="00311962" w:rsidRPr="00311962" w:rsidRDefault="00311962" w:rsidP="00311962">
      <w:pPr>
        <w:numPr>
          <w:ilvl w:val="0"/>
          <w:numId w:val="7"/>
        </w:numPr>
        <w:tabs>
          <w:tab w:val="left" w:pos="993"/>
        </w:tabs>
        <w:spacing w:after="0" w:line="240" w:lineRule="auto"/>
        <w:ind w:left="0" w:firstLine="567"/>
        <w:jc w:val="both"/>
        <w:rPr>
          <w:rFonts w:ascii="Times New Roman" w:eastAsia="Times New Roman" w:hAnsi="Times New Roman" w:cs="Times New Roman"/>
          <w:sz w:val="26"/>
          <w:szCs w:val="26"/>
          <w:lang w:eastAsia="ru-RU"/>
        </w:rPr>
      </w:pPr>
      <w:r w:rsidRPr="00311962">
        <w:rPr>
          <w:rFonts w:ascii="Times New Roman" w:eastAsia="Times New Roman" w:hAnsi="Times New Roman" w:cs="Times New Roman"/>
          <w:sz w:val="26"/>
          <w:szCs w:val="26"/>
          <w:lang w:eastAsia="ru-RU"/>
        </w:rPr>
        <w:t>О выплате вознаграждения за работу в составе Ревизионной комиссии</w:t>
      </w:r>
      <w:r>
        <w:rPr>
          <w:rFonts w:ascii="Times New Roman" w:eastAsia="Times New Roman" w:hAnsi="Times New Roman" w:cs="Times New Roman"/>
          <w:sz w:val="26"/>
          <w:szCs w:val="26"/>
          <w:lang w:eastAsia="ru-RU"/>
        </w:rPr>
        <w:br/>
      </w:r>
      <w:r w:rsidRPr="00311962">
        <w:rPr>
          <w:rFonts w:ascii="Times New Roman" w:eastAsia="Times New Roman" w:hAnsi="Times New Roman" w:cs="Times New Roman"/>
          <w:sz w:val="26"/>
          <w:szCs w:val="26"/>
          <w:lang w:eastAsia="ru-RU"/>
        </w:rPr>
        <w:t>ПАО «КАМАЗ» членам Ревизионной комиссии ПАО «КАМАЗ».</w:t>
      </w:r>
    </w:p>
    <w:p w:rsidR="00311962" w:rsidRPr="00311962" w:rsidRDefault="00311962" w:rsidP="00311962">
      <w:pPr>
        <w:numPr>
          <w:ilvl w:val="0"/>
          <w:numId w:val="7"/>
        </w:numPr>
        <w:tabs>
          <w:tab w:val="left" w:pos="993"/>
        </w:tabs>
        <w:spacing w:after="0" w:line="240" w:lineRule="auto"/>
        <w:ind w:left="0" w:firstLine="567"/>
        <w:contextualSpacing/>
        <w:jc w:val="both"/>
        <w:rPr>
          <w:rFonts w:ascii="Times New Roman" w:eastAsia="Times New Roman" w:hAnsi="Times New Roman" w:cs="Times New Roman"/>
          <w:sz w:val="26"/>
          <w:szCs w:val="26"/>
          <w:lang w:eastAsia="ru-RU"/>
        </w:rPr>
      </w:pPr>
      <w:r w:rsidRPr="00311962">
        <w:rPr>
          <w:rFonts w:ascii="Times New Roman" w:eastAsia="Times New Roman" w:hAnsi="Times New Roman" w:cs="Times New Roman"/>
          <w:sz w:val="26"/>
          <w:szCs w:val="26"/>
          <w:lang w:eastAsia="ru-RU"/>
        </w:rPr>
        <w:t>О согласии на совершение сделки по страхованию ответственности членов Совета директоров ПАО «КАМАЗ», членов Правления ПАО «КАМАЗ» и Генерального директора ПАО «КАМАЗ», в совершении которой имеется заинтересованность.</w:t>
      </w:r>
    </w:p>
    <w:p w:rsidR="00311962" w:rsidRPr="00311962" w:rsidRDefault="00311962" w:rsidP="00311962">
      <w:pPr>
        <w:numPr>
          <w:ilvl w:val="0"/>
          <w:numId w:val="7"/>
        </w:numPr>
        <w:tabs>
          <w:tab w:val="left" w:pos="993"/>
        </w:tabs>
        <w:spacing w:after="0" w:line="240" w:lineRule="auto"/>
        <w:ind w:left="0" w:firstLine="567"/>
        <w:jc w:val="both"/>
        <w:rPr>
          <w:rFonts w:ascii="Times New Roman" w:eastAsia="Times New Roman" w:hAnsi="Times New Roman" w:cs="Times New Roman"/>
          <w:sz w:val="26"/>
          <w:szCs w:val="26"/>
          <w:lang w:eastAsia="ru-RU"/>
        </w:rPr>
      </w:pPr>
      <w:r w:rsidRPr="00311962">
        <w:rPr>
          <w:rFonts w:ascii="Times New Roman" w:eastAsia="Times New Roman" w:hAnsi="Times New Roman" w:cs="Times New Roman"/>
          <w:sz w:val="26"/>
          <w:szCs w:val="26"/>
          <w:lang w:eastAsia="ru-RU"/>
        </w:rPr>
        <w:t>Об участии ПАО «КАМАЗ» в Ассоциации развития технологий систем накопления электроэнергии «АРТСНЭ».</w:t>
      </w:r>
    </w:p>
    <w:p w:rsidR="00311962" w:rsidRPr="00311962" w:rsidRDefault="00311962" w:rsidP="00311962">
      <w:pPr>
        <w:numPr>
          <w:ilvl w:val="0"/>
          <w:numId w:val="7"/>
        </w:numPr>
        <w:tabs>
          <w:tab w:val="left" w:pos="993"/>
        </w:tabs>
        <w:spacing w:after="0" w:line="240" w:lineRule="auto"/>
        <w:ind w:left="0" w:firstLine="567"/>
        <w:jc w:val="both"/>
        <w:rPr>
          <w:rFonts w:ascii="Times New Roman" w:eastAsia="Times New Roman" w:hAnsi="Times New Roman" w:cs="Times New Roman"/>
          <w:sz w:val="26"/>
          <w:szCs w:val="26"/>
          <w:lang w:eastAsia="ru-RU"/>
        </w:rPr>
      </w:pPr>
      <w:r w:rsidRPr="00311962">
        <w:rPr>
          <w:rFonts w:ascii="Times New Roman" w:eastAsia="Times New Roman" w:hAnsi="Times New Roman" w:cs="Times New Roman"/>
          <w:sz w:val="26"/>
          <w:szCs w:val="26"/>
          <w:lang w:eastAsia="ru-RU"/>
        </w:rPr>
        <w:t>Об утверждении Устава ПАО «КАМАЗ» в новой редакции.</w:t>
      </w:r>
    </w:p>
    <w:p w:rsidR="00311962" w:rsidRPr="00311962" w:rsidRDefault="00311962" w:rsidP="00311962">
      <w:pPr>
        <w:numPr>
          <w:ilvl w:val="0"/>
          <w:numId w:val="7"/>
        </w:numPr>
        <w:tabs>
          <w:tab w:val="left" w:pos="993"/>
        </w:tabs>
        <w:spacing w:after="0" w:line="240" w:lineRule="auto"/>
        <w:ind w:left="0" w:firstLine="567"/>
        <w:jc w:val="both"/>
        <w:rPr>
          <w:rFonts w:ascii="Times New Roman" w:eastAsia="Times New Roman" w:hAnsi="Times New Roman" w:cs="Times New Roman"/>
          <w:sz w:val="26"/>
          <w:szCs w:val="26"/>
          <w:lang w:eastAsia="ru-RU"/>
        </w:rPr>
      </w:pPr>
      <w:r w:rsidRPr="00311962">
        <w:rPr>
          <w:rFonts w:ascii="Times New Roman" w:eastAsia="Times New Roman" w:hAnsi="Times New Roman" w:cs="Times New Roman"/>
          <w:sz w:val="26"/>
          <w:szCs w:val="26"/>
          <w:lang w:eastAsia="ru-RU"/>
        </w:rPr>
        <w:t>Об утверждении Положения о Совете директоров ПАО «КАМАЗ» в новой редакции.</w:t>
      </w:r>
    </w:p>
    <w:p w:rsidR="00311962" w:rsidRPr="00311962" w:rsidRDefault="00311962" w:rsidP="00311962">
      <w:pPr>
        <w:tabs>
          <w:tab w:val="left" w:pos="993"/>
        </w:tabs>
        <w:spacing w:after="0" w:line="240" w:lineRule="auto"/>
        <w:ind w:firstLine="567"/>
        <w:jc w:val="both"/>
        <w:rPr>
          <w:rFonts w:ascii="Times New Roman" w:eastAsia="Times New Roman" w:hAnsi="Times New Roman" w:cs="Times New Roman"/>
          <w:sz w:val="26"/>
          <w:szCs w:val="26"/>
          <w:lang w:eastAsia="ru-RU"/>
        </w:rPr>
      </w:pPr>
    </w:p>
    <w:p w:rsidR="00311962" w:rsidRPr="00311962" w:rsidRDefault="00311962" w:rsidP="00311962">
      <w:pPr>
        <w:spacing w:after="0" w:line="240" w:lineRule="auto"/>
        <w:ind w:firstLine="567"/>
        <w:jc w:val="both"/>
        <w:rPr>
          <w:rFonts w:ascii="Times New Roman" w:eastAsia="Times New Roman" w:hAnsi="Times New Roman" w:cs="Times New Roman"/>
          <w:bCs/>
          <w:sz w:val="26"/>
          <w:szCs w:val="26"/>
          <w:lang w:eastAsia="ru-RU"/>
        </w:rPr>
      </w:pPr>
      <w:r w:rsidRPr="00311962">
        <w:rPr>
          <w:rFonts w:ascii="Times New Roman" w:eastAsia="Times New Roman" w:hAnsi="Times New Roman" w:cs="Times New Roman"/>
          <w:bCs/>
          <w:sz w:val="26"/>
          <w:szCs w:val="26"/>
          <w:lang w:eastAsia="ru-RU"/>
        </w:rPr>
        <w:t xml:space="preserve">Принявшими участие в годовом Общем собрании акционеров, будут считаться акционеры, бюллетени которых будут получены и (или) электронная форма бюллетеней которых заполнена на сайте в информационно–телекоммуникационной сети «Интернет» </w:t>
      </w:r>
      <w:hyperlink r:id="rId9" w:history="1">
        <w:r w:rsidRPr="00311962">
          <w:rPr>
            <w:rFonts w:ascii="Times New Roman" w:eastAsia="Times New Roman" w:hAnsi="Times New Roman" w:cs="Times New Roman"/>
            <w:bCs/>
            <w:sz w:val="26"/>
            <w:szCs w:val="26"/>
            <w:lang w:eastAsia="ru-RU"/>
          </w:rPr>
          <w:t>https://online.rostatus.ru/</w:t>
        </w:r>
      </w:hyperlink>
      <w:r w:rsidRPr="00311962">
        <w:rPr>
          <w:rFonts w:ascii="Times New Roman" w:eastAsia="Times New Roman" w:hAnsi="Times New Roman" w:cs="Times New Roman"/>
          <w:bCs/>
          <w:sz w:val="26"/>
          <w:szCs w:val="26"/>
          <w:lang w:eastAsia="ru-RU"/>
        </w:rPr>
        <w:t xml:space="preserve"> до 29 июня 2023 года, а также акционеры, которые в соответствии с правилами законодательства Российской Федерации о ценных бумагах дали лицам, осуществляющим учет их прав на акции, указания (инструкции) о голосовании, если сообщения об их волеизъявлении получены до 29 июня 2023 года.</w:t>
      </w:r>
    </w:p>
    <w:p w:rsidR="00311962" w:rsidRPr="00311962" w:rsidRDefault="00311962" w:rsidP="00311962">
      <w:pPr>
        <w:tabs>
          <w:tab w:val="left" w:pos="709"/>
          <w:tab w:val="left" w:pos="1134"/>
          <w:tab w:val="left" w:pos="1276"/>
        </w:tabs>
        <w:spacing w:after="0" w:line="240" w:lineRule="auto"/>
        <w:ind w:firstLine="567"/>
        <w:jc w:val="both"/>
        <w:rPr>
          <w:rFonts w:ascii="Times New Roman" w:eastAsia="Times New Roman" w:hAnsi="Times New Roman" w:cs="Times New Roman"/>
          <w:sz w:val="26"/>
          <w:szCs w:val="26"/>
          <w:lang w:eastAsia="ru-RU"/>
        </w:rPr>
      </w:pPr>
      <w:r w:rsidRPr="00311962">
        <w:rPr>
          <w:rFonts w:ascii="Times New Roman" w:eastAsia="Times New Roman" w:hAnsi="Times New Roman" w:cs="Times New Roman"/>
          <w:sz w:val="26"/>
          <w:szCs w:val="26"/>
          <w:lang w:eastAsia="ru-RU"/>
        </w:rPr>
        <w:t>Акционеры имеют возможность ознакомиться с проектами документов и материалами по вопросам повестки дня годового Общего собрания акционеров</w:t>
      </w:r>
      <w:r>
        <w:rPr>
          <w:rFonts w:ascii="Times New Roman" w:eastAsia="Times New Roman" w:hAnsi="Times New Roman" w:cs="Times New Roman"/>
          <w:sz w:val="26"/>
          <w:szCs w:val="26"/>
          <w:lang w:eastAsia="ru-RU"/>
        </w:rPr>
        <w:t xml:space="preserve"> </w:t>
      </w:r>
      <w:r w:rsidRPr="00311962">
        <w:rPr>
          <w:rFonts w:ascii="Times New Roman" w:eastAsia="Times New Roman" w:hAnsi="Times New Roman" w:cs="Times New Roman"/>
          <w:sz w:val="26"/>
          <w:szCs w:val="26"/>
          <w:lang w:eastAsia="ru-RU"/>
        </w:rPr>
        <w:t>ПАО «КАМАЗ»</w:t>
      </w:r>
      <w:r>
        <w:rPr>
          <w:rFonts w:ascii="Times New Roman" w:eastAsia="Times New Roman" w:hAnsi="Times New Roman" w:cs="Times New Roman"/>
          <w:sz w:val="26"/>
          <w:szCs w:val="26"/>
          <w:lang w:eastAsia="ru-RU"/>
        </w:rPr>
        <w:br/>
      </w:r>
      <w:r w:rsidRPr="00311962">
        <w:rPr>
          <w:rFonts w:ascii="Times New Roman" w:eastAsia="Times New Roman" w:hAnsi="Times New Roman" w:cs="Times New Roman"/>
          <w:sz w:val="26"/>
          <w:szCs w:val="26"/>
          <w:lang w:eastAsia="ru-RU"/>
        </w:rPr>
        <w:t>с 08 июня 2023 года по 29 июня 2023 года с 8 до 17 часов по местному времени ежедневно, кроме выходных дней, по адресу:</w:t>
      </w:r>
      <w:r w:rsidRPr="00311962">
        <w:rPr>
          <w:rFonts w:ascii="Times New Roman" w:eastAsia="Times New Roman" w:hAnsi="Times New Roman" w:cs="Times New Roman"/>
          <w:i/>
          <w:sz w:val="26"/>
          <w:szCs w:val="26"/>
          <w:lang w:eastAsia="ru-RU"/>
        </w:rPr>
        <w:t xml:space="preserve"> </w:t>
      </w:r>
      <w:r w:rsidRPr="00311962">
        <w:rPr>
          <w:rFonts w:ascii="Times New Roman" w:eastAsia="Times New Roman" w:hAnsi="Times New Roman" w:cs="Times New Roman"/>
          <w:sz w:val="26"/>
          <w:szCs w:val="26"/>
          <w:lang w:eastAsia="ru-RU"/>
        </w:rPr>
        <w:t>423827, Российская Федерация, Республика Татарстан, г. Набережные Челны, проспект Автозаводский, 2, ПАО «КАМАЗ». В указанные сроки материалы к Общему собранию будут также доступны на официальном сайте</w:t>
      </w:r>
      <w:r>
        <w:rPr>
          <w:rFonts w:ascii="Times New Roman" w:eastAsia="Times New Roman" w:hAnsi="Times New Roman" w:cs="Times New Roman"/>
          <w:sz w:val="26"/>
          <w:szCs w:val="26"/>
          <w:lang w:eastAsia="ru-RU"/>
        </w:rPr>
        <w:br/>
      </w:r>
      <w:r w:rsidRPr="00311962">
        <w:rPr>
          <w:rFonts w:ascii="Times New Roman" w:eastAsia="Times New Roman" w:hAnsi="Times New Roman" w:cs="Times New Roman"/>
          <w:sz w:val="26"/>
          <w:szCs w:val="26"/>
          <w:lang w:eastAsia="ru-RU"/>
        </w:rPr>
        <w:t xml:space="preserve">ПАО «КАМАЗ» в сети Интернет по адресу </w:t>
      </w:r>
      <w:hyperlink r:id="rId10" w:history="1">
        <w:r w:rsidRPr="00311962">
          <w:rPr>
            <w:rFonts w:ascii="Times New Roman" w:eastAsia="Times New Roman" w:hAnsi="Times New Roman" w:cs="Times New Roman"/>
            <w:color w:val="0000FF"/>
            <w:sz w:val="26"/>
            <w:szCs w:val="26"/>
            <w:u w:val="single"/>
            <w:lang w:eastAsia="ru-RU"/>
          </w:rPr>
          <w:t>www.kamaz.ru</w:t>
        </w:r>
      </w:hyperlink>
      <w:r w:rsidRPr="00311962">
        <w:rPr>
          <w:rFonts w:ascii="Times New Roman" w:eastAsia="Times New Roman" w:hAnsi="Times New Roman" w:cs="Times New Roman"/>
          <w:sz w:val="26"/>
          <w:szCs w:val="26"/>
          <w:lang w:eastAsia="ru-RU"/>
        </w:rPr>
        <w:t>.</w:t>
      </w:r>
    </w:p>
    <w:p w:rsidR="00311962" w:rsidRPr="00311962" w:rsidRDefault="00311962" w:rsidP="00311962">
      <w:pPr>
        <w:spacing w:after="0" w:line="240" w:lineRule="auto"/>
        <w:ind w:firstLine="567"/>
        <w:jc w:val="both"/>
        <w:rPr>
          <w:rFonts w:ascii="Times New Roman" w:eastAsia="Times New Roman" w:hAnsi="Times New Roman" w:cs="Times New Roman"/>
          <w:sz w:val="26"/>
          <w:szCs w:val="26"/>
          <w:lang w:eastAsia="ru-RU"/>
        </w:rPr>
      </w:pPr>
      <w:bookmarkStart w:id="1" w:name="_Hlk136272475"/>
      <w:r w:rsidRPr="00311962">
        <w:rPr>
          <w:rFonts w:ascii="Times New Roman" w:eastAsia="Times New Roman" w:hAnsi="Times New Roman" w:cs="Times New Roman"/>
          <w:sz w:val="26"/>
          <w:szCs w:val="26"/>
          <w:lang w:eastAsia="ru-RU"/>
        </w:rPr>
        <w:t>Проекты документов и материалы по вопросам повестки дня годового Общего собрания акционеров ПАО «КАМАЗ» входят в перечень информации, предоставляемой акционерам при подготовке к годовому Общему собранию акционеров ПАО «КАМАЗ», утверждаемый Советом директоров ПАО «КАМАЗ».</w:t>
      </w:r>
    </w:p>
    <w:bookmarkEnd w:id="1"/>
    <w:p w:rsidR="00F551D6" w:rsidRPr="00350107" w:rsidRDefault="00311962" w:rsidP="00514312">
      <w:pPr>
        <w:ind w:firstLine="567"/>
        <w:jc w:val="both"/>
        <w:rPr>
          <w:rFonts w:ascii="Times New Roman" w:eastAsia="Times New Roman" w:hAnsi="Times New Roman" w:cs="Times New Roman"/>
          <w:sz w:val="28"/>
          <w:szCs w:val="28"/>
          <w:lang w:eastAsia="ru-RU"/>
        </w:rPr>
      </w:pPr>
      <w:r w:rsidRPr="00311962">
        <w:rPr>
          <w:rFonts w:ascii="Times New Roman" w:eastAsia="Times New Roman" w:hAnsi="Times New Roman" w:cs="Times New Roman"/>
          <w:sz w:val="26"/>
          <w:szCs w:val="26"/>
          <w:lang w:eastAsia="ru-RU"/>
        </w:rPr>
        <w:t xml:space="preserve">Телефон для справок: (8552) 45–27–72, 45–24–80, 45–23–98, 37–30–63, адрес электронной почты: </w:t>
      </w:r>
      <w:proofErr w:type="spellStart"/>
      <w:r w:rsidRPr="00311962">
        <w:rPr>
          <w:rFonts w:ascii="Times New Roman" w:eastAsia="Times New Roman" w:hAnsi="Times New Roman" w:cs="Times New Roman"/>
          <w:sz w:val="26"/>
          <w:szCs w:val="26"/>
          <w:lang w:val="en-US" w:eastAsia="ru-RU"/>
        </w:rPr>
        <w:t>kuchin</w:t>
      </w:r>
      <w:proofErr w:type="spellEnd"/>
      <w:r w:rsidRPr="00311962">
        <w:rPr>
          <w:rFonts w:ascii="Times New Roman" w:eastAsia="Times New Roman" w:hAnsi="Times New Roman" w:cs="Times New Roman"/>
          <w:sz w:val="26"/>
          <w:szCs w:val="26"/>
          <w:lang w:eastAsia="ru-RU"/>
        </w:rPr>
        <w:t>@</w:t>
      </w:r>
      <w:proofErr w:type="spellStart"/>
      <w:r w:rsidRPr="00311962">
        <w:rPr>
          <w:rFonts w:ascii="Times New Roman" w:eastAsia="Times New Roman" w:hAnsi="Times New Roman" w:cs="Times New Roman"/>
          <w:sz w:val="26"/>
          <w:szCs w:val="26"/>
          <w:lang w:val="en-US" w:eastAsia="ru-RU"/>
        </w:rPr>
        <w:t>kamaz</w:t>
      </w:r>
      <w:proofErr w:type="spellEnd"/>
      <w:r w:rsidRPr="00311962">
        <w:rPr>
          <w:rFonts w:ascii="Times New Roman" w:eastAsia="Times New Roman" w:hAnsi="Times New Roman" w:cs="Times New Roman"/>
          <w:sz w:val="26"/>
          <w:szCs w:val="26"/>
          <w:lang w:eastAsia="ru-RU"/>
        </w:rPr>
        <w:t>.</w:t>
      </w:r>
      <w:proofErr w:type="spellStart"/>
      <w:r w:rsidRPr="00311962">
        <w:rPr>
          <w:rFonts w:ascii="Times New Roman" w:eastAsia="Times New Roman" w:hAnsi="Times New Roman" w:cs="Times New Roman"/>
          <w:sz w:val="26"/>
          <w:szCs w:val="26"/>
          <w:lang w:val="en-US" w:eastAsia="ru-RU"/>
        </w:rPr>
        <w:t>ru</w:t>
      </w:r>
      <w:proofErr w:type="spellEnd"/>
      <w:r w:rsidRPr="00311962">
        <w:rPr>
          <w:rFonts w:ascii="Times New Roman" w:eastAsia="Times New Roman" w:hAnsi="Times New Roman" w:cs="Times New Roman"/>
          <w:sz w:val="26"/>
          <w:szCs w:val="26"/>
          <w:lang w:eastAsia="ru-RU"/>
        </w:rPr>
        <w:t>.</w:t>
      </w:r>
      <w:r w:rsidR="00F551D6" w:rsidRPr="00F51141">
        <w:rPr>
          <w:rFonts w:cs="Times New Roman"/>
          <w:b/>
          <w:bCs/>
          <w:sz w:val="26"/>
          <w:szCs w:val="26"/>
        </w:rPr>
        <w:br w:type="page"/>
      </w:r>
    </w:p>
    <w:p w:rsidR="004B4815" w:rsidRPr="0073492F" w:rsidRDefault="004B4815" w:rsidP="006717E1">
      <w:pPr>
        <w:pStyle w:val="1"/>
        <w:numPr>
          <w:ilvl w:val="0"/>
          <w:numId w:val="31"/>
        </w:numPr>
        <w:jc w:val="center"/>
        <w:rPr>
          <w:rFonts w:ascii="Times New Roman" w:hAnsi="Times New Roman" w:cs="Times New Roman"/>
          <w:b/>
          <w:color w:val="auto"/>
          <w:sz w:val="26"/>
          <w:szCs w:val="26"/>
        </w:rPr>
      </w:pPr>
      <w:bookmarkStart w:id="2" w:name="_Toc137131128"/>
      <w:r w:rsidRPr="0073492F">
        <w:rPr>
          <w:rFonts w:ascii="Times New Roman" w:hAnsi="Times New Roman" w:cs="Times New Roman"/>
          <w:b/>
          <w:color w:val="auto"/>
          <w:sz w:val="26"/>
          <w:szCs w:val="26"/>
        </w:rPr>
        <w:t xml:space="preserve">Повестка дня годового Общего собрания </w:t>
      </w:r>
      <w:r w:rsidR="003D0236" w:rsidRPr="0073492F">
        <w:rPr>
          <w:rFonts w:ascii="Times New Roman" w:hAnsi="Times New Roman" w:cs="Times New Roman"/>
          <w:b/>
          <w:color w:val="auto"/>
          <w:sz w:val="26"/>
          <w:szCs w:val="26"/>
        </w:rPr>
        <w:t xml:space="preserve">акционеров </w:t>
      </w:r>
      <w:r w:rsidRPr="0073492F">
        <w:rPr>
          <w:rFonts w:ascii="Times New Roman" w:hAnsi="Times New Roman" w:cs="Times New Roman"/>
          <w:b/>
          <w:color w:val="auto"/>
          <w:sz w:val="26"/>
          <w:szCs w:val="26"/>
        </w:rPr>
        <w:t>ПАО «КАМАЗ»</w:t>
      </w:r>
      <w:r w:rsidR="00D86449" w:rsidRPr="0073492F">
        <w:rPr>
          <w:rFonts w:ascii="Times New Roman" w:hAnsi="Times New Roman" w:cs="Times New Roman"/>
          <w:b/>
          <w:color w:val="auto"/>
          <w:sz w:val="26"/>
          <w:szCs w:val="26"/>
        </w:rPr>
        <w:t>,</w:t>
      </w:r>
      <w:r w:rsidR="00A8651A" w:rsidRPr="0073492F">
        <w:rPr>
          <w:rFonts w:ascii="Times New Roman" w:hAnsi="Times New Roman" w:cs="Times New Roman"/>
          <w:b/>
          <w:color w:val="auto"/>
          <w:sz w:val="26"/>
          <w:szCs w:val="26"/>
        </w:rPr>
        <w:br/>
      </w:r>
      <w:r w:rsidR="004D7341" w:rsidRPr="0073492F">
        <w:rPr>
          <w:rFonts w:ascii="Times New Roman" w:hAnsi="Times New Roman" w:cs="Times New Roman"/>
          <w:b/>
          <w:color w:val="auto"/>
          <w:sz w:val="26"/>
          <w:szCs w:val="26"/>
        </w:rPr>
        <w:t xml:space="preserve">созываемого </w:t>
      </w:r>
      <w:r w:rsidR="00E310E9" w:rsidRPr="0073492F">
        <w:rPr>
          <w:rFonts w:ascii="Times New Roman" w:hAnsi="Times New Roman" w:cs="Times New Roman"/>
          <w:b/>
          <w:color w:val="auto"/>
          <w:sz w:val="26"/>
          <w:szCs w:val="26"/>
        </w:rPr>
        <w:t>2</w:t>
      </w:r>
      <w:r w:rsidR="00F538C9" w:rsidRPr="0073492F">
        <w:rPr>
          <w:rFonts w:ascii="Times New Roman" w:hAnsi="Times New Roman" w:cs="Times New Roman"/>
          <w:b/>
          <w:color w:val="auto"/>
          <w:sz w:val="26"/>
          <w:szCs w:val="26"/>
        </w:rPr>
        <w:t>9</w:t>
      </w:r>
      <w:r w:rsidR="005E1421" w:rsidRPr="0073492F">
        <w:rPr>
          <w:rFonts w:ascii="Times New Roman" w:hAnsi="Times New Roman" w:cs="Times New Roman"/>
          <w:b/>
          <w:color w:val="auto"/>
          <w:sz w:val="26"/>
          <w:szCs w:val="26"/>
        </w:rPr>
        <w:t xml:space="preserve"> июня 202</w:t>
      </w:r>
      <w:r w:rsidR="00F538C9" w:rsidRPr="0073492F">
        <w:rPr>
          <w:rFonts w:ascii="Times New Roman" w:hAnsi="Times New Roman" w:cs="Times New Roman"/>
          <w:b/>
          <w:color w:val="auto"/>
          <w:sz w:val="26"/>
          <w:szCs w:val="26"/>
        </w:rPr>
        <w:t>3</w:t>
      </w:r>
      <w:r w:rsidR="005E1421" w:rsidRPr="0073492F">
        <w:rPr>
          <w:rFonts w:ascii="Times New Roman" w:hAnsi="Times New Roman" w:cs="Times New Roman"/>
          <w:b/>
          <w:color w:val="auto"/>
          <w:sz w:val="26"/>
          <w:szCs w:val="26"/>
        </w:rPr>
        <w:t xml:space="preserve"> года</w:t>
      </w:r>
      <w:r w:rsidR="00602435" w:rsidRPr="0073492F">
        <w:rPr>
          <w:rFonts w:ascii="Times New Roman" w:hAnsi="Times New Roman" w:cs="Times New Roman"/>
          <w:b/>
          <w:color w:val="auto"/>
          <w:sz w:val="26"/>
          <w:szCs w:val="26"/>
        </w:rPr>
        <w:t>.</w:t>
      </w:r>
      <w:bookmarkEnd w:id="2"/>
    </w:p>
    <w:p w:rsidR="004D7341" w:rsidRPr="0073492F" w:rsidRDefault="004D7341" w:rsidP="00E84448">
      <w:pPr>
        <w:pStyle w:val="a6"/>
        <w:tabs>
          <w:tab w:val="left" w:pos="1134"/>
        </w:tabs>
        <w:ind w:firstLine="567"/>
        <w:rPr>
          <w:rFonts w:cs="Times New Roman"/>
          <w:sz w:val="26"/>
          <w:szCs w:val="26"/>
        </w:rPr>
      </w:pPr>
    </w:p>
    <w:p w:rsidR="00311962" w:rsidRPr="00311962" w:rsidRDefault="00311962" w:rsidP="00311962">
      <w:pPr>
        <w:numPr>
          <w:ilvl w:val="0"/>
          <w:numId w:val="12"/>
        </w:numPr>
        <w:tabs>
          <w:tab w:val="left" w:pos="1134"/>
        </w:tabs>
        <w:spacing w:after="0" w:line="240" w:lineRule="auto"/>
        <w:ind w:left="0" w:firstLine="567"/>
        <w:jc w:val="both"/>
        <w:rPr>
          <w:rFonts w:ascii="Times New Roman" w:eastAsia="Times New Roman" w:hAnsi="Times New Roman" w:cs="Times New Roman"/>
          <w:sz w:val="26"/>
          <w:szCs w:val="26"/>
          <w:lang w:eastAsia="ru-RU"/>
        </w:rPr>
      </w:pPr>
      <w:r w:rsidRPr="00311962">
        <w:rPr>
          <w:rFonts w:ascii="Times New Roman" w:eastAsia="Times New Roman" w:hAnsi="Times New Roman" w:cs="Times New Roman"/>
          <w:sz w:val="26"/>
          <w:szCs w:val="26"/>
          <w:lang w:eastAsia="ru-RU"/>
        </w:rPr>
        <w:t>Утверждение годового отчета ПАО «КАМАЗ».</w:t>
      </w:r>
    </w:p>
    <w:p w:rsidR="00311962" w:rsidRPr="00311962" w:rsidRDefault="00311962" w:rsidP="00311962">
      <w:pPr>
        <w:numPr>
          <w:ilvl w:val="0"/>
          <w:numId w:val="12"/>
        </w:numPr>
        <w:tabs>
          <w:tab w:val="left" w:pos="1134"/>
        </w:tabs>
        <w:spacing w:after="0" w:line="240" w:lineRule="auto"/>
        <w:ind w:left="0" w:firstLine="567"/>
        <w:jc w:val="both"/>
        <w:rPr>
          <w:rFonts w:ascii="Times New Roman" w:eastAsia="Times New Roman" w:hAnsi="Times New Roman" w:cs="Times New Roman"/>
          <w:sz w:val="26"/>
          <w:szCs w:val="26"/>
          <w:lang w:eastAsia="ru-RU"/>
        </w:rPr>
      </w:pPr>
      <w:r w:rsidRPr="00311962">
        <w:rPr>
          <w:rFonts w:ascii="Times New Roman" w:eastAsia="Times New Roman" w:hAnsi="Times New Roman" w:cs="Times New Roman"/>
          <w:sz w:val="26"/>
          <w:szCs w:val="26"/>
          <w:lang w:eastAsia="ru-RU"/>
        </w:rPr>
        <w:t>Утверждение годовой бухгалтерской (финансовой) отчетности ПАО «КАМАЗ».</w:t>
      </w:r>
    </w:p>
    <w:p w:rsidR="00311962" w:rsidRPr="00311962" w:rsidRDefault="00311962" w:rsidP="00311962">
      <w:pPr>
        <w:numPr>
          <w:ilvl w:val="0"/>
          <w:numId w:val="12"/>
        </w:numPr>
        <w:tabs>
          <w:tab w:val="left" w:pos="1134"/>
        </w:tabs>
        <w:spacing w:after="0" w:line="240" w:lineRule="auto"/>
        <w:ind w:left="0" w:firstLine="567"/>
        <w:jc w:val="both"/>
        <w:rPr>
          <w:rFonts w:ascii="Times New Roman" w:eastAsia="Times New Roman" w:hAnsi="Times New Roman" w:cs="Times New Roman"/>
          <w:sz w:val="26"/>
          <w:szCs w:val="26"/>
          <w:lang w:eastAsia="ru-RU"/>
        </w:rPr>
      </w:pPr>
      <w:r w:rsidRPr="00311962">
        <w:rPr>
          <w:rFonts w:ascii="Times New Roman" w:eastAsia="Times New Roman" w:hAnsi="Times New Roman" w:cs="Times New Roman"/>
          <w:sz w:val="26"/>
          <w:szCs w:val="26"/>
          <w:lang w:eastAsia="ru-RU"/>
        </w:rPr>
        <w:t>Распределение прибыли ПАО «КАМАЗ» по результатам 2022 года.</w:t>
      </w:r>
    </w:p>
    <w:p w:rsidR="00311962" w:rsidRPr="00311962" w:rsidRDefault="00311962" w:rsidP="00311962">
      <w:pPr>
        <w:numPr>
          <w:ilvl w:val="0"/>
          <w:numId w:val="12"/>
        </w:numPr>
        <w:tabs>
          <w:tab w:val="left" w:pos="1134"/>
        </w:tabs>
        <w:spacing w:after="0" w:line="240" w:lineRule="auto"/>
        <w:ind w:left="0" w:firstLine="567"/>
        <w:jc w:val="both"/>
        <w:rPr>
          <w:rFonts w:ascii="Times New Roman" w:eastAsia="Times New Roman" w:hAnsi="Times New Roman" w:cs="Times New Roman"/>
          <w:sz w:val="26"/>
          <w:szCs w:val="26"/>
          <w:lang w:eastAsia="ru-RU"/>
        </w:rPr>
      </w:pPr>
      <w:r w:rsidRPr="00311962">
        <w:rPr>
          <w:rFonts w:ascii="Times New Roman" w:eastAsia="Times New Roman" w:hAnsi="Times New Roman" w:cs="Times New Roman"/>
          <w:sz w:val="26"/>
          <w:szCs w:val="26"/>
          <w:lang w:eastAsia="ru-RU"/>
        </w:rPr>
        <w:t>Выплата дивидендов по результатам 2022 года.</w:t>
      </w:r>
    </w:p>
    <w:p w:rsidR="00311962" w:rsidRPr="00311962" w:rsidRDefault="00311962" w:rsidP="00311962">
      <w:pPr>
        <w:numPr>
          <w:ilvl w:val="0"/>
          <w:numId w:val="12"/>
        </w:numPr>
        <w:tabs>
          <w:tab w:val="left" w:pos="1134"/>
        </w:tabs>
        <w:spacing w:after="0" w:line="240" w:lineRule="auto"/>
        <w:ind w:left="0" w:firstLine="567"/>
        <w:jc w:val="both"/>
        <w:rPr>
          <w:rFonts w:ascii="Times New Roman" w:eastAsia="Times New Roman" w:hAnsi="Times New Roman" w:cs="Times New Roman"/>
          <w:sz w:val="26"/>
          <w:szCs w:val="26"/>
          <w:lang w:eastAsia="ru-RU"/>
        </w:rPr>
      </w:pPr>
      <w:r w:rsidRPr="00311962">
        <w:rPr>
          <w:rFonts w:ascii="Times New Roman" w:eastAsia="Times New Roman" w:hAnsi="Times New Roman" w:cs="Times New Roman"/>
          <w:sz w:val="26"/>
          <w:szCs w:val="26"/>
          <w:lang w:eastAsia="ru-RU"/>
        </w:rPr>
        <w:t>Избрание членов Совета директоров ПАО «КАМАЗ».</w:t>
      </w:r>
    </w:p>
    <w:p w:rsidR="00311962" w:rsidRPr="00311962" w:rsidRDefault="00311962" w:rsidP="00311962">
      <w:pPr>
        <w:numPr>
          <w:ilvl w:val="0"/>
          <w:numId w:val="12"/>
        </w:numPr>
        <w:tabs>
          <w:tab w:val="left" w:pos="1134"/>
        </w:tabs>
        <w:spacing w:after="0" w:line="240" w:lineRule="auto"/>
        <w:ind w:left="0" w:firstLine="567"/>
        <w:jc w:val="both"/>
        <w:rPr>
          <w:rFonts w:ascii="Times New Roman" w:eastAsia="Times New Roman" w:hAnsi="Times New Roman" w:cs="Times New Roman"/>
          <w:sz w:val="26"/>
          <w:szCs w:val="26"/>
          <w:lang w:eastAsia="ru-RU"/>
        </w:rPr>
      </w:pPr>
      <w:r w:rsidRPr="00311962">
        <w:rPr>
          <w:rFonts w:ascii="Times New Roman" w:eastAsia="Times New Roman" w:hAnsi="Times New Roman" w:cs="Times New Roman"/>
          <w:sz w:val="26"/>
          <w:szCs w:val="26"/>
          <w:lang w:eastAsia="ru-RU"/>
        </w:rPr>
        <w:t>Избрание членов Ревизионной комиссии ПАО «КАМАЗ».</w:t>
      </w:r>
    </w:p>
    <w:p w:rsidR="00311962" w:rsidRPr="00311962" w:rsidRDefault="00311962" w:rsidP="00311962">
      <w:pPr>
        <w:numPr>
          <w:ilvl w:val="0"/>
          <w:numId w:val="12"/>
        </w:numPr>
        <w:tabs>
          <w:tab w:val="left" w:pos="1134"/>
        </w:tabs>
        <w:spacing w:after="0" w:line="240" w:lineRule="auto"/>
        <w:ind w:left="0" w:firstLine="567"/>
        <w:jc w:val="both"/>
        <w:rPr>
          <w:rFonts w:ascii="Times New Roman" w:eastAsia="Times New Roman" w:hAnsi="Times New Roman" w:cs="Times New Roman"/>
          <w:sz w:val="26"/>
          <w:szCs w:val="26"/>
          <w:lang w:eastAsia="ru-RU"/>
        </w:rPr>
      </w:pPr>
      <w:r w:rsidRPr="00311962">
        <w:rPr>
          <w:rFonts w:ascii="Times New Roman" w:eastAsia="Times New Roman" w:hAnsi="Times New Roman" w:cs="Times New Roman"/>
          <w:sz w:val="26"/>
          <w:szCs w:val="26"/>
          <w:lang w:eastAsia="ru-RU"/>
        </w:rPr>
        <w:t>Назначение аудиторской организации ПАО «КАМАЗ».</w:t>
      </w:r>
    </w:p>
    <w:p w:rsidR="00311962" w:rsidRPr="00311962" w:rsidRDefault="00311962" w:rsidP="00311962">
      <w:pPr>
        <w:numPr>
          <w:ilvl w:val="0"/>
          <w:numId w:val="12"/>
        </w:numPr>
        <w:tabs>
          <w:tab w:val="left" w:pos="1134"/>
        </w:tabs>
        <w:spacing w:after="0" w:line="240" w:lineRule="auto"/>
        <w:ind w:left="0" w:firstLine="567"/>
        <w:jc w:val="both"/>
        <w:rPr>
          <w:rFonts w:ascii="Times New Roman" w:eastAsia="Times New Roman" w:hAnsi="Times New Roman" w:cs="Times New Roman"/>
          <w:sz w:val="26"/>
          <w:szCs w:val="26"/>
          <w:lang w:eastAsia="ru-RU"/>
        </w:rPr>
      </w:pPr>
      <w:r w:rsidRPr="00311962">
        <w:rPr>
          <w:rFonts w:ascii="Times New Roman" w:eastAsia="Times New Roman" w:hAnsi="Times New Roman" w:cs="Times New Roman"/>
          <w:sz w:val="26"/>
          <w:szCs w:val="26"/>
          <w:lang w:eastAsia="ru-RU"/>
        </w:rPr>
        <w:t>О выплате вознаграждения за работу в составе Совета директоров ПАО «КАМАЗ» членам Совета директоров ПАО «КАМАЗ».</w:t>
      </w:r>
    </w:p>
    <w:p w:rsidR="00311962" w:rsidRPr="00311962" w:rsidRDefault="00311962" w:rsidP="00311962">
      <w:pPr>
        <w:numPr>
          <w:ilvl w:val="0"/>
          <w:numId w:val="12"/>
        </w:numPr>
        <w:tabs>
          <w:tab w:val="left" w:pos="1134"/>
        </w:tabs>
        <w:spacing w:after="0" w:line="240" w:lineRule="auto"/>
        <w:ind w:left="0" w:firstLine="567"/>
        <w:jc w:val="both"/>
        <w:rPr>
          <w:rFonts w:ascii="Times New Roman" w:eastAsia="Times New Roman" w:hAnsi="Times New Roman" w:cs="Times New Roman"/>
          <w:sz w:val="26"/>
          <w:szCs w:val="26"/>
          <w:lang w:eastAsia="ru-RU"/>
        </w:rPr>
      </w:pPr>
      <w:r w:rsidRPr="00311962">
        <w:rPr>
          <w:rFonts w:ascii="Times New Roman" w:eastAsia="Times New Roman" w:hAnsi="Times New Roman" w:cs="Times New Roman"/>
          <w:sz w:val="26"/>
          <w:szCs w:val="26"/>
          <w:lang w:eastAsia="ru-RU"/>
        </w:rPr>
        <w:t>О выплате вознаграждения за работу в составе Ревизионной комиссии ПАО «КАМАЗ» членам Ревизионной комиссии ПАО «КАМАЗ».</w:t>
      </w:r>
    </w:p>
    <w:p w:rsidR="00311962" w:rsidRPr="00311962" w:rsidRDefault="00311962" w:rsidP="00311962">
      <w:pPr>
        <w:numPr>
          <w:ilvl w:val="0"/>
          <w:numId w:val="12"/>
        </w:numPr>
        <w:tabs>
          <w:tab w:val="left" w:pos="1134"/>
        </w:tabs>
        <w:spacing w:after="0" w:line="240" w:lineRule="auto"/>
        <w:ind w:left="0" w:firstLine="567"/>
        <w:jc w:val="both"/>
        <w:rPr>
          <w:rFonts w:ascii="Times New Roman" w:eastAsia="Times New Roman" w:hAnsi="Times New Roman" w:cs="Times New Roman"/>
          <w:sz w:val="26"/>
          <w:szCs w:val="26"/>
          <w:lang w:eastAsia="ru-RU"/>
        </w:rPr>
      </w:pPr>
      <w:r w:rsidRPr="00311962">
        <w:rPr>
          <w:rFonts w:ascii="Times New Roman" w:eastAsia="Times New Roman" w:hAnsi="Times New Roman" w:cs="Times New Roman"/>
          <w:sz w:val="26"/>
          <w:szCs w:val="26"/>
          <w:lang w:eastAsia="ru-RU"/>
        </w:rPr>
        <w:t>О согласии на совершение сделки по страхованию ответственности членов Совета директоров ПАО «КАМАЗ», членов Правления ПАО «КАМАЗ» и Генерального директора ПАО «КАМАЗ», в совершении которой имеется заинтересованность.</w:t>
      </w:r>
    </w:p>
    <w:p w:rsidR="00311962" w:rsidRPr="00311962" w:rsidRDefault="00311962" w:rsidP="00311962">
      <w:pPr>
        <w:numPr>
          <w:ilvl w:val="0"/>
          <w:numId w:val="12"/>
        </w:numPr>
        <w:tabs>
          <w:tab w:val="left" w:pos="1134"/>
        </w:tabs>
        <w:spacing w:after="0" w:line="240" w:lineRule="auto"/>
        <w:ind w:left="0" w:firstLine="567"/>
        <w:jc w:val="both"/>
        <w:rPr>
          <w:rFonts w:ascii="Times New Roman" w:eastAsia="Times New Roman" w:hAnsi="Times New Roman" w:cs="Times New Roman"/>
          <w:sz w:val="26"/>
          <w:szCs w:val="26"/>
          <w:lang w:eastAsia="ru-RU"/>
        </w:rPr>
      </w:pPr>
      <w:r w:rsidRPr="00311962">
        <w:rPr>
          <w:rFonts w:ascii="Times New Roman" w:eastAsia="Times New Roman" w:hAnsi="Times New Roman" w:cs="Times New Roman"/>
          <w:sz w:val="26"/>
          <w:szCs w:val="26"/>
          <w:lang w:eastAsia="ru-RU"/>
        </w:rPr>
        <w:t>Об участии ПАО «КАМАЗ» в Ассоциации развития технологий систем накопления электроэнергии «АРТСНЭ».</w:t>
      </w:r>
    </w:p>
    <w:p w:rsidR="00311962" w:rsidRPr="00311962" w:rsidRDefault="00311962" w:rsidP="00311962">
      <w:pPr>
        <w:numPr>
          <w:ilvl w:val="0"/>
          <w:numId w:val="12"/>
        </w:numPr>
        <w:tabs>
          <w:tab w:val="left" w:pos="1134"/>
        </w:tabs>
        <w:spacing w:after="0" w:line="240" w:lineRule="auto"/>
        <w:ind w:left="0" w:firstLine="567"/>
        <w:jc w:val="both"/>
        <w:rPr>
          <w:rFonts w:ascii="Times New Roman" w:eastAsia="Times New Roman" w:hAnsi="Times New Roman" w:cs="Times New Roman"/>
          <w:sz w:val="26"/>
          <w:szCs w:val="26"/>
          <w:lang w:eastAsia="ru-RU"/>
        </w:rPr>
      </w:pPr>
      <w:r w:rsidRPr="00311962">
        <w:rPr>
          <w:rFonts w:ascii="Times New Roman" w:eastAsia="Times New Roman" w:hAnsi="Times New Roman" w:cs="Times New Roman"/>
          <w:sz w:val="26"/>
          <w:szCs w:val="26"/>
          <w:lang w:eastAsia="ru-RU"/>
        </w:rPr>
        <w:t>Об утверждении Устава ПАО «КАМАЗ» в новой редакции.</w:t>
      </w:r>
    </w:p>
    <w:p w:rsidR="00311962" w:rsidRPr="00311962" w:rsidRDefault="00311962" w:rsidP="00311962">
      <w:pPr>
        <w:numPr>
          <w:ilvl w:val="0"/>
          <w:numId w:val="12"/>
        </w:numPr>
        <w:tabs>
          <w:tab w:val="left" w:pos="1134"/>
        </w:tabs>
        <w:spacing w:after="0" w:line="240" w:lineRule="auto"/>
        <w:ind w:left="0" w:firstLine="567"/>
        <w:jc w:val="both"/>
        <w:rPr>
          <w:rFonts w:ascii="Times New Roman" w:eastAsia="Times New Roman" w:hAnsi="Times New Roman" w:cs="Times New Roman"/>
          <w:sz w:val="26"/>
          <w:szCs w:val="26"/>
          <w:lang w:eastAsia="ru-RU"/>
        </w:rPr>
      </w:pPr>
      <w:r w:rsidRPr="00311962">
        <w:rPr>
          <w:rFonts w:ascii="Times New Roman" w:eastAsia="Times New Roman" w:hAnsi="Times New Roman" w:cs="Times New Roman"/>
          <w:sz w:val="26"/>
          <w:szCs w:val="26"/>
          <w:lang w:eastAsia="ru-RU"/>
        </w:rPr>
        <w:t>Об утверждении Положения о Совете директоров ПАО «КАМАЗ» в новой редакции.</w:t>
      </w:r>
    </w:p>
    <w:p w:rsidR="00457E8F" w:rsidRPr="0073492F" w:rsidRDefault="00457E8F" w:rsidP="00311962">
      <w:pPr>
        <w:spacing w:after="0" w:line="240" w:lineRule="auto"/>
        <w:ind w:firstLine="567"/>
        <w:jc w:val="both"/>
        <w:rPr>
          <w:rFonts w:ascii="Times New Roman" w:hAnsi="Times New Roman" w:cs="Times New Roman"/>
          <w:b/>
          <w:bCs/>
          <w:sz w:val="26"/>
          <w:szCs w:val="26"/>
        </w:rPr>
      </w:pPr>
      <w:r w:rsidRPr="0073492F">
        <w:rPr>
          <w:rFonts w:ascii="Times New Roman" w:hAnsi="Times New Roman" w:cs="Times New Roman"/>
          <w:b/>
          <w:bCs/>
          <w:sz w:val="26"/>
          <w:szCs w:val="26"/>
        </w:rPr>
        <w:br w:type="page"/>
      </w:r>
    </w:p>
    <w:p w:rsidR="004B4815" w:rsidRPr="004A1136" w:rsidRDefault="004B4815" w:rsidP="006717E1">
      <w:pPr>
        <w:pStyle w:val="1"/>
        <w:numPr>
          <w:ilvl w:val="0"/>
          <w:numId w:val="31"/>
        </w:numPr>
        <w:jc w:val="center"/>
        <w:rPr>
          <w:rFonts w:ascii="Times New Roman" w:hAnsi="Times New Roman" w:cs="Times New Roman"/>
          <w:b/>
          <w:color w:val="auto"/>
          <w:sz w:val="26"/>
          <w:szCs w:val="26"/>
        </w:rPr>
      </w:pPr>
      <w:bookmarkStart w:id="3" w:name="_Toc137131129"/>
      <w:r w:rsidRPr="00F538C9">
        <w:rPr>
          <w:rFonts w:ascii="Times New Roman" w:hAnsi="Times New Roman" w:cs="Times New Roman"/>
          <w:b/>
          <w:color w:val="auto"/>
          <w:sz w:val="26"/>
          <w:szCs w:val="26"/>
        </w:rPr>
        <w:t>Формулировки р</w:t>
      </w:r>
      <w:r w:rsidR="00D86449" w:rsidRPr="00F538C9">
        <w:rPr>
          <w:rFonts w:ascii="Times New Roman" w:hAnsi="Times New Roman" w:cs="Times New Roman"/>
          <w:b/>
          <w:color w:val="auto"/>
          <w:sz w:val="26"/>
          <w:szCs w:val="26"/>
        </w:rPr>
        <w:t>ешений по вопросам повестки дня</w:t>
      </w:r>
      <w:r w:rsidR="002926D0" w:rsidRPr="00F538C9">
        <w:rPr>
          <w:rFonts w:ascii="Times New Roman" w:hAnsi="Times New Roman" w:cs="Times New Roman"/>
          <w:b/>
          <w:color w:val="auto"/>
          <w:sz w:val="26"/>
          <w:szCs w:val="26"/>
        </w:rPr>
        <w:t xml:space="preserve"> </w:t>
      </w:r>
      <w:r w:rsidRPr="00F538C9">
        <w:rPr>
          <w:rFonts w:ascii="Times New Roman" w:hAnsi="Times New Roman" w:cs="Times New Roman"/>
          <w:b/>
          <w:color w:val="auto"/>
          <w:sz w:val="26"/>
          <w:szCs w:val="26"/>
        </w:rPr>
        <w:t xml:space="preserve">годового Общего собрания </w:t>
      </w:r>
      <w:r w:rsidRPr="004A1136">
        <w:rPr>
          <w:rFonts w:ascii="Times New Roman" w:hAnsi="Times New Roman" w:cs="Times New Roman"/>
          <w:b/>
          <w:color w:val="auto"/>
          <w:sz w:val="26"/>
          <w:szCs w:val="26"/>
        </w:rPr>
        <w:t>акционеров ПАО «КАМАЗ»</w:t>
      </w:r>
      <w:r w:rsidR="00D86449" w:rsidRPr="004A1136">
        <w:rPr>
          <w:rFonts w:ascii="Times New Roman" w:hAnsi="Times New Roman" w:cs="Times New Roman"/>
          <w:b/>
          <w:color w:val="auto"/>
          <w:sz w:val="26"/>
          <w:szCs w:val="26"/>
        </w:rPr>
        <w:t>,</w:t>
      </w:r>
      <w:r w:rsidR="002926D0" w:rsidRPr="004A1136">
        <w:rPr>
          <w:rFonts w:ascii="Times New Roman" w:hAnsi="Times New Roman" w:cs="Times New Roman"/>
          <w:b/>
          <w:color w:val="auto"/>
          <w:sz w:val="26"/>
          <w:szCs w:val="26"/>
        </w:rPr>
        <w:t xml:space="preserve"> </w:t>
      </w:r>
      <w:r w:rsidR="00327949" w:rsidRPr="004A1136">
        <w:rPr>
          <w:rFonts w:ascii="Times New Roman" w:hAnsi="Times New Roman" w:cs="Times New Roman"/>
          <w:b/>
          <w:color w:val="auto"/>
          <w:sz w:val="26"/>
          <w:szCs w:val="26"/>
        </w:rPr>
        <w:t xml:space="preserve">созываемого </w:t>
      </w:r>
      <w:r w:rsidR="00917E21" w:rsidRPr="004A1136">
        <w:rPr>
          <w:rFonts w:ascii="Times New Roman" w:hAnsi="Times New Roman" w:cs="Times New Roman"/>
          <w:b/>
          <w:color w:val="auto"/>
          <w:sz w:val="26"/>
          <w:szCs w:val="26"/>
        </w:rPr>
        <w:t>2</w:t>
      </w:r>
      <w:r w:rsidR="00F538C9" w:rsidRPr="004A1136">
        <w:rPr>
          <w:rFonts w:ascii="Times New Roman" w:hAnsi="Times New Roman" w:cs="Times New Roman"/>
          <w:b/>
          <w:color w:val="auto"/>
          <w:sz w:val="26"/>
          <w:szCs w:val="26"/>
        </w:rPr>
        <w:t>9</w:t>
      </w:r>
      <w:r w:rsidR="00295692" w:rsidRPr="004A1136">
        <w:rPr>
          <w:rFonts w:ascii="Times New Roman" w:hAnsi="Times New Roman" w:cs="Times New Roman"/>
          <w:b/>
          <w:color w:val="auto"/>
          <w:sz w:val="26"/>
          <w:szCs w:val="26"/>
        </w:rPr>
        <w:t xml:space="preserve"> июня 202</w:t>
      </w:r>
      <w:r w:rsidR="00F538C9" w:rsidRPr="004A1136">
        <w:rPr>
          <w:rFonts w:ascii="Times New Roman" w:hAnsi="Times New Roman" w:cs="Times New Roman"/>
          <w:b/>
          <w:color w:val="auto"/>
          <w:sz w:val="26"/>
          <w:szCs w:val="26"/>
        </w:rPr>
        <w:t>3</w:t>
      </w:r>
      <w:r w:rsidR="00295692" w:rsidRPr="004A1136">
        <w:rPr>
          <w:rFonts w:ascii="Times New Roman" w:hAnsi="Times New Roman" w:cs="Times New Roman"/>
          <w:b/>
          <w:color w:val="auto"/>
          <w:sz w:val="26"/>
          <w:szCs w:val="26"/>
        </w:rPr>
        <w:t xml:space="preserve"> года</w:t>
      </w:r>
      <w:r w:rsidR="00602435" w:rsidRPr="004A1136">
        <w:rPr>
          <w:rFonts w:ascii="Times New Roman" w:hAnsi="Times New Roman" w:cs="Times New Roman"/>
          <w:b/>
          <w:color w:val="auto"/>
          <w:sz w:val="26"/>
          <w:szCs w:val="26"/>
        </w:rPr>
        <w:t>.</w:t>
      </w:r>
      <w:bookmarkEnd w:id="3"/>
    </w:p>
    <w:p w:rsidR="006626D1" w:rsidRPr="00D629A1" w:rsidRDefault="006626D1" w:rsidP="00E84448">
      <w:pPr>
        <w:spacing w:after="0" w:line="240" w:lineRule="auto"/>
        <w:rPr>
          <w:sz w:val="26"/>
          <w:szCs w:val="26"/>
        </w:rPr>
      </w:pPr>
    </w:p>
    <w:p w:rsidR="00D629A1" w:rsidRPr="00D629A1" w:rsidRDefault="00D629A1" w:rsidP="00D629A1">
      <w:pPr>
        <w:spacing w:after="0" w:line="240" w:lineRule="auto"/>
        <w:ind w:firstLine="567"/>
        <w:jc w:val="both"/>
        <w:rPr>
          <w:rFonts w:ascii="Times New Roman" w:eastAsia="Times New Roman" w:hAnsi="Times New Roman" w:cs="Times New Roman"/>
          <w:sz w:val="26"/>
          <w:szCs w:val="26"/>
          <w:lang w:eastAsia="ru-RU"/>
        </w:rPr>
      </w:pPr>
      <w:r w:rsidRPr="00D629A1">
        <w:rPr>
          <w:rFonts w:ascii="Times New Roman" w:eastAsia="Times New Roman" w:hAnsi="Times New Roman" w:cs="Times New Roman"/>
          <w:b/>
          <w:sz w:val="26"/>
          <w:szCs w:val="26"/>
          <w:lang w:eastAsia="ru-RU"/>
        </w:rPr>
        <w:t>1. Утверждение годового отчета ПАО «КАМАЗ».</w:t>
      </w:r>
    </w:p>
    <w:p w:rsidR="00D629A1" w:rsidRPr="00D629A1" w:rsidRDefault="00D629A1" w:rsidP="00D629A1">
      <w:pPr>
        <w:tabs>
          <w:tab w:val="left" w:pos="993"/>
        </w:tabs>
        <w:spacing w:after="0" w:line="240" w:lineRule="auto"/>
        <w:ind w:firstLine="567"/>
        <w:jc w:val="both"/>
        <w:rPr>
          <w:rFonts w:ascii="Times New Roman" w:eastAsia="Times New Roman" w:hAnsi="Times New Roman" w:cs="Times New Roman"/>
          <w:sz w:val="26"/>
          <w:szCs w:val="26"/>
          <w:lang w:eastAsia="ru-RU"/>
        </w:rPr>
      </w:pPr>
      <w:r w:rsidRPr="00D629A1">
        <w:rPr>
          <w:rFonts w:ascii="Times New Roman" w:eastAsia="Times New Roman" w:hAnsi="Times New Roman" w:cs="Times New Roman"/>
          <w:sz w:val="26"/>
          <w:szCs w:val="26"/>
          <w:lang w:eastAsia="ru-RU"/>
        </w:rPr>
        <w:t>Принять к сведению заключение Ревизионной комиссии ПАО «КАМАЗ» по итогам проверки достоверности данных, содержащихся в годовом отчете</w:t>
      </w:r>
      <w:r>
        <w:rPr>
          <w:rFonts w:ascii="Times New Roman" w:eastAsia="Times New Roman" w:hAnsi="Times New Roman" w:cs="Times New Roman"/>
          <w:sz w:val="26"/>
          <w:szCs w:val="26"/>
          <w:lang w:eastAsia="ru-RU"/>
        </w:rPr>
        <w:t xml:space="preserve"> </w:t>
      </w:r>
      <w:r w:rsidRPr="00D629A1">
        <w:rPr>
          <w:rFonts w:ascii="Times New Roman" w:eastAsia="Times New Roman" w:hAnsi="Times New Roman" w:cs="Times New Roman"/>
          <w:sz w:val="26"/>
          <w:szCs w:val="26"/>
          <w:lang w:eastAsia="ru-RU"/>
        </w:rPr>
        <w:t>ПАО «КАМАЗ» за 2022 год (приложение 2).</w:t>
      </w:r>
    </w:p>
    <w:p w:rsidR="00D629A1" w:rsidRPr="00D629A1" w:rsidRDefault="00D629A1" w:rsidP="00D629A1">
      <w:pPr>
        <w:tabs>
          <w:tab w:val="left" w:pos="993"/>
        </w:tabs>
        <w:spacing w:after="0" w:line="240" w:lineRule="auto"/>
        <w:ind w:firstLine="567"/>
        <w:jc w:val="both"/>
        <w:rPr>
          <w:rFonts w:ascii="Times New Roman" w:eastAsia="Times New Roman" w:hAnsi="Times New Roman" w:cs="Times New Roman"/>
          <w:sz w:val="26"/>
          <w:szCs w:val="26"/>
          <w:lang w:eastAsia="ru-RU"/>
        </w:rPr>
      </w:pPr>
      <w:r w:rsidRPr="00D629A1">
        <w:rPr>
          <w:rFonts w:ascii="Times New Roman" w:eastAsia="Times New Roman" w:hAnsi="Times New Roman" w:cs="Times New Roman"/>
          <w:sz w:val="26"/>
          <w:szCs w:val="26"/>
          <w:lang w:eastAsia="ru-RU"/>
        </w:rPr>
        <w:t>Утвердить представленный Советом директоров ПАО «КАМАЗ» годовой отчет</w:t>
      </w:r>
      <w:r>
        <w:rPr>
          <w:rFonts w:ascii="Times New Roman" w:eastAsia="Times New Roman" w:hAnsi="Times New Roman" w:cs="Times New Roman"/>
          <w:sz w:val="26"/>
          <w:szCs w:val="26"/>
          <w:lang w:eastAsia="ru-RU"/>
        </w:rPr>
        <w:br/>
      </w:r>
      <w:r w:rsidRPr="00D629A1">
        <w:rPr>
          <w:rFonts w:ascii="Times New Roman" w:eastAsia="Times New Roman" w:hAnsi="Times New Roman" w:cs="Times New Roman"/>
          <w:sz w:val="26"/>
          <w:szCs w:val="26"/>
          <w:lang w:eastAsia="ru-RU"/>
        </w:rPr>
        <w:t>ПАО «КАМАЗ» за 2022 год (приложение 3).</w:t>
      </w:r>
    </w:p>
    <w:p w:rsidR="00D629A1" w:rsidRPr="00D629A1" w:rsidRDefault="00D629A1" w:rsidP="00D629A1">
      <w:pPr>
        <w:tabs>
          <w:tab w:val="left" w:pos="993"/>
        </w:tabs>
        <w:spacing w:after="0" w:line="240" w:lineRule="auto"/>
        <w:ind w:firstLine="567"/>
        <w:jc w:val="both"/>
        <w:rPr>
          <w:rFonts w:ascii="Times New Roman" w:eastAsia="Times New Roman" w:hAnsi="Times New Roman" w:cs="Times New Roman"/>
          <w:sz w:val="26"/>
          <w:szCs w:val="26"/>
          <w:lang w:eastAsia="ru-RU"/>
        </w:rPr>
      </w:pPr>
    </w:p>
    <w:p w:rsidR="00D629A1" w:rsidRPr="00D629A1" w:rsidRDefault="00D629A1" w:rsidP="00D629A1">
      <w:pPr>
        <w:spacing w:after="0" w:line="240" w:lineRule="auto"/>
        <w:ind w:firstLine="567"/>
        <w:jc w:val="both"/>
        <w:rPr>
          <w:rFonts w:ascii="Times New Roman" w:eastAsia="Times New Roman" w:hAnsi="Times New Roman" w:cs="Times New Roman"/>
          <w:b/>
          <w:sz w:val="26"/>
          <w:szCs w:val="26"/>
          <w:lang w:eastAsia="ru-RU"/>
        </w:rPr>
      </w:pPr>
      <w:r w:rsidRPr="00D629A1">
        <w:rPr>
          <w:rFonts w:ascii="Times New Roman" w:eastAsia="Times New Roman" w:hAnsi="Times New Roman" w:cs="Times New Roman"/>
          <w:b/>
          <w:sz w:val="26"/>
          <w:szCs w:val="26"/>
          <w:lang w:eastAsia="ru-RU"/>
        </w:rPr>
        <w:t xml:space="preserve">2. Утверждение годовой бухгалтерской (финансовой) отчетности </w:t>
      </w:r>
      <w:r w:rsidRPr="00D629A1">
        <w:rPr>
          <w:rFonts w:ascii="Times New Roman" w:eastAsia="Times New Roman" w:hAnsi="Times New Roman" w:cs="Times New Roman"/>
          <w:b/>
          <w:sz w:val="26"/>
          <w:szCs w:val="26"/>
          <w:lang w:eastAsia="ru-RU"/>
        </w:rPr>
        <w:br/>
        <w:t>ПАО «КАМАЗ».</w:t>
      </w:r>
    </w:p>
    <w:p w:rsidR="00D629A1" w:rsidRPr="00D629A1" w:rsidRDefault="00D629A1" w:rsidP="00D629A1">
      <w:pPr>
        <w:tabs>
          <w:tab w:val="left" w:pos="993"/>
        </w:tabs>
        <w:spacing w:after="0" w:line="240" w:lineRule="auto"/>
        <w:ind w:firstLine="709"/>
        <w:jc w:val="both"/>
        <w:rPr>
          <w:rFonts w:ascii="Times New Roman" w:eastAsia="Times New Roman" w:hAnsi="Times New Roman" w:cs="Times New Roman"/>
          <w:sz w:val="26"/>
          <w:szCs w:val="26"/>
          <w:lang w:val="x-none" w:eastAsia="x-none"/>
        </w:rPr>
      </w:pPr>
      <w:r w:rsidRPr="00D629A1">
        <w:rPr>
          <w:rFonts w:ascii="Times New Roman" w:eastAsia="Times New Roman" w:hAnsi="Times New Roman" w:cs="Times New Roman"/>
          <w:sz w:val="26"/>
          <w:szCs w:val="26"/>
          <w:lang w:val="x-none" w:eastAsia="x-none"/>
        </w:rPr>
        <w:t>Принять к сведению заключение Ревизионной комиссии</w:t>
      </w:r>
      <w:r>
        <w:rPr>
          <w:rFonts w:ascii="Times New Roman" w:eastAsia="Times New Roman" w:hAnsi="Times New Roman" w:cs="Times New Roman"/>
          <w:sz w:val="26"/>
          <w:szCs w:val="26"/>
          <w:lang w:eastAsia="x-none"/>
        </w:rPr>
        <w:t xml:space="preserve"> </w:t>
      </w:r>
      <w:r w:rsidRPr="00D629A1">
        <w:rPr>
          <w:rFonts w:ascii="Times New Roman" w:eastAsia="Times New Roman" w:hAnsi="Times New Roman" w:cs="Times New Roman"/>
          <w:sz w:val="26"/>
          <w:szCs w:val="26"/>
          <w:lang w:val="x-none" w:eastAsia="x-none"/>
        </w:rPr>
        <w:t>ПАО «КАМАЗ» по итогам проверки достоверности данных, содержащихся в годовой бухгалтерской (финансовой) отчетности ПАО «КАМАЗ» за 202</w:t>
      </w:r>
      <w:r w:rsidRPr="00D629A1">
        <w:rPr>
          <w:rFonts w:ascii="Times New Roman" w:eastAsia="Times New Roman" w:hAnsi="Times New Roman" w:cs="Times New Roman"/>
          <w:sz w:val="26"/>
          <w:szCs w:val="26"/>
          <w:lang w:eastAsia="x-none"/>
        </w:rPr>
        <w:t>2</w:t>
      </w:r>
      <w:r w:rsidRPr="00D629A1">
        <w:rPr>
          <w:rFonts w:ascii="Times New Roman" w:eastAsia="Times New Roman" w:hAnsi="Times New Roman" w:cs="Times New Roman"/>
          <w:sz w:val="26"/>
          <w:szCs w:val="26"/>
          <w:lang w:val="x-none" w:eastAsia="x-none"/>
        </w:rPr>
        <w:t xml:space="preserve"> год (приложение </w:t>
      </w:r>
      <w:r w:rsidRPr="00D629A1">
        <w:rPr>
          <w:rFonts w:ascii="Times New Roman" w:eastAsia="Times New Roman" w:hAnsi="Times New Roman" w:cs="Times New Roman"/>
          <w:sz w:val="26"/>
          <w:szCs w:val="26"/>
          <w:lang w:eastAsia="x-none"/>
        </w:rPr>
        <w:t>2</w:t>
      </w:r>
      <w:r w:rsidRPr="00D629A1">
        <w:rPr>
          <w:rFonts w:ascii="Times New Roman" w:eastAsia="Times New Roman" w:hAnsi="Times New Roman" w:cs="Times New Roman"/>
          <w:sz w:val="26"/>
          <w:szCs w:val="26"/>
          <w:lang w:val="x-none" w:eastAsia="x-none"/>
        </w:rPr>
        <w:t>).</w:t>
      </w:r>
    </w:p>
    <w:p w:rsidR="00D629A1" w:rsidRPr="00D629A1" w:rsidRDefault="00D629A1" w:rsidP="00D629A1">
      <w:pPr>
        <w:tabs>
          <w:tab w:val="left" w:pos="993"/>
        </w:tabs>
        <w:spacing w:after="0" w:line="240" w:lineRule="auto"/>
        <w:ind w:firstLine="709"/>
        <w:jc w:val="both"/>
        <w:rPr>
          <w:rFonts w:ascii="Times New Roman" w:eastAsia="Times New Roman" w:hAnsi="Times New Roman" w:cs="Times New Roman"/>
          <w:sz w:val="26"/>
          <w:szCs w:val="26"/>
          <w:lang w:val="x-none" w:eastAsia="x-none"/>
        </w:rPr>
      </w:pPr>
      <w:r w:rsidRPr="00D629A1">
        <w:rPr>
          <w:rFonts w:ascii="Times New Roman" w:eastAsia="Times New Roman" w:hAnsi="Times New Roman" w:cs="Times New Roman"/>
          <w:sz w:val="26"/>
          <w:szCs w:val="26"/>
          <w:lang w:val="x-none" w:eastAsia="x-none"/>
        </w:rPr>
        <w:t>Учитывая наличие положительного Аудиторского заключения о бухгалтерской (финансовой) отчетности ПАО «КАМАЗ» по итогам деятельности за 202</w:t>
      </w:r>
      <w:r w:rsidRPr="00D629A1">
        <w:rPr>
          <w:rFonts w:ascii="Times New Roman" w:eastAsia="Times New Roman" w:hAnsi="Times New Roman" w:cs="Times New Roman"/>
          <w:sz w:val="26"/>
          <w:szCs w:val="26"/>
          <w:lang w:eastAsia="x-none"/>
        </w:rPr>
        <w:t>2</w:t>
      </w:r>
      <w:r w:rsidRPr="00D629A1">
        <w:rPr>
          <w:rFonts w:ascii="Times New Roman" w:eastAsia="Times New Roman" w:hAnsi="Times New Roman" w:cs="Times New Roman"/>
          <w:sz w:val="26"/>
          <w:szCs w:val="26"/>
          <w:lang w:val="x-none" w:eastAsia="x-none"/>
        </w:rPr>
        <w:t xml:space="preserve"> год, составленного ООО «</w:t>
      </w:r>
      <w:r w:rsidRPr="00D629A1">
        <w:rPr>
          <w:rFonts w:ascii="Times New Roman" w:eastAsia="Times New Roman" w:hAnsi="Times New Roman" w:cs="Times New Roman"/>
          <w:sz w:val="26"/>
          <w:szCs w:val="26"/>
          <w:lang w:eastAsia="x-none"/>
        </w:rPr>
        <w:t>ЦАТР – аудиторские услуги</w:t>
      </w:r>
      <w:r w:rsidRPr="00D629A1">
        <w:rPr>
          <w:rFonts w:ascii="Times New Roman" w:eastAsia="Times New Roman" w:hAnsi="Times New Roman" w:cs="Times New Roman"/>
          <w:sz w:val="26"/>
          <w:szCs w:val="26"/>
          <w:lang w:val="x-none" w:eastAsia="x-none"/>
        </w:rPr>
        <w:t>», утвердить представленную годовую бухгалтерскую (финансовую) отчетность ПАО</w:t>
      </w:r>
      <w:r w:rsidRPr="00D629A1">
        <w:rPr>
          <w:rFonts w:ascii="Times New Roman" w:eastAsia="Times New Roman" w:hAnsi="Times New Roman" w:cs="Times New Roman"/>
          <w:sz w:val="26"/>
          <w:szCs w:val="26"/>
          <w:lang w:eastAsia="x-none"/>
        </w:rPr>
        <w:t> </w:t>
      </w:r>
      <w:r w:rsidRPr="00D629A1">
        <w:rPr>
          <w:rFonts w:ascii="Times New Roman" w:eastAsia="Times New Roman" w:hAnsi="Times New Roman" w:cs="Times New Roman"/>
          <w:sz w:val="26"/>
          <w:szCs w:val="26"/>
          <w:lang w:val="x-none" w:eastAsia="x-none"/>
        </w:rPr>
        <w:t>«КАМАЗ» за 202</w:t>
      </w:r>
      <w:r w:rsidRPr="00D629A1">
        <w:rPr>
          <w:rFonts w:ascii="Times New Roman" w:eastAsia="Times New Roman" w:hAnsi="Times New Roman" w:cs="Times New Roman"/>
          <w:sz w:val="26"/>
          <w:szCs w:val="26"/>
          <w:lang w:eastAsia="x-none"/>
        </w:rPr>
        <w:t>2</w:t>
      </w:r>
      <w:r w:rsidRPr="00D629A1">
        <w:rPr>
          <w:rFonts w:ascii="Times New Roman" w:eastAsia="Times New Roman" w:hAnsi="Times New Roman" w:cs="Times New Roman"/>
          <w:sz w:val="26"/>
          <w:szCs w:val="26"/>
          <w:lang w:val="x-none" w:eastAsia="x-none"/>
        </w:rPr>
        <w:t xml:space="preserve"> год в составе: бухгалтерского баланса на 31</w:t>
      </w:r>
      <w:r w:rsidRPr="00D629A1">
        <w:rPr>
          <w:rFonts w:ascii="Times New Roman" w:eastAsia="Times New Roman" w:hAnsi="Times New Roman" w:cs="Times New Roman"/>
          <w:sz w:val="26"/>
          <w:szCs w:val="26"/>
          <w:lang w:eastAsia="x-none"/>
        </w:rPr>
        <w:t> </w:t>
      </w:r>
      <w:r w:rsidRPr="00D629A1">
        <w:rPr>
          <w:rFonts w:ascii="Times New Roman" w:eastAsia="Times New Roman" w:hAnsi="Times New Roman" w:cs="Times New Roman"/>
          <w:sz w:val="26"/>
          <w:szCs w:val="26"/>
          <w:lang w:val="x-none" w:eastAsia="x-none"/>
        </w:rPr>
        <w:t>декабря</w:t>
      </w:r>
      <w:r w:rsidRPr="00D629A1">
        <w:rPr>
          <w:rFonts w:ascii="Times New Roman" w:eastAsia="Times New Roman" w:hAnsi="Times New Roman" w:cs="Times New Roman"/>
          <w:sz w:val="26"/>
          <w:szCs w:val="26"/>
          <w:lang w:eastAsia="x-none"/>
        </w:rPr>
        <w:t> </w:t>
      </w:r>
      <w:r w:rsidRPr="00D629A1">
        <w:rPr>
          <w:rFonts w:ascii="Times New Roman" w:eastAsia="Times New Roman" w:hAnsi="Times New Roman" w:cs="Times New Roman"/>
          <w:sz w:val="26"/>
          <w:szCs w:val="26"/>
          <w:lang w:val="x-none" w:eastAsia="x-none"/>
        </w:rPr>
        <w:t>202</w:t>
      </w:r>
      <w:r w:rsidRPr="00D629A1">
        <w:rPr>
          <w:rFonts w:ascii="Times New Roman" w:eastAsia="Times New Roman" w:hAnsi="Times New Roman" w:cs="Times New Roman"/>
          <w:sz w:val="26"/>
          <w:szCs w:val="26"/>
          <w:lang w:eastAsia="x-none"/>
        </w:rPr>
        <w:t>2</w:t>
      </w:r>
      <w:r w:rsidRPr="00D629A1">
        <w:rPr>
          <w:rFonts w:ascii="Times New Roman" w:eastAsia="Times New Roman" w:hAnsi="Times New Roman" w:cs="Times New Roman"/>
          <w:sz w:val="26"/>
          <w:szCs w:val="26"/>
          <w:lang w:val="x-none" w:eastAsia="x-none"/>
        </w:rPr>
        <w:t xml:space="preserve"> года ПАО «КАМАЗ», отчета о финансовых результатах за 202</w:t>
      </w:r>
      <w:r w:rsidRPr="00D629A1">
        <w:rPr>
          <w:rFonts w:ascii="Times New Roman" w:eastAsia="Times New Roman" w:hAnsi="Times New Roman" w:cs="Times New Roman"/>
          <w:sz w:val="26"/>
          <w:szCs w:val="26"/>
          <w:lang w:eastAsia="x-none"/>
        </w:rPr>
        <w:t>2 </w:t>
      </w:r>
      <w:r w:rsidRPr="00D629A1">
        <w:rPr>
          <w:rFonts w:ascii="Times New Roman" w:eastAsia="Times New Roman" w:hAnsi="Times New Roman" w:cs="Times New Roman"/>
          <w:sz w:val="26"/>
          <w:szCs w:val="26"/>
          <w:lang w:val="x-none" w:eastAsia="x-none"/>
        </w:rPr>
        <w:t>год</w:t>
      </w:r>
      <w:r>
        <w:rPr>
          <w:rFonts w:ascii="Times New Roman" w:eastAsia="Times New Roman" w:hAnsi="Times New Roman" w:cs="Times New Roman"/>
          <w:sz w:val="26"/>
          <w:szCs w:val="26"/>
          <w:lang w:eastAsia="x-none"/>
        </w:rPr>
        <w:br/>
      </w:r>
      <w:r w:rsidRPr="00D629A1">
        <w:rPr>
          <w:rFonts w:ascii="Times New Roman" w:eastAsia="Times New Roman" w:hAnsi="Times New Roman" w:cs="Times New Roman"/>
          <w:sz w:val="26"/>
          <w:szCs w:val="26"/>
          <w:lang w:val="x-none" w:eastAsia="x-none"/>
        </w:rPr>
        <w:t>ПАО «КАМАЗ», отчета об изменениях капитала за 202</w:t>
      </w:r>
      <w:r w:rsidRPr="00D629A1">
        <w:rPr>
          <w:rFonts w:ascii="Times New Roman" w:eastAsia="Times New Roman" w:hAnsi="Times New Roman" w:cs="Times New Roman"/>
          <w:sz w:val="26"/>
          <w:szCs w:val="26"/>
          <w:lang w:eastAsia="x-none"/>
        </w:rPr>
        <w:t>2</w:t>
      </w:r>
      <w:r w:rsidRPr="00D629A1">
        <w:rPr>
          <w:rFonts w:ascii="Times New Roman" w:eastAsia="Times New Roman" w:hAnsi="Times New Roman" w:cs="Times New Roman"/>
          <w:sz w:val="26"/>
          <w:szCs w:val="26"/>
          <w:lang w:val="x-none" w:eastAsia="x-none"/>
        </w:rPr>
        <w:t xml:space="preserve"> год ПАО</w:t>
      </w:r>
      <w:r w:rsidRPr="00D629A1">
        <w:rPr>
          <w:rFonts w:ascii="Times New Roman" w:eastAsia="Times New Roman" w:hAnsi="Times New Roman" w:cs="Times New Roman"/>
          <w:sz w:val="26"/>
          <w:szCs w:val="26"/>
          <w:lang w:eastAsia="x-none"/>
        </w:rPr>
        <w:t> </w:t>
      </w:r>
      <w:r w:rsidRPr="00D629A1">
        <w:rPr>
          <w:rFonts w:ascii="Times New Roman" w:eastAsia="Times New Roman" w:hAnsi="Times New Roman" w:cs="Times New Roman"/>
          <w:sz w:val="26"/>
          <w:szCs w:val="26"/>
          <w:lang w:val="x-none" w:eastAsia="x-none"/>
        </w:rPr>
        <w:t>«КАМАЗ», отчета о движении денежных средств за 202</w:t>
      </w:r>
      <w:r w:rsidRPr="00D629A1">
        <w:rPr>
          <w:rFonts w:ascii="Times New Roman" w:eastAsia="Times New Roman" w:hAnsi="Times New Roman" w:cs="Times New Roman"/>
          <w:sz w:val="26"/>
          <w:szCs w:val="26"/>
          <w:lang w:eastAsia="x-none"/>
        </w:rPr>
        <w:t>2</w:t>
      </w:r>
      <w:r w:rsidRPr="00D629A1">
        <w:rPr>
          <w:rFonts w:ascii="Times New Roman" w:eastAsia="Times New Roman" w:hAnsi="Times New Roman" w:cs="Times New Roman"/>
          <w:sz w:val="26"/>
          <w:szCs w:val="26"/>
          <w:lang w:val="x-none" w:eastAsia="x-none"/>
        </w:rPr>
        <w:t xml:space="preserve"> год ПАО</w:t>
      </w:r>
      <w:r w:rsidRPr="00D629A1">
        <w:rPr>
          <w:rFonts w:ascii="Times New Roman" w:eastAsia="Times New Roman" w:hAnsi="Times New Roman" w:cs="Times New Roman"/>
          <w:sz w:val="26"/>
          <w:szCs w:val="26"/>
          <w:lang w:eastAsia="x-none"/>
        </w:rPr>
        <w:t> </w:t>
      </w:r>
      <w:r w:rsidRPr="00D629A1">
        <w:rPr>
          <w:rFonts w:ascii="Times New Roman" w:eastAsia="Times New Roman" w:hAnsi="Times New Roman" w:cs="Times New Roman"/>
          <w:sz w:val="26"/>
          <w:szCs w:val="26"/>
          <w:lang w:val="x-none" w:eastAsia="x-none"/>
        </w:rPr>
        <w:t>«КАМАЗ», пояснений к бухгалтерскому балансу и отчету о финансовых результатах ПАО «КАМАЗ» за 202</w:t>
      </w:r>
      <w:r w:rsidRPr="00D629A1">
        <w:rPr>
          <w:rFonts w:ascii="Times New Roman" w:eastAsia="Times New Roman" w:hAnsi="Times New Roman" w:cs="Times New Roman"/>
          <w:sz w:val="26"/>
          <w:szCs w:val="26"/>
          <w:lang w:eastAsia="x-none"/>
        </w:rPr>
        <w:t>2</w:t>
      </w:r>
      <w:r w:rsidRPr="00D629A1">
        <w:rPr>
          <w:rFonts w:ascii="Times New Roman" w:eastAsia="Times New Roman" w:hAnsi="Times New Roman" w:cs="Times New Roman"/>
          <w:sz w:val="26"/>
          <w:szCs w:val="26"/>
          <w:lang w:val="x-none" w:eastAsia="x-none"/>
        </w:rPr>
        <w:t xml:space="preserve"> год (приложение </w:t>
      </w:r>
      <w:r w:rsidRPr="00D629A1">
        <w:rPr>
          <w:rFonts w:ascii="Times New Roman" w:eastAsia="Times New Roman" w:hAnsi="Times New Roman" w:cs="Times New Roman"/>
          <w:sz w:val="26"/>
          <w:szCs w:val="26"/>
          <w:lang w:eastAsia="x-none"/>
        </w:rPr>
        <w:t>4</w:t>
      </w:r>
      <w:r w:rsidRPr="00D629A1">
        <w:rPr>
          <w:rFonts w:ascii="Times New Roman" w:eastAsia="Times New Roman" w:hAnsi="Times New Roman" w:cs="Times New Roman"/>
          <w:sz w:val="26"/>
          <w:szCs w:val="26"/>
          <w:lang w:val="x-none" w:eastAsia="x-none"/>
        </w:rPr>
        <w:t>).</w:t>
      </w:r>
    </w:p>
    <w:p w:rsidR="00D629A1" w:rsidRPr="00D629A1" w:rsidRDefault="00D629A1" w:rsidP="00D629A1">
      <w:pPr>
        <w:tabs>
          <w:tab w:val="left" w:pos="993"/>
        </w:tabs>
        <w:spacing w:after="0" w:line="240" w:lineRule="auto"/>
        <w:ind w:firstLine="567"/>
        <w:jc w:val="both"/>
        <w:rPr>
          <w:rFonts w:ascii="Times New Roman" w:eastAsia="Times New Roman" w:hAnsi="Times New Roman" w:cs="Times New Roman"/>
          <w:sz w:val="26"/>
          <w:szCs w:val="26"/>
          <w:lang w:val="x-none" w:eastAsia="ru-RU"/>
        </w:rPr>
      </w:pPr>
    </w:p>
    <w:p w:rsidR="00D629A1" w:rsidRPr="00D629A1" w:rsidRDefault="00D629A1" w:rsidP="00D629A1">
      <w:pPr>
        <w:spacing w:after="0" w:line="240" w:lineRule="auto"/>
        <w:ind w:firstLine="567"/>
        <w:jc w:val="both"/>
        <w:rPr>
          <w:rFonts w:ascii="Times New Roman" w:eastAsia="Times New Roman" w:hAnsi="Times New Roman" w:cs="Times New Roman"/>
          <w:b/>
          <w:sz w:val="26"/>
          <w:szCs w:val="26"/>
          <w:lang w:eastAsia="ru-RU"/>
        </w:rPr>
      </w:pPr>
      <w:r w:rsidRPr="00D629A1">
        <w:rPr>
          <w:rFonts w:ascii="Times New Roman" w:eastAsia="Times New Roman" w:hAnsi="Times New Roman" w:cs="Times New Roman"/>
          <w:b/>
          <w:sz w:val="26"/>
          <w:szCs w:val="26"/>
          <w:lang w:eastAsia="ru-RU"/>
        </w:rPr>
        <w:t>3. Распределени</w:t>
      </w:r>
      <w:r w:rsidR="002B70CE">
        <w:rPr>
          <w:rFonts w:ascii="Times New Roman" w:eastAsia="Times New Roman" w:hAnsi="Times New Roman" w:cs="Times New Roman"/>
          <w:b/>
          <w:sz w:val="26"/>
          <w:szCs w:val="26"/>
          <w:lang w:eastAsia="ru-RU"/>
        </w:rPr>
        <w:t>е</w:t>
      </w:r>
      <w:r w:rsidRPr="00D629A1">
        <w:rPr>
          <w:rFonts w:ascii="Times New Roman" w:eastAsia="Times New Roman" w:hAnsi="Times New Roman" w:cs="Times New Roman"/>
          <w:b/>
          <w:sz w:val="26"/>
          <w:szCs w:val="26"/>
          <w:lang w:eastAsia="ru-RU"/>
        </w:rPr>
        <w:t xml:space="preserve"> прибыли ПАО «КАМАЗ» по результатам 2022 года.</w:t>
      </w:r>
    </w:p>
    <w:p w:rsidR="00D629A1" w:rsidRPr="00D629A1" w:rsidRDefault="00D629A1" w:rsidP="00D629A1">
      <w:pPr>
        <w:tabs>
          <w:tab w:val="left" w:pos="993"/>
        </w:tabs>
        <w:spacing w:after="0" w:line="240" w:lineRule="auto"/>
        <w:ind w:firstLine="567"/>
        <w:jc w:val="both"/>
        <w:rPr>
          <w:rFonts w:ascii="Times New Roman" w:eastAsia="Times New Roman" w:hAnsi="Times New Roman" w:cs="Times New Roman"/>
          <w:sz w:val="26"/>
          <w:szCs w:val="26"/>
          <w:lang w:eastAsia="ru-RU"/>
        </w:rPr>
      </w:pPr>
      <w:r w:rsidRPr="00D629A1">
        <w:rPr>
          <w:rFonts w:ascii="Times New Roman" w:eastAsia="Times New Roman" w:hAnsi="Times New Roman" w:cs="Times New Roman"/>
          <w:sz w:val="26"/>
          <w:szCs w:val="26"/>
          <w:lang w:eastAsia="ru-RU"/>
        </w:rPr>
        <w:t xml:space="preserve">Распределить чистую прибыль ПАО «КАМАЗ», полученную по результатам деятельности за 2022 год в размере </w:t>
      </w:r>
      <w:proofErr w:type="gramStart"/>
      <w:r w:rsidR="00FB466C">
        <w:rPr>
          <w:rFonts w:ascii="Times New Roman" w:eastAsia="Times New Roman" w:hAnsi="Times New Roman" w:cs="Times New Roman"/>
          <w:sz w:val="26"/>
          <w:szCs w:val="26"/>
          <w:lang w:eastAsia="ru-RU"/>
        </w:rPr>
        <w:t>…….</w:t>
      </w:r>
      <w:proofErr w:type="gramEnd"/>
      <w:r w:rsidR="00FB466C">
        <w:rPr>
          <w:rFonts w:ascii="Times New Roman" w:eastAsia="Times New Roman" w:hAnsi="Times New Roman" w:cs="Times New Roman"/>
          <w:sz w:val="26"/>
          <w:szCs w:val="26"/>
          <w:lang w:eastAsia="ru-RU"/>
        </w:rPr>
        <w:t>.</w:t>
      </w:r>
      <w:r w:rsidRPr="00D629A1">
        <w:rPr>
          <w:rFonts w:ascii="Times New Roman" w:eastAsia="Times New Roman" w:hAnsi="Times New Roman" w:cs="Times New Roman"/>
          <w:sz w:val="26"/>
          <w:szCs w:val="26"/>
          <w:lang w:eastAsia="ru-RU"/>
        </w:rPr>
        <w:t>, следующим образом:</w:t>
      </w:r>
    </w:p>
    <w:p w:rsidR="00D629A1" w:rsidRPr="00D629A1" w:rsidRDefault="00D629A1" w:rsidP="00D629A1">
      <w:pPr>
        <w:numPr>
          <w:ilvl w:val="0"/>
          <w:numId w:val="5"/>
        </w:numPr>
        <w:tabs>
          <w:tab w:val="left" w:pos="396"/>
          <w:tab w:val="left" w:pos="635"/>
          <w:tab w:val="left" w:pos="993"/>
        </w:tabs>
        <w:spacing w:before="240" w:after="0" w:line="240" w:lineRule="auto"/>
        <w:ind w:left="0" w:firstLine="567"/>
        <w:contextualSpacing/>
        <w:jc w:val="both"/>
        <w:rPr>
          <w:rFonts w:ascii="Times New Roman" w:eastAsia="Calibri" w:hAnsi="Times New Roman" w:cs="Times New Roman"/>
          <w:sz w:val="26"/>
          <w:szCs w:val="26"/>
        </w:rPr>
      </w:pPr>
      <w:r w:rsidRPr="00D629A1">
        <w:rPr>
          <w:rFonts w:ascii="Times New Roman" w:eastAsia="Times New Roman" w:hAnsi="Times New Roman" w:cs="Times New Roman"/>
          <w:sz w:val="26"/>
          <w:szCs w:val="26"/>
          <w:lang w:eastAsia="ru-RU"/>
        </w:rPr>
        <w:t xml:space="preserve">часть чистой прибыли ПАО «КАМАЗ» в размере </w:t>
      </w:r>
      <w:proofErr w:type="gramStart"/>
      <w:r w:rsidR="00FB466C">
        <w:rPr>
          <w:rFonts w:ascii="Times New Roman" w:eastAsia="Times New Roman" w:hAnsi="Times New Roman" w:cs="Times New Roman"/>
          <w:sz w:val="26"/>
          <w:szCs w:val="26"/>
          <w:lang w:eastAsia="ru-RU"/>
        </w:rPr>
        <w:t>…….</w:t>
      </w:r>
      <w:proofErr w:type="gramEnd"/>
      <w:r w:rsidRPr="00D629A1">
        <w:rPr>
          <w:rFonts w:ascii="Times New Roman" w:eastAsia="Times New Roman" w:hAnsi="Times New Roman" w:cs="Times New Roman"/>
          <w:sz w:val="26"/>
          <w:szCs w:val="26"/>
          <w:lang w:eastAsia="ru-RU"/>
        </w:rPr>
        <w:t xml:space="preserve"> направить на выплату дивидендов по акциям ПАО «КАМАЗ»;</w:t>
      </w:r>
    </w:p>
    <w:p w:rsidR="00D629A1" w:rsidRPr="00D629A1" w:rsidRDefault="00D629A1" w:rsidP="00D629A1">
      <w:pPr>
        <w:numPr>
          <w:ilvl w:val="0"/>
          <w:numId w:val="5"/>
        </w:numPr>
        <w:tabs>
          <w:tab w:val="left" w:pos="396"/>
          <w:tab w:val="left" w:pos="635"/>
          <w:tab w:val="left" w:pos="993"/>
        </w:tabs>
        <w:spacing w:before="240" w:after="0" w:line="240" w:lineRule="auto"/>
        <w:ind w:left="0" w:firstLine="567"/>
        <w:contextualSpacing/>
        <w:jc w:val="both"/>
        <w:rPr>
          <w:rFonts w:ascii="Times New Roman" w:eastAsia="Calibri" w:hAnsi="Times New Roman" w:cs="Times New Roman"/>
          <w:sz w:val="26"/>
          <w:szCs w:val="26"/>
        </w:rPr>
      </w:pPr>
      <w:r w:rsidRPr="00D629A1">
        <w:rPr>
          <w:rFonts w:ascii="Times New Roman" w:eastAsia="Calibri" w:hAnsi="Times New Roman" w:cs="Times New Roman"/>
          <w:sz w:val="26"/>
          <w:szCs w:val="26"/>
        </w:rPr>
        <w:t xml:space="preserve">оставшуюся часть чистой прибыли ПАО «КАМАЗ» в размере </w:t>
      </w:r>
      <w:bookmarkStart w:id="4" w:name="_Hlk135216173"/>
      <w:r w:rsidR="00FB466C">
        <w:rPr>
          <w:rFonts w:ascii="Times New Roman" w:eastAsia="Calibri" w:hAnsi="Times New Roman" w:cs="Times New Roman"/>
          <w:sz w:val="26"/>
          <w:szCs w:val="26"/>
        </w:rPr>
        <w:t>……</w:t>
      </w:r>
      <w:r w:rsidRPr="00D629A1">
        <w:rPr>
          <w:rFonts w:ascii="Times New Roman" w:eastAsia="Calibri" w:hAnsi="Times New Roman" w:cs="Times New Roman"/>
          <w:sz w:val="26"/>
          <w:szCs w:val="26"/>
        </w:rPr>
        <w:t xml:space="preserve"> </w:t>
      </w:r>
      <w:bookmarkEnd w:id="4"/>
      <w:r w:rsidRPr="00D629A1">
        <w:rPr>
          <w:rFonts w:ascii="Times New Roman" w:eastAsia="Calibri" w:hAnsi="Times New Roman" w:cs="Times New Roman"/>
          <w:sz w:val="26"/>
          <w:szCs w:val="26"/>
        </w:rPr>
        <w:t>не рас</w:t>
      </w:r>
      <w:r w:rsidR="002949B8">
        <w:rPr>
          <w:rFonts w:ascii="Times New Roman" w:eastAsia="Calibri" w:hAnsi="Times New Roman" w:cs="Times New Roman"/>
          <w:sz w:val="26"/>
          <w:szCs w:val="26"/>
        </w:rPr>
        <w:t>пределять</w:t>
      </w:r>
      <w:r w:rsidR="00FB466C">
        <w:rPr>
          <w:rStyle w:val="afe"/>
          <w:rFonts w:ascii="Times New Roman" w:eastAsia="Calibri" w:hAnsi="Times New Roman" w:cs="Times New Roman"/>
          <w:sz w:val="26"/>
          <w:szCs w:val="26"/>
        </w:rPr>
        <w:footnoteReference w:id="1"/>
      </w:r>
      <w:r w:rsidR="002949B8">
        <w:rPr>
          <w:rFonts w:ascii="Times New Roman" w:eastAsia="Calibri" w:hAnsi="Times New Roman" w:cs="Times New Roman"/>
          <w:sz w:val="26"/>
          <w:szCs w:val="26"/>
        </w:rPr>
        <w:t>.</w:t>
      </w:r>
    </w:p>
    <w:p w:rsidR="00D629A1" w:rsidRPr="00D629A1" w:rsidRDefault="00D629A1" w:rsidP="00D629A1">
      <w:pPr>
        <w:tabs>
          <w:tab w:val="left" w:pos="993"/>
        </w:tabs>
        <w:spacing w:after="0" w:line="240" w:lineRule="auto"/>
        <w:ind w:left="567"/>
        <w:jc w:val="both"/>
        <w:rPr>
          <w:rFonts w:ascii="Times New Roman" w:eastAsia="Times New Roman" w:hAnsi="Times New Roman" w:cs="Times New Roman"/>
          <w:sz w:val="26"/>
          <w:szCs w:val="26"/>
          <w:lang w:eastAsia="ru-RU"/>
        </w:rPr>
      </w:pPr>
    </w:p>
    <w:p w:rsidR="00D629A1" w:rsidRPr="00D629A1" w:rsidRDefault="00D629A1" w:rsidP="00D629A1">
      <w:pPr>
        <w:spacing w:after="0" w:line="240" w:lineRule="auto"/>
        <w:ind w:firstLine="567"/>
        <w:jc w:val="both"/>
        <w:rPr>
          <w:rFonts w:ascii="Times New Roman" w:eastAsia="Times New Roman" w:hAnsi="Times New Roman" w:cs="Times New Roman"/>
          <w:b/>
          <w:sz w:val="26"/>
          <w:szCs w:val="26"/>
          <w:lang w:eastAsia="ru-RU"/>
        </w:rPr>
      </w:pPr>
      <w:r w:rsidRPr="00D629A1">
        <w:rPr>
          <w:rFonts w:ascii="Times New Roman" w:eastAsia="Times New Roman" w:hAnsi="Times New Roman" w:cs="Times New Roman"/>
          <w:b/>
          <w:sz w:val="26"/>
          <w:szCs w:val="26"/>
          <w:lang w:eastAsia="ru-RU"/>
        </w:rPr>
        <w:t>4. Выплата дивидендов по результатам 2022 года.</w:t>
      </w:r>
    </w:p>
    <w:p w:rsidR="00D629A1" w:rsidRPr="00D629A1" w:rsidRDefault="00D629A1" w:rsidP="00D629A1">
      <w:pPr>
        <w:tabs>
          <w:tab w:val="left" w:pos="851"/>
        </w:tabs>
        <w:spacing w:after="0" w:line="240" w:lineRule="auto"/>
        <w:ind w:firstLine="567"/>
        <w:jc w:val="both"/>
        <w:rPr>
          <w:rFonts w:ascii="Times New Roman" w:eastAsia="Times New Roman" w:hAnsi="Times New Roman" w:cs="Times New Roman"/>
          <w:sz w:val="26"/>
          <w:szCs w:val="26"/>
          <w:lang w:eastAsia="ru-RU"/>
        </w:rPr>
      </w:pPr>
      <w:r w:rsidRPr="00D629A1">
        <w:rPr>
          <w:rFonts w:ascii="Times New Roman" w:eastAsia="Times New Roman" w:hAnsi="Times New Roman" w:cs="Times New Roman"/>
          <w:sz w:val="26"/>
          <w:szCs w:val="26"/>
          <w:lang w:eastAsia="ru-RU"/>
        </w:rPr>
        <w:t>Выплатить по результатам деятельности ПАО «КАМАЗ» за 2022 год дивиденды в размере 1 (один) рубль 84 копейки на одну акцию. Определить датой составления списка лиц, имеющих право получения дивидендов,</w:t>
      </w:r>
      <w:r>
        <w:rPr>
          <w:rFonts w:ascii="Times New Roman" w:eastAsia="Times New Roman" w:hAnsi="Times New Roman" w:cs="Times New Roman"/>
          <w:sz w:val="26"/>
          <w:szCs w:val="26"/>
          <w:lang w:eastAsia="ru-RU"/>
        </w:rPr>
        <w:t xml:space="preserve"> </w:t>
      </w:r>
      <w:r w:rsidRPr="00D629A1">
        <w:rPr>
          <w:rFonts w:ascii="Times New Roman" w:eastAsia="Times New Roman" w:hAnsi="Times New Roman" w:cs="Times New Roman"/>
          <w:sz w:val="26"/>
          <w:szCs w:val="26"/>
          <w:lang w:eastAsia="ru-RU"/>
        </w:rPr>
        <w:t>11 июля 2023 года. Определить срок выплаты дивидендов:</w:t>
      </w:r>
    </w:p>
    <w:p w:rsidR="00D629A1" w:rsidRPr="00D629A1" w:rsidRDefault="00D629A1" w:rsidP="00D629A1">
      <w:pPr>
        <w:numPr>
          <w:ilvl w:val="0"/>
          <w:numId w:val="13"/>
        </w:numPr>
        <w:tabs>
          <w:tab w:val="left" w:pos="851"/>
        </w:tabs>
        <w:spacing w:after="0" w:line="240" w:lineRule="auto"/>
        <w:ind w:left="0" w:firstLine="567"/>
        <w:contextualSpacing/>
        <w:jc w:val="both"/>
        <w:rPr>
          <w:rFonts w:ascii="Times New Roman" w:eastAsia="Times New Roman" w:hAnsi="Times New Roman" w:cs="Times New Roman"/>
          <w:sz w:val="26"/>
          <w:szCs w:val="26"/>
          <w:lang w:eastAsia="ru-RU"/>
        </w:rPr>
      </w:pPr>
      <w:r w:rsidRPr="00D629A1">
        <w:rPr>
          <w:rFonts w:ascii="Times New Roman" w:eastAsia="Times New Roman" w:hAnsi="Times New Roman" w:cs="Times New Roman"/>
          <w:sz w:val="26"/>
          <w:szCs w:val="26"/>
          <w:lang w:eastAsia="ru-RU"/>
        </w:rPr>
        <w:t>номинальному держателю и являющемуся профессиональным участником рынка ценных бумаг доверительному управляющему, которые зарегистрированы в реестре акционеров – не позднее 25 июля 2023 года;</w:t>
      </w:r>
    </w:p>
    <w:p w:rsidR="00D629A1" w:rsidRPr="00D629A1" w:rsidRDefault="00D629A1" w:rsidP="00D629A1">
      <w:pPr>
        <w:numPr>
          <w:ilvl w:val="0"/>
          <w:numId w:val="13"/>
        </w:numPr>
        <w:tabs>
          <w:tab w:val="left" w:pos="851"/>
        </w:tabs>
        <w:spacing w:after="0" w:line="240" w:lineRule="auto"/>
        <w:ind w:left="0" w:firstLine="567"/>
        <w:contextualSpacing/>
        <w:jc w:val="both"/>
        <w:rPr>
          <w:rFonts w:ascii="Times New Roman" w:eastAsia="Times New Roman" w:hAnsi="Times New Roman" w:cs="Times New Roman"/>
          <w:sz w:val="26"/>
          <w:szCs w:val="26"/>
          <w:lang w:eastAsia="ru-RU"/>
        </w:rPr>
      </w:pPr>
      <w:r w:rsidRPr="00D629A1">
        <w:rPr>
          <w:rFonts w:ascii="Times New Roman" w:eastAsia="Times New Roman" w:hAnsi="Times New Roman" w:cs="Times New Roman"/>
          <w:sz w:val="26"/>
          <w:szCs w:val="26"/>
          <w:lang w:eastAsia="ru-RU"/>
        </w:rPr>
        <w:t>другим зарегистрированным в реестре акционеров лицам – не позднее 15 августа</w:t>
      </w:r>
      <w:r w:rsidR="00C04F3F" w:rsidRPr="00C04F3F">
        <w:rPr>
          <w:rFonts w:ascii="Times New Roman" w:eastAsia="Times New Roman" w:hAnsi="Times New Roman" w:cs="Times New Roman"/>
          <w:sz w:val="26"/>
          <w:szCs w:val="26"/>
          <w:lang w:eastAsia="ru-RU"/>
        </w:rPr>
        <w:br/>
      </w:r>
      <w:r w:rsidRPr="00D629A1">
        <w:rPr>
          <w:rFonts w:ascii="Times New Roman" w:eastAsia="Times New Roman" w:hAnsi="Times New Roman" w:cs="Times New Roman"/>
          <w:sz w:val="26"/>
          <w:szCs w:val="26"/>
          <w:lang w:eastAsia="ru-RU"/>
        </w:rPr>
        <w:t>2023 года.</w:t>
      </w:r>
    </w:p>
    <w:p w:rsidR="00D629A1" w:rsidRPr="00D629A1" w:rsidRDefault="00D629A1" w:rsidP="00D629A1">
      <w:pPr>
        <w:tabs>
          <w:tab w:val="left" w:pos="851"/>
        </w:tabs>
        <w:spacing w:after="0" w:line="240" w:lineRule="auto"/>
        <w:ind w:firstLine="567"/>
        <w:jc w:val="both"/>
        <w:rPr>
          <w:rFonts w:ascii="Times New Roman" w:eastAsia="Times New Roman" w:hAnsi="Times New Roman" w:cs="Times New Roman"/>
          <w:sz w:val="26"/>
          <w:szCs w:val="26"/>
          <w:lang w:eastAsia="ru-RU"/>
        </w:rPr>
      </w:pPr>
      <w:r w:rsidRPr="00D629A1">
        <w:rPr>
          <w:rFonts w:ascii="Times New Roman" w:eastAsia="Times New Roman" w:hAnsi="Times New Roman" w:cs="Times New Roman"/>
          <w:sz w:val="26"/>
          <w:szCs w:val="26"/>
          <w:lang w:eastAsia="ru-RU"/>
        </w:rPr>
        <w:t>Дивиденды выплатить в объявленном размере в денежной форме в безналичном порядке.</w:t>
      </w:r>
    </w:p>
    <w:p w:rsidR="00D629A1" w:rsidRPr="00D629A1" w:rsidRDefault="00D629A1" w:rsidP="00D629A1">
      <w:pPr>
        <w:tabs>
          <w:tab w:val="left" w:pos="851"/>
        </w:tabs>
        <w:spacing w:after="0" w:line="240" w:lineRule="auto"/>
        <w:ind w:firstLine="567"/>
        <w:jc w:val="both"/>
        <w:rPr>
          <w:rFonts w:ascii="Times New Roman" w:eastAsia="Times New Roman" w:hAnsi="Times New Roman" w:cs="Times New Roman"/>
          <w:sz w:val="26"/>
          <w:szCs w:val="26"/>
          <w:lang w:eastAsia="ru-RU"/>
        </w:rPr>
      </w:pPr>
      <w:r w:rsidRPr="00D629A1">
        <w:rPr>
          <w:rFonts w:ascii="Times New Roman" w:eastAsia="Times New Roman" w:hAnsi="Times New Roman" w:cs="Times New Roman"/>
          <w:sz w:val="26"/>
          <w:szCs w:val="26"/>
          <w:lang w:eastAsia="ru-RU"/>
        </w:rPr>
        <w:t>Для осуществления функций платежного агента и технического исполнителя привлечь регистратора ПАО «КАМАЗ» АО «Регистраторское общество «СТАТУС» (далее «Регистратор»), осуществляющего ведение реестра акционеров ПАО «КАМАЗ».</w:t>
      </w:r>
    </w:p>
    <w:p w:rsidR="00D629A1" w:rsidRPr="00D629A1" w:rsidRDefault="00D629A1" w:rsidP="00D629A1">
      <w:pPr>
        <w:tabs>
          <w:tab w:val="left" w:pos="851"/>
        </w:tabs>
        <w:spacing w:after="0" w:line="240" w:lineRule="auto"/>
        <w:ind w:firstLine="567"/>
        <w:jc w:val="both"/>
        <w:rPr>
          <w:rFonts w:ascii="Times New Roman" w:eastAsia="Times New Roman" w:hAnsi="Times New Roman" w:cs="Times New Roman"/>
          <w:sz w:val="26"/>
          <w:szCs w:val="26"/>
          <w:lang w:eastAsia="ru-RU"/>
        </w:rPr>
      </w:pPr>
      <w:r w:rsidRPr="00D629A1">
        <w:rPr>
          <w:rFonts w:ascii="Times New Roman" w:eastAsia="Times New Roman" w:hAnsi="Times New Roman" w:cs="Times New Roman"/>
          <w:sz w:val="26"/>
          <w:szCs w:val="26"/>
          <w:lang w:eastAsia="ru-RU"/>
        </w:rPr>
        <w:t>Выплата дивидендов в денежной форме физическим лицам, права которых на акции учитываются в реестре акционеров ПАО «КАМАЗ», осуществляется путем перечисления денежных средств на их банковские счета, реквизиты которых имеются у Регистратора, либо при отсутствии сведений о банковских счетах путем почтового перевода денежных средств, а иным лицам, права которых на акции учитываются в реестре акционеров ПАО «КАМАЗ», путем перечисления денежных средств на их банковские счета.</w:t>
      </w:r>
    </w:p>
    <w:p w:rsidR="00D629A1" w:rsidRPr="00D629A1" w:rsidRDefault="00D629A1" w:rsidP="00D629A1">
      <w:pPr>
        <w:tabs>
          <w:tab w:val="left" w:pos="851"/>
        </w:tabs>
        <w:spacing w:after="0" w:line="240" w:lineRule="auto"/>
        <w:ind w:firstLine="567"/>
        <w:jc w:val="both"/>
        <w:rPr>
          <w:rFonts w:ascii="Times New Roman" w:eastAsia="Times New Roman" w:hAnsi="Times New Roman" w:cs="Times New Roman"/>
          <w:sz w:val="26"/>
          <w:szCs w:val="26"/>
          <w:lang w:eastAsia="ru-RU"/>
        </w:rPr>
      </w:pPr>
      <w:r w:rsidRPr="00D629A1">
        <w:rPr>
          <w:rFonts w:ascii="Times New Roman" w:eastAsia="Times New Roman" w:hAnsi="Times New Roman" w:cs="Times New Roman"/>
          <w:sz w:val="26"/>
          <w:szCs w:val="26"/>
          <w:lang w:eastAsia="ru-RU"/>
        </w:rPr>
        <w:t>Обязанность ПАО «КАМАЗ» по выплате дивидендов таким лицам считается исполненной с даты приема переводимых денежных средств организацией федеральной почтовой связи или с даты поступления денежных средств в кредитную организацию, в которой открыт банковский счет лица, имеющего право на получение дивидендов, а в случае, если таким лицом является кредитная организация, - на ее счет.</w:t>
      </w:r>
    </w:p>
    <w:p w:rsidR="00D629A1" w:rsidRPr="00D629A1" w:rsidRDefault="00D629A1" w:rsidP="00D629A1">
      <w:pPr>
        <w:tabs>
          <w:tab w:val="left" w:pos="851"/>
        </w:tabs>
        <w:spacing w:after="0" w:line="240" w:lineRule="auto"/>
        <w:ind w:firstLine="567"/>
        <w:jc w:val="both"/>
        <w:rPr>
          <w:rFonts w:ascii="Times New Roman" w:eastAsia="Times New Roman" w:hAnsi="Times New Roman" w:cs="Times New Roman"/>
          <w:sz w:val="26"/>
          <w:szCs w:val="26"/>
          <w:lang w:eastAsia="ru-RU"/>
        </w:rPr>
      </w:pPr>
      <w:r w:rsidRPr="00D629A1">
        <w:rPr>
          <w:rFonts w:ascii="Times New Roman" w:eastAsia="Times New Roman" w:hAnsi="Times New Roman" w:cs="Times New Roman"/>
          <w:sz w:val="26"/>
          <w:szCs w:val="26"/>
          <w:lang w:eastAsia="ru-RU"/>
        </w:rPr>
        <w:t>Лица, которые имеют право на получение дивидендов и права которых на акции учитываются у номинального держателя акций, получают дивиденды в денежной форме в порядке, установленном законодательством Российской Федерации о ценных бумагах.</w:t>
      </w:r>
    </w:p>
    <w:p w:rsidR="00D629A1" w:rsidRPr="00D629A1" w:rsidRDefault="00D629A1" w:rsidP="00D629A1">
      <w:pPr>
        <w:tabs>
          <w:tab w:val="left" w:pos="993"/>
        </w:tabs>
        <w:spacing w:after="0" w:line="240" w:lineRule="auto"/>
        <w:jc w:val="both"/>
        <w:rPr>
          <w:rFonts w:ascii="Times New Roman" w:eastAsia="Times New Roman" w:hAnsi="Times New Roman" w:cs="Times New Roman"/>
          <w:sz w:val="26"/>
          <w:szCs w:val="26"/>
          <w:lang w:eastAsia="ru-RU"/>
        </w:rPr>
      </w:pPr>
    </w:p>
    <w:p w:rsidR="00D629A1" w:rsidRPr="00D629A1" w:rsidRDefault="00D629A1" w:rsidP="00D629A1">
      <w:pPr>
        <w:spacing w:after="0" w:line="240" w:lineRule="auto"/>
        <w:ind w:firstLine="567"/>
        <w:jc w:val="both"/>
        <w:rPr>
          <w:rFonts w:ascii="Times New Roman" w:eastAsia="Times New Roman" w:hAnsi="Times New Roman" w:cs="Times New Roman"/>
          <w:b/>
          <w:sz w:val="26"/>
          <w:szCs w:val="26"/>
          <w:lang w:eastAsia="ru-RU"/>
        </w:rPr>
      </w:pPr>
      <w:r w:rsidRPr="00D629A1">
        <w:rPr>
          <w:rFonts w:ascii="Times New Roman" w:eastAsia="Times New Roman" w:hAnsi="Times New Roman" w:cs="Times New Roman"/>
          <w:b/>
          <w:sz w:val="26"/>
          <w:szCs w:val="26"/>
          <w:lang w:eastAsia="ru-RU"/>
        </w:rPr>
        <w:t>5. Избрание членов Совета директоров ПАО «КАМАЗ».</w:t>
      </w:r>
    </w:p>
    <w:p w:rsidR="00D629A1" w:rsidRPr="00D629A1" w:rsidRDefault="00D629A1" w:rsidP="00D629A1">
      <w:pPr>
        <w:spacing w:after="0" w:line="240" w:lineRule="auto"/>
        <w:ind w:firstLine="567"/>
        <w:jc w:val="both"/>
        <w:rPr>
          <w:rFonts w:ascii="Times New Roman" w:eastAsia="Times New Roman" w:hAnsi="Times New Roman" w:cs="Times New Roman"/>
          <w:sz w:val="26"/>
          <w:szCs w:val="26"/>
          <w:lang w:eastAsia="ru-RU"/>
        </w:rPr>
      </w:pPr>
      <w:r w:rsidRPr="00D629A1">
        <w:rPr>
          <w:rFonts w:ascii="Times New Roman" w:eastAsia="Times New Roman" w:hAnsi="Times New Roman" w:cs="Times New Roman"/>
          <w:sz w:val="26"/>
          <w:szCs w:val="26"/>
          <w:lang w:eastAsia="ru-RU"/>
        </w:rPr>
        <w:t>Избрать членами Совета директоров ПАО «КАМАЗ»:</w:t>
      </w:r>
    </w:p>
    <w:p w:rsidR="00D629A1" w:rsidRPr="00D629A1" w:rsidRDefault="00D629A1" w:rsidP="00D629A1">
      <w:pPr>
        <w:spacing w:after="0" w:line="240" w:lineRule="auto"/>
        <w:ind w:firstLine="567"/>
        <w:jc w:val="both"/>
        <w:rPr>
          <w:rFonts w:ascii="Times New Roman" w:eastAsia="Times New Roman" w:hAnsi="Times New Roman" w:cs="Times New Roman"/>
          <w:b/>
          <w:sz w:val="26"/>
          <w:szCs w:val="26"/>
          <w:lang w:eastAsia="ru-RU"/>
        </w:rPr>
      </w:pPr>
    </w:p>
    <w:p w:rsidR="00D629A1" w:rsidRPr="00D629A1" w:rsidRDefault="00D629A1" w:rsidP="00D629A1">
      <w:pPr>
        <w:spacing w:after="0" w:line="240" w:lineRule="auto"/>
        <w:ind w:firstLine="567"/>
        <w:jc w:val="both"/>
        <w:rPr>
          <w:rFonts w:ascii="Times New Roman" w:eastAsia="Times New Roman" w:hAnsi="Times New Roman" w:cs="Times New Roman"/>
          <w:b/>
          <w:sz w:val="26"/>
          <w:szCs w:val="26"/>
          <w:lang w:eastAsia="ru-RU"/>
        </w:rPr>
      </w:pPr>
      <w:r w:rsidRPr="00D629A1">
        <w:rPr>
          <w:rFonts w:ascii="Times New Roman" w:eastAsia="Times New Roman" w:hAnsi="Times New Roman" w:cs="Times New Roman"/>
          <w:b/>
          <w:sz w:val="26"/>
          <w:szCs w:val="26"/>
          <w:lang w:eastAsia="ru-RU"/>
        </w:rPr>
        <w:t>6. Избрание членов Ревизионной комиссии ПАО «КАМАЗ».</w:t>
      </w:r>
    </w:p>
    <w:p w:rsidR="00D629A1" w:rsidRPr="00D629A1" w:rsidRDefault="00D629A1" w:rsidP="00D629A1">
      <w:pPr>
        <w:spacing w:after="0" w:line="240" w:lineRule="auto"/>
        <w:ind w:firstLine="567"/>
        <w:jc w:val="both"/>
        <w:rPr>
          <w:rFonts w:ascii="Times New Roman" w:eastAsia="Calibri" w:hAnsi="Times New Roman" w:cs="Times New Roman"/>
          <w:sz w:val="26"/>
          <w:szCs w:val="26"/>
        </w:rPr>
      </w:pPr>
      <w:r w:rsidRPr="00D629A1">
        <w:rPr>
          <w:rFonts w:ascii="Times New Roman" w:eastAsia="Calibri" w:hAnsi="Times New Roman" w:cs="Times New Roman"/>
          <w:sz w:val="26"/>
          <w:szCs w:val="26"/>
        </w:rPr>
        <w:t>Избрать членами Ревизионной комиссии ПАО «КАМАЗ»:</w:t>
      </w:r>
    </w:p>
    <w:p w:rsidR="00D629A1" w:rsidRPr="00D629A1" w:rsidRDefault="00D629A1" w:rsidP="00D629A1">
      <w:pPr>
        <w:spacing w:after="0" w:line="240" w:lineRule="auto"/>
        <w:ind w:firstLine="567"/>
        <w:jc w:val="both"/>
        <w:rPr>
          <w:rFonts w:ascii="Times New Roman" w:eastAsia="Calibri" w:hAnsi="Times New Roman" w:cs="Times New Roman"/>
          <w:sz w:val="26"/>
          <w:szCs w:val="26"/>
        </w:rPr>
      </w:pPr>
    </w:p>
    <w:p w:rsidR="00D629A1" w:rsidRPr="00D629A1" w:rsidRDefault="00D629A1" w:rsidP="00D629A1">
      <w:pPr>
        <w:spacing w:after="0" w:line="240" w:lineRule="auto"/>
        <w:ind w:firstLine="567"/>
        <w:jc w:val="both"/>
        <w:rPr>
          <w:rFonts w:ascii="Times New Roman" w:eastAsia="Times New Roman" w:hAnsi="Times New Roman" w:cs="Times New Roman"/>
          <w:b/>
          <w:sz w:val="26"/>
          <w:szCs w:val="26"/>
          <w:lang w:eastAsia="ru-RU"/>
        </w:rPr>
      </w:pPr>
      <w:r w:rsidRPr="00D629A1">
        <w:rPr>
          <w:rFonts w:ascii="Times New Roman" w:eastAsia="Times New Roman" w:hAnsi="Times New Roman" w:cs="Times New Roman"/>
          <w:b/>
          <w:sz w:val="26"/>
          <w:szCs w:val="26"/>
          <w:lang w:eastAsia="ru-RU"/>
        </w:rPr>
        <w:t>7. Назначение аудиторской организации ПАО «КАМАЗ».</w:t>
      </w:r>
    </w:p>
    <w:p w:rsidR="00D629A1" w:rsidRPr="00D629A1" w:rsidRDefault="00D629A1" w:rsidP="00D629A1">
      <w:pPr>
        <w:spacing w:after="0" w:line="240" w:lineRule="auto"/>
        <w:ind w:firstLine="567"/>
        <w:jc w:val="both"/>
        <w:rPr>
          <w:rFonts w:ascii="Times New Roman" w:eastAsia="Times New Roman" w:hAnsi="Times New Roman" w:cs="Times New Roman"/>
          <w:sz w:val="26"/>
          <w:szCs w:val="26"/>
          <w:lang w:eastAsia="x-none"/>
        </w:rPr>
      </w:pPr>
      <w:r w:rsidRPr="00D629A1">
        <w:rPr>
          <w:rFonts w:ascii="Times New Roman" w:eastAsia="Times New Roman" w:hAnsi="Times New Roman" w:cs="Times New Roman"/>
          <w:sz w:val="26"/>
          <w:szCs w:val="26"/>
          <w:lang w:eastAsia="x-none"/>
        </w:rPr>
        <w:t>Назначить аудиторской организацией по проверке бухгалтерской (финансовой) отчетности ПАО «КАМАЗ» за 2023 год, подготовленной в соответствии с российскими стандартами бухгалтерского учета, и консолидированной финансовой отчетности</w:t>
      </w:r>
      <w:r>
        <w:rPr>
          <w:rFonts w:ascii="Times New Roman" w:eastAsia="Times New Roman" w:hAnsi="Times New Roman" w:cs="Times New Roman"/>
          <w:sz w:val="26"/>
          <w:szCs w:val="26"/>
          <w:lang w:eastAsia="x-none"/>
        </w:rPr>
        <w:br/>
      </w:r>
      <w:r w:rsidRPr="00D629A1">
        <w:rPr>
          <w:rFonts w:ascii="Times New Roman" w:eastAsia="Times New Roman" w:hAnsi="Times New Roman" w:cs="Times New Roman"/>
          <w:sz w:val="26"/>
          <w:szCs w:val="26"/>
          <w:lang w:eastAsia="x-none"/>
        </w:rPr>
        <w:t xml:space="preserve">ПАО «КАМАЗ» за 2023 год, подготовленной в соответствии с требованиями международных стандартов финансовой отчетности, </w:t>
      </w:r>
      <w:r w:rsidR="00FB466C">
        <w:rPr>
          <w:rFonts w:ascii="Times New Roman" w:eastAsia="Times New Roman" w:hAnsi="Times New Roman" w:cs="Times New Roman"/>
          <w:sz w:val="26"/>
          <w:szCs w:val="26"/>
          <w:lang w:eastAsia="x-none"/>
        </w:rPr>
        <w:t xml:space="preserve">……. </w:t>
      </w:r>
      <w:r w:rsidR="00FE54F9">
        <w:rPr>
          <w:rStyle w:val="afe"/>
          <w:rFonts w:ascii="Times New Roman" w:eastAsia="Times New Roman" w:hAnsi="Times New Roman" w:cs="Times New Roman"/>
          <w:sz w:val="26"/>
          <w:szCs w:val="26"/>
          <w:lang w:eastAsia="ru-RU"/>
        </w:rPr>
        <w:footnoteReference w:id="2"/>
      </w:r>
      <w:r w:rsidRPr="00D629A1">
        <w:rPr>
          <w:rFonts w:ascii="Times New Roman" w:eastAsia="Times New Roman" w:hAnsi="Times New Roman" w:cs="Times New Roman"/>
          <w:sz w:val="26"/>
          <w:szCs w:val="26"/>
          <w:lang w:eastAsia="x-none"/>
        </w:rPr>
        <w:t>.</w:t>
      </w:r>
    </w:p>
    <w:p w:rsidR="00D629A1" w:rsidRPr="00D629A1" w:rsidRDefault="00D629A1" w:rsidP="00D629A1">
      <w:pPr>
        <w:spacing w:after="0" w:line="240" w:lineRule="auto"/>
        <w:ind w:firstLine="567"/>
        <w:jc w:val="both"/>
        <w:rPr>
          <w:rFonts w:ascii="Times New Roman" w:eastAsia="Times New Roman" w:hAnsi="Times New Roman" w:cs="Times New Roman"/>
          <w:b/>
          <w:sz w:val="26"/>
          <w:szCs w:val="26"/>
          <w:lang w:eastAsia="ru-RU"/>
        </w:rPr>
      </w:pPr>
    </w:p>
    <w:p w:rsidR="00D629A1" w:rsidRPr="00D629A1" w:rsidRDefault="00D629A1" w:rsidP="00D629A1">
      <w:pPr>
        <w:spacing w:after="0" w:line="240" w:lineRule="auto"/>
        <w:ind w:firstLine="567"/>
        <w:jc w:val="both"/>
        <w:rPr>
          <w:rFonts w:ascii="Times New Roman" w:eastAsia="Times New Roman" w:hAnsi="Times New Roman" w:cs="Times New Roman"/>
          <w:b/>
          <w:sz w:val="26"/>
          <w:szCs w:val="26"/>
          <w:lang w:eastAsia="ru-RU"/>
        </w:rPr>
      </w:pPr>
      <w:r w:rsidRPr="00D629A1">
        <w:rPr>
          <w:rFonts w:ascii="Times New Roman" w:eastAsia="Times New Roman" w:hAnsi="Times New Roman" w:cs="Times New Roman"/>
          <w:b/>
          <w:sz w:val="26"/>
          <w:szCs w:val="26"/>
          <w:lang w:eastAsia="ru-RU"/>
        </w:rPr>
        <w:t>8. О выплате вознаграждения за работу в составе Совета директоров</w:t>
      </w:r>
      <w:r w:rsidRPr="00D629A1">
        <w:rPr>
          <w:rFonts w:ascii="Times New Roman" w:eastAsia="Times New Roman" w:hAnsi="Times New Roman" w:cs="Times New Roman"/>
          <w:b/>
          <w:sz w:val="26"/>
          <w:szCs w:val="26"/>
          <w:lang w:eastAsia="ru-RU"/>
        </w:rPr>
        <w:br/>
        <w:t>ПАО «КАМАЗ» членам Совета директоров ПАО «КАМАЗ».</w:t>
      </w:r>
    </w:p>
    <w:p w:rsidR="00D629A1" w:rsidRPr="00D629A1" w:rsidRDefault="00D629A1" w:rsidP="00D629A1">
      <w:pPr>
        <w:spacing w:after="0" w:line="240" w:lineRule="auto"/>
        <w:ind w:firstLine="567"/>
        <w:jc w:val="both"/>
        <w:rPr>
          <w:rFonts w:ascii="Times New Roman" w:eastAsia="Times New Roman" w:hAnsi="Times New Roman" w:cs="Times New Roman"/>
          <w:sz w:val="26"/>
          <w:szCs w:val="26"/>
          <w:lang w:eastAsia="ru-RU"/>
        </w:rPr>
      </w:pPr>
      <w:r w:rsidRPr="00D629A1">
        <w:rPr>
          <w:rFonts w:ascii="Times New Roman" w:eastAsia="Times New Roman" w:hAnsi="Times New Roman" w:cs="Times New Roman"/>
          <w:sz w:val="26"/>
          <w:szCs w:val="26"/>
          <w:lang w:eastAsia="ru-RU"/>
        </w:rPr>
        <w:t>Выплатить вознаграждение членам Совета директоров ПАО «КАМАЗ», избранным решением годового Общего собрания акционеров</w:t>
      </w:r>
      <w:r>
        <w:rPr>
          <w:rFonts w:ascii="Times New Roman" w:eastAsia="Times New Roman" w:hAnsi="Times New Roman" w:cs="Times New Roman"/>
          <w:sz w:val="26"/>
          <w:szCs w:val="26"/>
          <w:lang w:eastAsia="ru-RU"/>
        </w:rPr>
        <w:t xml:space="preserve"> </w:t>
      </w:r>
      <w:r w:rsidRPr="00D629A1">
        <w:rPr>
          <w:rFonts w:ascii="Times New Roman" w:eastAsia="Times New Roman" w:hAnsi="Times New Roman" w:cs="Times New Roman"/>
          <w:sz w:val="26"/>
          <w:szCs w:val="26"/>
          <w:lang w:eastAsia="ru-RU"/>
        </w:rPr>
        <w:t>ПАО «КАМАЗ» 24 июня 2022 года (протокол № 45), по итогам корпоративного года (период с 24 июня 2022 года по 29 июня 2023 года) в соответствии с Положением о вознаграждениях и компенсациях, выплачиваемых членам Совета директоров ПАО «КАМАЗ».</w:t>
      </w:r>
    </w:p>
    <w:p w:rsidR="00D629A1" w:rsidRPr="00D629A1" w:rsidRDefault="00D629A1" w:rsidP="00D629A1">
      <w:pPr>
        <w:spacing w:after="0" w:line="240" w:lineRule="auto"/>
        <w:ind w:firstLine="567"/>
        <w:jc w:val="both"/>
        <w:rPr>
          <w:rFonts w:ascii="Times New Roman" w:eastAsia="Times New Roman" w:hAnsi="Times New Roman" w:cs="Times New Roman"/>
          <w:sz w:val="26"/>
          <w:szCs w:val="26"/>
          <w:lang w:eastAsia="ru-RU"/>
        </w:rPr>
      </w:pPr>
    </w:p>
    <w:p w:rsidR="00D629A1" w:rsidRPr="00D629A1" w:rsidRDefault="00D629A1" w:rsidP="00D629A1">
      <w:pPr>
        <w:spacing w:after="0" w:line="240" w:lineRule="auto"/>
        <w:ind w:firstLine="567"/>
        <w:jc w:val="both"/>
        <w:rPr>
          <w:rFonts w:ascii="Times New Roman" w:eastAsia="Times New Roman" w:hAnsi="Times New Roman" w:cs="Times New Roman"/>
          <w:b/>
          <w:sz w:val="26"/>
          <w:szCs w:val="26"/>
          <w:lang w:eastAsia="ru-RU"/>
        </w:rPr>
      </w:pPr>
      <w:r w:rsidRPr="00D629A1">
        <w:rPr>
          <w:rFonts w:ascii="Times New Roman" w:eastAsia="Times New Roman" w:hAnsi="Times New Roman" w:cs="Times New Roman"/>
          <w:b/>
          <w:sz w:val="26"/>
          <w:szCs w:val="26"/>
          <w:lang w:eastAsia="ru-RU"/>
        </w:rPr>
        <w:t>9. О выплате вознаграждения за работу в составе Ревизионной комиссии</w:t>
      </w:r>
      <w:r>
        <w:rPr>
          <w:rFonts w:ascii="Times New Roman" w:eastAsia="Times New Roman" w:hAnsi="Times New Roman" w:cs="Times New Roman"/>
          <w:b/>
          <w:sz w:val="26"/>
          <w:szCs w:val="26"/>
          <w:lang w:eastAsia="ru-RU"/>
        </w:rPr>
        <w:br/>
      </w:r>
      <w:r w:rsidRPr="00D629A1">
        <w:rPr>
          <w:rFonts w:ascii="Times New Roman" w:eastAsia="Times New Roman" w:hAnsi="Times New Roman" w:cs="Times New Roman"/>
          <w:b/>
          <w:sz w:val="26"/>
          <w:szCs w:val="26"/>
          <w:lang w:eastAsia="ru-RU"/>
        </w:rPr>
        <w:t>ПАО «КАМАЗ» членам Ревизионной комиссии ПАО «КАМАЗ».</w:t>
      </w:r>
    </w:p>
    <w:p w:rsidR="00D629A1" w:rsidRPr="00D629A1" w:rsidRDefault="00D629A1" w:rsidP="00D629A1">
      <w:pPr>
        <w:spacing w:after="0" w:line="240" w:lineRule="auto"/>
        <w:ind w:firstLine="567"/>
        <w:jc w:val="both"/>
        <w:rPr>
          <w:rFonts w:ascii="Times New Roman" w:eastAsia="Times New Roman" w:hAnsi="Times New Roman" w:cs="Times New Roman"/>
          <w:bCs/>
          <w:sz w:val="26"/>
          <w:szCs w:val="26"/>
          <w:lang w:eastAsia="ru-RU"/>
        </w:rPr>
      </w:pPr>
      <w:r w:rsidRPr="00D629A1">
        <w:rPr>
          <w:rFonts w:ascii="Times New Roman" w:eastAsia="Times New Roman" w:hAnsi="Times New Roman" w:cs="Times New Roman"/>
          <w:bCs/>
          <w:sz w:val="26"/>
          <w:szCs w:val="26"/>
          <w:lang w:eastAsia="ru-RU"/>
        </w:rPr>
        <w:t>Выплатить вознаграждение членам Ревизионной комиссии</w:t>
      </w:r>
      <w:r>
        <w:rPr>
          <w:rFonts w:ascii="Times New Roman" w:eastAsia="Times New Roman" w:hAnsi="Times New Roman" w:cs="Times New Roman"/>
          <w:bCs/>
          <w:sz w:val="26"/>
          <w:szCs w:val="26"/>
          <w:lang w:eastAsia="ru-RU"/>
        </w:rPr>
        <w:t xml:space="preserve"> </w:t>
      </w:r>
      <w:r w:rsidRPr="00D629A1">
        <w:rPr>
          <w:rFonts w:ascii="Times New Roman" w:eastAsia="Times New Roman" w:hAnsi="Times New Roman" w:cs="Times New Roman"/>
          <w:bCs/>
          <w:sz w:val="26"/>
          <w:szCs w:val="26"/>
          <w:lang w:eastAsia="ru-RU"/>
        </w:rPr>
        <w:t>ПАО «КАМАЗ», избранным решением годового Общего собрания акционеров ПАО «КАМАЗ» 24 июня 2022 года (протокол № 45), по итогам корпоративного года в соответствии с Положением о Ревизионной комиссии ПАО «КАМАЗ» в размере 60 000 (шестьдесят тысяч) рублей каждому члену Ревизионной комиссии ПАО «КАМАЗ».</w:t>
      </w:r>
    </w:p>
    <w:p w:rsidR="00D629A1" w:rsidRPr="00D629A1" w:rsidRDefault="00D629A1" w:rsidP="00D629A1">
      <w:pPr>
        <w:tabs>
          <w:tab w:val="left" w:pos="993"/>
        </w:tabs>
        <w:spacing w:after="0" w:line="240" w:lineRule="auto"/>
        <w:ind w:firstLine="567"/>
        <w:jc w:val="both"/>
        <w:rPr>
          <w:rFonts w:ascii="Times New Roman" w:eastAsia="Times New Roman" w:hAnsi="Times New Roman" w:cs="Times New Roman"/>
          <w:sz w:val="26"/>
          <w:szCs w:val="26"/>
          <w:lang w:eastAsia="ru-RU"/>
        </w:rPr>
      </w:pPr>
    </w:p>
    <w:p w:rsidR="00D629A1" w:rsidRPr="00D629A1" w:rsidRDefault="00D629A1" w:rsidP="00D629A1">
      <w:pPr>
        <w:spacing w:after="0" w:line="240" w:lineRule="auto"/>
        <w:ind w:firstLine="567"/>
        <w:jc w:val="both"/>
        <w:rPr>
          <w:rFonts w:ascii="Times New Roman" w:eastAsia="Times New Roman" w:hAnsi="Times New Roman" w:cs="Times New Roman"/>
          <w:b/>
          <w:sz w:val="26"/>
          <w:szCs w:val="26"/>
          <w:lang w:eastAsia="ru-RU"/>
        </w:rPr>
      </w:pPr>
      <w:r w:rsidRPr="00D629A1">
        <w:rPr>
          <w:rFonts w:ascii="Times New Roman" w:eastAsia="Times New Roman" w:hAnsi="Times New Roman" w:cs="Times New Roman"/>
          <w:b/>
          <w:sz w:val="26"/>
          <w:szCs w:val="26"/>
          <w:lang w:eastAsia="ru-RU"/>
        </w:rPr>
        <w:t>10. О согласии на совершение сделки по страхованию ответственности членов Совета директоров ПАО «КАМАЗ», членов Правления</w:t>
      </w:r>
      <w:r>
        <w:rPr>
          <w:rFonts w:ascii="Times New Roman" w:eastAsia="Times New Roman" w:hAnsi="Times New Roman" w:cs="Times New Roman"/>
          <w:b/>
          <w:sz w:val="26"/>
          <w:szCs w:val="26"/>
          <w:lang w:eastAsia="ru-RU"/>
        </w:rPr>
        <w:t xml:space="preserve"> </w:t>
      </w:r>
      <w:r w:rsidRPr="00D629A1">
        <w:rPr>
          <w:rFonts w:ascii="Times New Roman" w:eastAsia="Times New Roman" w:hAnsi="Times New Roman" w:cs="Times New Roman"/>
          <w:b/>
          <w:sz w:val="26"/>
          <w:szCs w:val="26"/>
          <w:lang w:eastAsia="ru-RU"/>
        </w:rPr>
        <w:t>ПАО «КАМАЗ» и Генерального директора ПАО «КАМАЗ», в совершении которой имеется заинтересованность.</w:t>
      </w:r>
    </w:p>
    <w:p w:rsidR="00D629A1" w:rsidRPr="00D629A1" w:rsidRDefault="00D629A1" w:rsidP="00D629A1">
      <w:pPr>
        <w:spacing w:after="0" w:line="240" w:lineRule="auto"/>
        <w:ind w:firstLine="567"/>
        <w:jc w:val="both"/>
        <w:rPr>
          <w:rFonts w:ascii="Times New Roman" w:eastAsia="Times New Roman" w:hAnsi="Times New Roman" w:cs="Times New Roman"/>
          <w:bCs/>
          <w:sz w:val="26"/>
          <w:szCs w:val="26"/>
          <w:lang w:eastAsia="ru-RU"/>
        </w:rPr>
      </w:pPr>
      <w:r w:rsidRPr="00D629A1">
        <w:rPr>
          <w:rFonts w:ascii="Times New Roman" w:eastAsia="Times New Roman" w:hAnsi="Times New Roman" w:cs="Times New Roman"/>
          <w:bCs/>
          <w:sz w:val="26"/>
          <w:szCs w:val="26"/>
          <w:lang w:eastAsia="ru-RU"/>
        </w:rPr>
        <w:t>Согласиться с заключением ПАО «КАМАЗ» сделки по страхованию ответственности директоров и должностных лиц как сделки, в совершении которой имеется заинтересованность, на существенных у</w:t>
      </w:r>
      <w:r w:rsidR="00F66795">
        <w:rPr>
          <w:rFonts w:ascii="Times New Roman" w:eastAsia="Times New Roman" w:hAnsi="Times New Roman" w:cs="Times New Roman"/>
          <w:bCs/>
          <w:sz w:val="26"/>
          <w:szCs w:val="26"/>
          <w:lang w:eastAsia="ru-RU"/>
        </w:rPr>
        <w:t>словиях, указанных в приложении</w:t>
      </w:r>
      <w:r w:rsidRPr="00D629A1">
        <w:rPr>
          <w:rFonts w:ascii="Times New Roman" w:eastAsia="Times New Roman" w:hAnsi="Times New Roman" w:cs="Times New Roman"/>
          <w:bCs/>
          <w:sz w:val="26"/>
          <w:szCs w:val="26"/>
          <w:lang w:eastAsia="ru-RU"/>
        </w:rPr>
        <w:t xml:space="preserve"> (Приложение 5).</w:t>
      </w:r>
    </w:p>
    <w:p w:rsidR="00D629A1" w:rsidRPr="00D629A1" w:rsidRDefault="00D629A1" w:rsidP="00D629A1">
      <w:pPr>
        <w:spacing w:after="0" w:line="240" w:lineRule="auto"/>
        <w:jc w:val="both"/>
        <w:rPr>
          <w:rFonts w:ascii="Times New Roman" w:eastAsia="Calibri" w:hAnsi="Times New Roman" w:cs="Times New Roman"/>
          <w:sz w:val="26"/>
          <w:szCs w:val="26"/>
        </w:rPr>
      </w:pPr>
    </w:p>
    <w:p w:rsidR="00D629A1" w:rsidRPr="00D629A1" w:rsidRDefault="00D629A1" w:rsidP="00D629A1">
      <w:pPr>
        <w:spacing w:after="0" w:line="240" w:lineRule="auto"/>
        <w:ind w:firstLine="567"/>
        <w:jc w:val="both"/>
        <w:rPr>
          <w:rFonts w:ascii="Times New Roman" w:eastAsia="Calibri" w:hAnsi="Times New Roman" w:cs="Times New Roman"/>
          <w:b/>
          <w:sz w:val="26"/>
          <w:szCs w:val="26"/>
        </w:rPr>
      </w:pPr>
      <w:r w:rsidRPr="00D629A1">
        <w:rPr>
          <w:rFonts w:ascii="Times New Roman" w:eastAsia="Calibri" w:hAnsi="Times New Roman" w:cs="Times New Roman"/>
          <w:b/>
          <w:sz w:val="26"/>
          <w:szCs w:val="26"/>
        </w:rPr>
        <w:t>11. Об участии ПАО «КАМАЗ» в Ассоциации развития технологий систем накопления электроэнергии «АРТСНЭ».</w:t>
      </w:r>
    </w:p>
    <w:p w:rsidR="00D629A1" w:rsidRPr="00D629A1" w:rsidRDefault="00D629A1" w:rsidP="00D629A1">
      <w:pPr>
        <w:tabs>
          <w:tab w:val="left" w:pos="0"/>
          <w:tab w:val="left" w:pos="993"/>
        </w:tabs>
        <w:spacing w:after="0" w:line="240" w:lineRule="auto"/>
        <w:ind w:firstLine="567"/>
        <w:contextualSpacing/>
        <w:jc w:val="both"/>
        <w:rPr>
          <w:rFonts w:ascii="Times New Roman" w:eastAsia="Calibri" w:hAnsi="Times New Roman" w:cs="Times New Roman"/>
          <w:sz w:val="26"/>
          <w:szCs w:val="26"/>
          <w:lang w:eastAsia="ru-RU"/>
        </w:rPr>
      </w:pPr>
      <w:r w:rsidRPr="00D629A1">
        <w:rPr>
          <w:rFonts w:ascii="Times New Roman" w:eastAsia="Calibri" w:hAnsi="Times New Roman" w:cs="Times New Roman"/>
          <w:sz w:val="26"/>
          <w:szCs w:val="26"/>
          <w:lang w:eastAsia="ru-RU"/>
        </w:rPr>
        <w:t>Публичному акционерному обществу «КАМАЗ» принять участие в Ассоциации развития технологий систем накопления электроэнергии «АРТСНЭ».</w:t>
      </w:r>
    </w:p>
    <w:p w:rsidR="00D629A1" w:rsidRPr="00D629A1" w:rsidRDefault="00D629A1" w:rsidP="00D629A1">
      <w:pPr>
        <w:spacing w:after="0" w:line="240" w:lineRule="auto"/>
        <w:ind w:firstLine="567"/>
        <w:jc w:val="both"/>
        <w:rPr>
          <w:rFonts w:ascii="Times New Roman" w:eastAsia="Calibri" w:hAnsi="Times New Roman" w:cs="Times New Roman"/>
          <w:sz w:val="26"/>
          <w:szCs w:val="26"/>
        </w:rPr>
      </w:pPr>
    </w:p>
    <w:p w:rsidR="00D629A1" w:rsidRPr="00D629A1" w:rsidRDefault="00D629A1" w:rsidP="00D629A1">
      <w:pPr>
        <w:tabs>
          <w:tab w:val="left" w:pos="993"/>
        </w:tabs>
        <w:spacing w:after="0" w:line="240" w:lineRule="auto"/>
        <w:ind w:firstLine="567"/>
        <w:jc w:val="both"/>
        <w:rPr>
          <w:rFonts w:ascii="Times New Roman" w:eastAsia="Calibri" w:hAnsi="Times New Roman" w:cs="Times New Roman"/>
          <w:b/>
          <w:sz w:val="26"/>
          <w:szCs w:val="26"/>
        </w:rPr>
      </w:pPr>
      <w:r w:rsidRPr="00D629A1">
        <w:rPr>
          <w:rFonts w:ascii="Times New Roman" w:eastAsia="Calibri" w:hAnsi="Times New Roman" w:cs="Times New Roman"/>
          <w:b/>
          <w:sz w:val="26"/>
          <w:szCs w:val="26"/>
        </w:rPr>
        <w:t>12.</w:t>
      </w:r>
      <w:r w:rsidRPr="00D629A1">
        <w:rPr>
          <w:rFonts w:ascii="Times New Roman" w:eastAsia="Calibri" w:hAnsi="Times New Roman" w:cs="Times New Roman"/>
          <w:b/>
          <w:sz w:val="26"/>
          <w:szCs w:val="26"/>
        </w:rPr>
        <w:tab/>
        <w:t>Об утверждении Устава ПАО «КАМАЗ» в новой редакции.</w:t>
      </w:r>
    </w:p>
    <w:p w:rsidR="00D629A1" w:rsidRPr="00D629A1" w:rsidRDefault="00D629A1" w:rsidP="00D629A1">
      <w:pPr>
        <w:tabs>
          <w:tab w:val="left" w:pos="993"/>
        </w:tabs>
        <w:spacing w:after="0" w:line="240" w:lineRule="auto"/>
        <w:ind w:firstLine="567"/>
        <w:jc w:val="both"/>
        <w:rPr>
          <w:rFonts w:ascii="Times New Roman" w:eastAsia="Calibri" w:hAnsi="Times New Roman" w:cs="Times New Roman"/>
          <w:sz w:val="26"/>
          <w:szCs w:val="26"/>
        </w:rPr>
      </w:pPr>
      <w:r w:rsidRPr="00D629A1">
        <w:rPr>
          <w:rFonts w:ascii="Times New Roman" w:eastAsia="Calibri" w:hAnsi="Times New Roman" w:cs="Times New Roman"/>
          <w:sz w:val="26"/>
          <w:szCs w:val="26"/>
        </w:rPr>
        <w:t>Утвердить Устав ПАО «КАМАЗ» в новой редакции (приложение 6).</w:t>
      </w:r>
    </w:p>
    <w:p w:rsidR="00D629A1" w:rsidRPr="00D629A1" w:rsidRDefault="00D629A1" w:rsidP="00D629A1">
      <w:pPr>
        <w:tabs>
          <w:tab w:val="left" w:pos="993"/>
        </w:tabs>
        <w:spacing w:after="0" w:line="240" w:lineRule="auto"/>
        <w:ind w:firstLine="567"/>
        <w:jc w:val="both"/>
        <w:rPr>
          <w:rFonts w:ascii="Times New Roman" w:eastAsia="Calibri" w:hAnsi="Times New Roman" w:cs="Times New Roman"/>
          <w:b/>
          <w:sz w:val="26"/>
          <w:szCs w:val="26"/>
        </w:rPr>
      </w:pPr>
    </w:p>
    <w:p w:rsidR="00D629A1" w:rsidRPr="00D629A1" w:rsidRDefault="00D629A1" w:rsidP="00D629A1">
      <w:pPr>
        <w:tabs>
          <w:tab w:val="left" w:pos="993"/>
        </w:tabs>
        <w:spacing w:after="0" w:line="240" w:lineRule="auto"/>
        <w:ind w:firstLine="567"/>
        <w:jc w:val="both"/>
        <w:rPr>
          <w:rFonts w:ascii="Times New Roman" w:eastAsia="Calibri" w:hAnsi="Times New Roman" w:cs="Times New Roman"/>
          <w:b/>
          <w:sz w:val="26"/>
          <w:szCs w:val="26"/>
        </w:rPr>
      </w:pPr>
      <w:r w:rsidRPr="00D629A1">
        <w:rPr>
          <w:rFonts w:ascii="Times New Roman" w:eastAsia="Calibri" w:hAnsi="Times New Roman" w:cs="Times New Roman"/>
          <w:b/>
          <w:sz w:val="26"/>
          <w:szCs w:val="26"/>
        </w:rPr>
        <w:t>13.</w:t>
      </w:r>
      <w:r w:rsidRPr="00D629A1">
        <w:rPr>
          <w:rFonts w:ascii="Times New Roman" w:eastAsia="Calibri" w:hAnsi="Times New Roman" w:cs="Times New Roman"/>
          <w:b/>
          <w:sz w:val="26"/>
          <w:szCs w:val="26"/>
        </w:rPr>
        <w:tab/>
        <w:t>Об утверждении Положения о Совете директоров</w:t>
      </w:r>
      <w:r>
        <w:rPr>
          <w:rFonts w:ascii="Times New Roman" w:eastAsia="Calibri" w:hAnsi="Times New Roman" w:cs="Times New Roman"/>
          <w:b/>
          <w:sz w:val="26"/>
          <w:szCs w:val="26"/>
        </w:rPr>
        <w:t xml:space="preserve"> </w:t>
      </w:r>
      <w:r w:rsidRPr="00D629A1">
        <w:rPr>
          <w:rFonts w:ascii="Times New Roman" w:eastAsia="Calibri" w:hAnsi="Times New Roman" w:cs="Times New Roman"/>
          <w:b/>
          <w:sz w:val="26"/>
          <w:szCs w:val="26"/>
        </w:rPr>
        <w:t>ПАО «КАМАЗ» в новой редакции.</w:t>
      </w:r>
    </w:p>
    <w:p w:rsidR="00470F96" w:rsidRPr="00D629A1" w:rsidRDefault="00D629A1" w:rsidP="00D629A1">
      <w:pPr>
        <w:tabs>
          <w:tab w:val="left" w:pos="993"/>
        </w:tabs>
        <w:spacing w:after="0" w:line="240" w:lineRule="auto"/>
        <w:ind w:firstLine="567"/>
        <w:jc w:val="both"/>
        <w:rPr>
          <w:rFonts w:ascii="Times New Roman" w:eastAsia="Calibri" w:hAnsi="Times New Roman" w:cs="Times New Roman"/>
          <w:sz w:val="26"/>
          <w:szCs w:val="26"/>
        </w:rPr>
      </w:pPr>
      <w:r w:rsidRPr="00D629A1">
        <w:rPr>
          <w:rFonts w:ascii="Times New Roman" w:eastAsia="Calibri" w:hAnsi="Times New Roman" w:cs="Times New Roman"/>
          <w:sz w:val="26"/>
          <w:szCs w:val="26"/>
        </w:rPr>
        <w:t>Утвердить Положение о Совете директоров ПАО «КАМАЗ» в новой редакции (приложение 7).</w:t>
      </w:r>
      <w:r w:rsidR="00470F96" w:rsidRPr="00D629A1">
        <w:rPr>
          <w:rFonts w:ascii="Times New Roman" w:eastAsia="Times New Roman" w:hAnsi="Times New Roman" w:cs="Times New Roman"/>
          <w:sz w:val="26"/>
          <w:szCs w:val="26"/>
          <w:lang w:eastAsia="ru-RU"/>
        </w:rPr>
        <w:br w:type="page"/>
      </w:r>
    </w:p>
    <w:p w:rsidR="00F97923" w:rsidRPr="008B658B" w:rsidRDefault="00A116E8" w:rsidP="006717E1">
      <w:pPr>
        <w:pStyle w:val="1"/>
        <w:numPr>
          <w:ilvl w:val="0"/>
          <w:numId w:val="31"/>
        </w:numPr>
        <w:jc w:val="center"/>
        <w:rPr>
          <w:rFonts w:ascii="Times New Roman" w:hAnsi="Times New Roman" w:cs="Times New Roman"/>
          <w:b/>
          <w:color w:val="auto"/>
          <w:sz w:val="26"/>
          <w:szCs w:val="26"/>
        </w:rPr>
      </w:pPr>
      <w:bookmarkStart w:id="5" w:name="_Toc137131130"/>
      <w:r w:rsidRPr="008B658B">
        <w:rPr>
          <w:rFonts w:ascii="Times New Roman" w:hAnsi="Times New Roman" w:cs="Times New Roman"/>
          <w:b/>
          <w:color w:val="auto"/>
          <w:sz w:val="26"/>
          <w:szCs w:val="26"/>
        </w:rPr>
        <w:t>Мотивированная позиция (</w:t>
      </w:r>
      <w:r w:rsidR="00976ED9" w:rsidRPr="008B658B">
        <w:rPr>
          <w:rFonts w:ascii="Times New Roman" w:hAnsi="Times New Roman" w:cs="Times New Roman"/>
          <w:b/>
          <w:color w:val="auto"/>
          <w:sz w:val="26"/>
          <w:szCs w:val="26"/>
        </w:rPr>
        <w:t>рекомендации) Совета директоров</w:t>
      </w:r>
      <w:r w:rsidR="00C336D9" w:rsidRPr="008B658B">
        <w:rPr>
          <w:rFonts w:ascii="Times New Roman" w:hAnsi="Times New Roman" w:cs="Times New Roman"/>
          <w:b/>
          <w:color w:val="auto"/>
          <w:sz w:val="26"/>
          <w:szCs w:val="26"/>
        </w:rPr>
        <w:t xml:space="preserve"> </w:t>
      </w:r>
      <w:r w:rsidRPr="008B658B">
        <w:rPr>
          <w:rFonts w:ascii="Times New Roman" w:hAnsi="Times New Roman" w:cs="Times New Roman"/>
          <w:b/>
          <w:color w:val="auto"/>
          <w:sz w:val="26"/>
          <w:szCs w:val="26"/>
        </w:rPr>
        <w:t>ПАО «КАМАЗ» по вопросам повестки дня годового Общего собрания акционеров</w:t>
      </w:r>
      <w:r w:rsidR="00C336D9" w:rsidRPr="008B658B">
        <w:rPr>
          <w:rFonts w:ascii="Times New Roman" w:hAnsi="Times New Roman" w:cs="Times New Roman"/>
          <w:b/>
          <w:color w:val="auto"/>
          <w:sz w:val="26"/>
          <w:szCs w:val="26"/>
        </w:rPr>
        <w:t xml:space="preserve"> </w:t>
      </w:r>
      <w:r w:rsidRPr="008B658B">
        <w:rPr>
          <w:rFonts w:ascii="Times New Roman" w:hAnsi="Times New Roman" w:cs="Times New Roman"/>
          <w:b/>
          <w:color w:val="auto"/>
          <w:sz w:val="26"/>
          <w:szCs w:val="26"/>
        </w:rPr>
        <w:t>ПАО «КАМАЗ»</w:t>
      </w:r>
      <w:r w:rsidR="00602435" w:rsidRPr="008B658B">
        <w:rPr>
          <w:rFonts w:ascii="Times New Roman" w:hAnsi="Times New Roman" w:cs="Times New Roman"/>
          <w:b/>
          <w:color w:val="auto"/>
          <w:sz w:val="26"/>
          <w:szCs w:val="26"/>
        </w:rPr>
        <w:t xml:space="preserve">, созываемого </w:t>
      </w:r>
      <w:r w:rsidR="00976ED9" w:rsidRPr="008B658B">
        <w:rPr>
          <w:rFonts w:ascii="Times New Roman" w:hAnsi="Times New Roman" w:cs="Times New Roman"/>
          <w:b/>
          <w:color w:val="auto"/>
          <w:sz w:val="26"/>
          <w:szCs w:val="26"/>
        </w:rPr>
        <w:t>2</w:t>
      </w:r>
      <w:r w:rsidR="00F8508F" w:rsidRPr="008B658B">
        <w:rPr>
          <w:rFonts w:ascii="Times New Roman" w:hAnsi="Times New Roman" w:cs="Times New Roman"/>
          <w:b/>
          <w:color w:val="auto"/>
          <w:sz w:val="26"/>
          <w:szCs w:val="26"/>
        </w:rPr>
        <w:t>9</w:t>
      </w:r>
      <w:r w:rsidR="00295692" w:rsidRPr="008B658B">
        <w:rPr>
          <w:rFonts w:ascii="Times New Roman" w:hAnsi="Times New Roman" w:cs="Times New Roman"/>
          <w:b/>
          <w:color w:val="auto"/>
          <w:sz w:val="26"/>
          <w:szCs w:val="26"/>
        </w:rPr>
        <w:t xml:space="preserve"> июня 202</w:t>
      </w:r>
      <w:r w:rsidR="00F8508F" w:rsidRPr="008B658B">
        <w:rPr>
          <w:rFonts w:ascii="Times New Roman" w:hAnsi="Times New Roman" w:cs="Times New Roman"/>
          <w:b/>
          <w:color w:val="auto"/>
          <w:sz w:val="26"/>
          <w:szCs w:val="26"/>
        </w:rPr>
        <w:t>3</w:t>
      </w:r>
      <w:r w:rsidR="00295692" w:rsidRPr="008B658B">
        <w:rPr>
          <w:rFonts w:ascii="Times New Roman" w:hAnsi="Times New Roman" w:cs="Times New Roman"/>
          <w:b/>
          <w:color w:val="auto"/>
          <w:sz w:val="26"/>
          <w:szCs w:val="26"/>
        </w:rPr>
        <w:t xml:space="preserve"> года</w:t>
      </w:r>
      <w:r w:rsidR="00602435" w:rsidRPr="008B658B">
        <w:rPr>
          <w:rFonts w:ascii="Times New Roman" w:hAnsi="Times New Roman" w:cs="Times New Roman"/>
          <w:b/>
          <w:color w:val="auto"/>
          <w:sz w:val="26"/>
          <w:szCs w:val="26"/>
        </w:rPr>
        <w:t>.</w:t>
      </w:r>
      <w:bookmarkEnd w:id="5"/>
    </w:p>
    <w:p w:rsidR="008B658B" w:rsidRPr="006E22EF" w:rsidRDefault="008B658B" w:rsidP="008B658B">
      <w:pPr>
        <w:spacing w:after="0" w:line="240" w:lineRule="auto"/>
        <w:jc w:val="both"/>
        <w:rPr>
          <w:rFonts w:ascii="Times New Roman" w:eastAsia="Times New Roman" w:hAnsi="Times New Roman" w:cs="Times New Roman"/>
          <w:b/>
          <w:sz w:val="26"/>
          <w:szCs w:val="26"/>
          <w:lang w:eastAsia="ru-RU"/>
        </w:rPr>
      </w:pPr>
    </w:p>
    <w:p w:rsidR="00466400" w:rsidRPr="00466400" w:rsidRDefault="00466400" w:rsidP="00466400">
      <w:pPr>
        <w:numPr>
          <w:ilvl w:val="0"/>
          <w:numId w:val="6"/>
        </w:numPr>
        <w:tabs>
          <w:tab w:val="left" w:pos="993"/>
        </w:tabs>
        <w:spacing w:after="0" w:line="240" w:lineRule="auto"/>
        <w:ind w:left="0" w:firstLine="567"/>
        <w:jc w:val="both"/>
        <w:rPr>
          <w:rFonts w:ascii="Times New Roman" w:eastAsia="Times New Roman" w:hAnsi="Times New Roman" w:cs="Times New Roman"/>
          <w:b/>
          <w:sz w:val="26"/>
          <w:szCs w:val="26"/>
          <w:lang w:eastAsia="ru-RU"/>
        </w:rPr>
      </w:pPr>
      <w:bookmarkStart w:id="6" w:name="_Hlk137129345"/>
      <w:r w:rsidRPr="00466400">
        <w:rPr>
          <w:rFonts w:ascii="Times New Roman" w:eastAsia="Times New Roman" w:hAnsi="Times New Roman" w:cs="Times New Roman"/>
          <w:b/>
          <w:sz w:val="26"/>
          <w:szCs w:val="26"/>
          <w:lang w:eastAsia="ru-RU"/>
        </w:rPr>
        <w:t>Утверждение годового отчета ПАО «КАМАЗ».</w:t>
      </w:r>
    </w:p>
    <w:p w:rsidR="00466400" w:rsidRPr="00466400" w:rsidRDefault="00466400" w:rsidP="00466400">
      <w:pPr>
        <w:spacing w:after="0" w:line="240" w:lineRule="auto"/>
        <w:ind w:firstLine="567"/>
        <w:jc w:val="both"/>
        <w:rPr>
          <w:rFonts w:ascii="Times New Roman" w:eastAsia="Times New Roman" w:hAnsi="Times New Roman" w:cs="Times New Roman"/>
          <w:b/>
          <w:sz w:val="26"/>
          <w:szCs w:val="26"/>
          <w:lang w:eastAsia="ru-RU"/>
        </w:rPr>
      </w:pPr>
      <w:r w:rsidRPr="00466400">
        <w:rPr>
          <w:rFonts w:ascii="Times New Roman" w:eastAsia="Times New Roman" w:hAnsi="Times New Roman" w:cs="Times New Roman"/>
          <w:b/>
          <w:sz w:val="26"/>
          <w:szCs w:val="26"/>
          <w:lang w:eastAsia="ru-RU"/>
        </w:rPr>
        <w:t>Позиция Совета директоров ПАО «КАМАЗ»:</w:t>
      </w:r>
    </w:p>
    <w:p w:rsidR="00466400" w:rsidRPr="00466400" w:rsidRDefault="00466400" w:rsidP="00466400">
      <w:pPr>
        <w:spacing w:after="0" w:line="240" w:lineRule="auto"/>
        <w:ind w:firstLine="567"/>
        <w:jc w:val="both"/>
        <w:rPr>
          <w:rFonts w:ascii="Times New Roman" w:eastAsia="Times New Roman" w:hAnsi="Times New Roman" w:cs="Times New Roman"/>
          <w:sz w:val="26"/>
          <w:szCs w:val="26"/>
          <w:lang w:eastAsia="ru-RU"/>
        </w:rPr>
      </w:pPr>
      <w:r w:rsidRPr="00466400">
        <w:rPr>
          <w:rFonts w:ascii="Times New Roman" w:eastAsia="Times New Roman" w:hAnsi="Times New Roman" w:cs="Times New Roman"/>
          <w:sz w:val="26"/>
          <w:szCs w:val="26"/>
          <w:lang w:eastAsia="ru-RU"/>
        </w:rPr>
        <w:t>Совет директоров ПАО «КАМАЗ» предвари</w:t>
      </w:r>
      <w:r>
        <w:rPr>
          <w:rFonts w:ascii="Times New Roman" w:eastAsia="Times New Roman" w:hAnsi="Times New Roman" w:cs="Times New Roman"/>
          <w:sz w:val="26"/>
          <w:szCs w:val="26"/>
          <w:lang w:eastAsia="ru-RU"/>
        </w:rPr>
        <w:t>тельно рассмотрел годовой отчет</w:t>
      </w:r>
      <w:r>
        <w:rPr>
          <w:rFonts w:ascii="Times New Roman" w:eastAsia="Times New Roman" w:hAnsi="Times New Roman" w:cs="Times New Roman"/>
          <w:sz w:val="26"/>
          <w:szCs w:val="26"/>
          <w:lang w:eastAsia="ru-RU"/>
        </w:rPr>
        <w:br/>
      </w:r>
      <w:r w:rsidRPr="00466400">
        <w:rPr>
          <w:rFonts w:ascii="Times New Roman" w:eastAsia="Times New Roman" w:hAnsi="Times New Roman" w:cs="Times New Roman"/>
          <w:sz w:val="26"/>
          <w:szCs w:val="26"/>
          <w:lang w:eastAsia="ru-RU"/>
        </w:rPr>
        <w:t>ПАО «КАМАЗ» за 2022 год. Годовой отчет ПАО «КАМАЗ» составлен в соответствии с Федеральным законом от 26.12.1995 № 208–ФЗ «Об акционерных обществах» (далее – Федеральный закон «Об акционерных обществах»), с учетом требований Положения о раскрытии информации эмитентами эмиссионных ценных бумаг, утвержденного Банком России 27.03.2020 № 714–П, касающихся структуры и содержания годового отчета, рекомендаций Кодекса корпоративного управления (далее – Кодекс корпоративного управления), одобренного письмом Банка России от 10.04.2014 № 06–52/2463 и рекомендованного к применению акционерными обществами, ценные бумаги которых допущены к организованным торгам, а также предоставления нефинансовой информации  в области устойчивого развития.</w:t>
      </w:r>
    </w:p>
    <w:p w:rsidR="00466400" w:rsidRPr="00466400" w:rsidRDefault="00466400" w:rsidP="00466400">
      <w:pPr>
        <w:spacing w:after="0" w:line="240" w:lineRule="auto"/>
        <w:ind w:firstLine="567"/>
        <w:jc w:val="both"/>
        <w:rPr>
          <w:rFonts w:ascii="Times New Roman" w:eastAsia="Times New Roman" w:hAnsi="Times New Roman" w:cs="Times New Roman"/>
          <w:sz w:val="26"/>
          <w:szCs w:val="26"/>
          <w:lang w:eastAsia="ru-RU"/>
        </w:rPr>
      </w:pPr>
      <w:r w:rsidRPr="00466400">
        <w:rPr>
          <w:rFonts w:ascii="Times New Roman" w:eastAsia="Times New Roman" w:hAnsi="Times New Roman" w:cs="Times New Roman"/>
          <w:sz w:val="26"/>
          <w:szCs w:val="26"/>
          <w:lang w:eastAsia="ru-RU"/>
        </w:rPr>
        <w:t>Совет директоров ПАО «КАМАЗ» принял во внимание заключение Ревизионной комиссии ПАО «КАМАЗ» о достоверности данных, содержащихся в годовом отчете</w:t>
      </w:r>
      <w:r>
        <w:rPr>
          <w:rFonts w:ascii="Times New Roman" w:eastAsia="Times New Roman" w:hAnsi="Times New Roman" w:cs="Times New Roman"/>
          <w:sz w:val="26"/>
          <w:szCs w:val="26"/>
          <w:lang w:eastAsia="ru-RU"/>
        </w:rPr>
        <w:br/>
      </w:r>
      <w:r w:rsidRPr="00466400">
        <w:rPr>
          <w:rFonts w:ascii="Times New Roman" w:eastAsia="Times New Roman" w:hAnsi="Times New Roman" w:cs="Times New Roman"/>
          <w:sz w:val="26"/>
          <w:szCs w:val="26"/>
          <w:lang w:eastAsia="ru-RU"/>
        </w:rPr>
        <w:t>ПАО «КАМАЗ» за 2022 год. Совет директоров ПАО «КАМАЗ» принял во внимание заключение внутреннего аудита об отсутствии существенных недостатков в системе внутреннего контроля, управления рисками и корпоративного управления ПАО «КАМАЗ» в областях, охваченных аудиторскими проверками в 2022 году.</w:t>
      </w:r>
    </w:p>
    <w:p w:rsidR="00466400" w:rsidRPr="00466400" w:rsidRDefault="00466400" w:rsidP="00466400">
      <w:pPr>
        <w:spacing w:after="0" w:line="240" w:lineRule="auto"/>
        <w:ind w:firstLine="567"/>
        <w:jc w:val="both"/>
        <w:rPr>
          <w:rFonts w:ascii="Times New Roman" w:eastAsia="Times New Roman" w:hAnsi="Times New Roman" w:cs="Times New Roman"/>
          <w:b/>
          <w:sz w:val="26"/>
          <w:szCs w:val="26"/>
          <w:lang w:eastAsia="ru-RU"/>
        </w:rPr>
      </w:pPr>
      <w:r w:rsidRPr="00466400">
        <w:rPr>
          <w:rFonts w:ascii="Times New Roman" w:eastAsia="Times New Roman" w:hAnsi="Times New Roman" w:cs="Times New Roman"/>
          <w:b/>
          <w:sz w:val="26"/>
          <w:szCs w:val="26"/>
          <w:lang w:eastAsia="ru-RU"/>
        </w:rPr>
        <w:t>Рекомендация Совета директоров ПАО «КАМАЗ»:</w:t>
      </w:r>
    </w:p>
    <w:p w:rsidR="00466400" w:rsidRPr="00466400" w:rsidRDefault="00466400" w:rsidP="00466400">
      <w:pPr>
        <w:tabs>
          <w:tab w:val="left" w:pos="993"/>
        </w:tabs>
        <w:spacing w:after="0" w:line="240" w:lineRule="auto"/>
        <w:ind w:firstLine="567"/>
        <w:jc w:val="both"/>
        <w:rPr>
          <w:rFonts w:ascii="Times New Roman" w:eastAsia="Times New Roman" w:hAnsi="Times New Roman" w:cs="Times New Roman"/>
          <w:bCs/>
          <w:sz w:val="26"/>
          <w:szCs w:val="26"/>
          <w:lang w:eastAsia="ru-RU"/>
        </w:rPr>
      </w:pPr>
      <w:r w:rsidRPr="00466400">
        <w:rPr>
          <w:rFonts w:ascii="Times New Roman" w:eastAsia="Times New Roman" w:hAnsi="Times New Roman" w:cs="Times New Roman"/>
          <w:bCs/>
          <w:sz w:val="26"/>
          <w:szCs w:val="26"/>
          <w:lang w:eastAsia="ru-RU"/>
        </w:rPr>
        <w:t>Совет директоров ПАО «КАМАЗ» предлагает годовому Общему собранию акционеров ПАО «КАМАЗ» принять следующее решение, изложенное в соответствующем бюллетене:</w:t>
      </w:r>
    </w:p>
    <w:p w:rsidR="00466400" w:rsidRPr="00466400" w:rsidRDefault="00466400" w:rsidP="00466400">
      <w:pPr>
        <w:tabs>
          <w:tab w:val="left" w:pos="993"/>
        </w:tabs>
        <w:spacing w:after="0" w:line="240" w:lineRule="auto"/>
        <w:ind w:firstLine="567"/>
        <w:jc w:val="both"/>
        <w:rPr>
          <w:rFonts w:ascii="Times New Roman" w:eastAsia="Times New Roman" w:hAnsi="Times New Roman" w:cs="Times New Roman"/>
          <w:bCs/>
          <w:sz w:val="26"/>
          <w:szCs w:val="26"/>
          <w:lang w:eastAsia="ru-RU"/>
        </w:rPr>
      </w:pPr>
      <w:r w:rsidRPr="00466400">
        <w:rPr>
          <w:rFonts w:ascii="Times New Roman" w:eastAsia="Times New Roman" w:hAnsi="Times New Roman" w:cs="Times New Roman"/>
          <w:bCs/>
          <w:sz w:val="26"/>
          <w:szCs w:val="26"/>
          <w:lang w:eastAsia="ru-RU"/>
        </w:rPr>
        <w:t>Принять к сведению заключение Ревизионной комиссии ПАО «КАМАЗ» по итогам проверки достоверности данных, содержащихся в годовом отчете</w:t>
      </w:r>
      <w:r>
        <w:rPr>
          <w:rFonts w:ascii="Times New Roman" w:eastAsia="Times New Roman" w:hAnsi="Times New Roman" w:cs="Times New Roman"/>
          <w:bCs/>
          <w:sz w:val="26"/>
          <w:szCs w:val="26"/>
          <w:lang w:eastAsia="ru-RU"/>
        </w:rPr>
        <w:t xml:space="preserve"> </w:t>
      </w:r>
      <w:r w:rsidRPr="00466400">
        <w:rPr>
          <w:rFonts w:ascii="Times New Roman" w:eastAsia="Times New Roman" w:hAnsi="Times New Roman" w:cs="Times New Roman"/>
          <w:bCs/>
          <w:sz w:val="26"/>
          <w:szCs w:val="26"/>
          <w:lang w:eastAsia="ru-RU"/>
        </w:rPr>
        <w:t>ПАО «КАМАЗ» за 2022 год (приложение 2).</w:t>
      </w:r>
    </w:p>
    <w:p w:rsidR="00466400" w:rsidRPr="00466400" w:rsidRDefault="00466400" w:rsidP="00466400">
      <w:pPr>
        <w:tabs>
          <w:tab w:val="left" w:pos="993"/>
        </w:tabs>
        <w:spacing w:after="0" w:line="240" w:lineRule="auto"/>
        <w:ind w:firstLine="567"/>
        <w:jc w:val="both"/>
        <w:rPr>
          <w:rFonts w:ascii="Times New Roman" w:eastAsia="Times New Roman" w:hAnsi="Times New Roman" w:cs="Times New Roman"/>
          <w:bCs/>
          <w:sz w:val="26"/>
          <w:szCs w:val="26"/>
          <w:lang w:eastAsia="ru-RU"/>
        </w:rPr>
      </w:pPr>
      <w:r w:rsidRPr="00466400">
        <w:rPr>
          <w:rFonts w:ascii="Times New Roman" w:eastAsia="Times New Roman" w:hAnsi="Times New Roman" w:cs="Times New Roman"/>
          <w:bCs/>
          <w:sz w:val="26"/>
          <w:szCs w:val="26"/>
          <w:lang w:eastAsia="ru-RU"/>
        </w:rPr>
        <w:t>Утвердить представленный Советом директоров ПАО «КАМАЗ» годовой отчет</w:t>
      </w:r>
      <w:r>
        <w:rPr>
          <w:rFonts w:ascii="Times New Roman" w:eastAsia="Times New Roman" w:hAnsi="Times New Roman" w:cs="Times New Roman"/>
          <w:bCs/>
          <w:sz w:val="26"/>
          <w:szCs w:val="26"/>
          <w:lang w:eastAsia="ru-RU"/>
        </w:rPr>
        <w:br/>
      </w:r>
      <w:r w:rsidRPr="00466400">
        <w:rPr>
          <w:rFonts w:ascii="Times New Roman" w:eastAsia="Times New Roman" w:hAnsi="Times New Roman" w:cs="Times New Roman"/>
          <w:bCs/>
          <w:sz w:val="26"/>
          <w:szCs w:val="26"/>
          <w:lang w:eastAsia="ru-RU"/>
        </w:rPr>
        <w:t>ПАО «КАМАЗ» за 2022 год (приложение 3).</w:t>
      </w:r>
    </w:p>
    <w:p w:rsidR="00466400" w:rsidRPr="00466400" w:rsidRDefault="00466400" w:rsidP="00466400">
      <w:pPr>
        <w:tabs>
          <w:tab w:val="left" w:pos="993"/>
        </w:tabs>
        <w:spacing w:after="0" w:line="240" w:lineRule="auto"/>
        <w:ind w:firstLine="567"/>
        <w:jc w:val="both"/>
        <w:rPr>
          <w:rFonts w:ascii="Times New Roman" w:eastAsia="Times New Roman" w:hAnsi="Times New Roman" w:cs="Times New Roman"/>
          <w:bCs/>
          <w:sz w:val="26"/>
          <w:szCs w:val="26"/>
          <w:lang w:eastAsia="ru-RU"/>
        </w:rPr>
      </w:pPr>
    </w:p>
    <w:p w:rsidR="00466400" w:rsidRPr="00466400" w:rsidRDefault="00466400" w:rsidP="00466400">
      <w:pPr>
        <w:numPr>
          <w:ilvl w:val="0"/>
          <w:numId w:val="6"/>
        </w:numPr>
        <w:tabs>
          <w:tab w:val="left" w:pos="993"/>
        </w:tabs>
        <w:spacing w:after="0" w:line="240" w:lineRule="auto"/>
        <w:ind w:left="0" w:firstLine="567"/>
        <w:jc w:val="both"/>
        <w:rPr>
          <w:rFonts w:ascii="Times New Roman" w:eastAsia="Times New Roman" w:hAnsi="Times New Roman" w:cs="Times New Roman"/>
          <w:b/>
          <w:sz w:val="26"/>
          <w:szCs w:val="26"/>
          <w:lang w:eastAsia="ru-RU"/>
        </w:rPr>
      </w:pPr>
      <w:r w:rsidRPr="00466400">
        <w:rPr>
          <w:rFonts w:ascii="Times New Roman" w:eastAsia="Times New Roman" w:hAnsi="Times New Roman" w:cs="Times New Roman"/>
          <w:b/>
          <w:sz w:val="26"/>
          <w:szCs w:val="26"/>
          <w:lang w:eastAsia="ru-RU"/>
        </w:rPr>
        <w:t>Утверждение годовой бухгалтерской (финансовой) отчетности</w:t>
      </w:r>
      <w:r w:rsidRPr="00466400">
        <w:rPr>
          <w:rFonts w:ascii="Times New Roman" w:eastAsia="Times New Roman" w:hAnsi="Times New Roman" w:cs="Times New Roman"/>
          <w:b/>
          <w:sz w:val="26"/>
          <w:szCs w:val="26"/>
          <w:lang w:eastAsia="ru-RU"/>
        </w:rPr>
        <w:br/>
        <w:t>ПАО «КАМАЗ».</w:t>
      </w:r>
    </w:p>
    <w:p w:rsidR="00466400" w:rsidRPr="00466400" w:rsidRDefault="00466400" w:rsidP="00466400">
      <w:pPr>
        <w:spacing w:after="0" w:line="240" w:lineRule="auto"/>
        <w:ind w:firstLine="567"/>
        <w:jc w:val="both"/>
        <w:rPr>
          <w:rFonts w:ascii="Times New Roman" w:eastAsia="Times New Roman" w:hAnsi="Times New Roman" w:cs="Times New Roman"/>
          <w:b/>
          <w:sz w:val="26"/>
          <w:szCs w:val="26"/>
          <w:lang w:eastAsia="ru-RU"/>
        </w:rPr>
      </w:pPr>
      <w:r w:rsidRPr="00466400">
        <w:rPr>
          <w:rFonts w:ascii="Times New Roman" w:eastAsia="Times New Roman" w:hAnsi="Times New Roman" w:cs="Times New Roman"/>
          <w:b/>
          <w:sz w:val="26"/>
          <w:szCs w:val="26"/>
          <w:lang w:eastAsia="ru-RU"/>
        </w:rPr>
        <w:t>Позиция Совета директоров ПАО «КАМАЗ»:</w:t>
      </w:r>
    </w:p>
    <w:p w:rsidR="00466400" w:rsidRPr="00466400" w:rsidRDefault="00466400" w:rsidP="00466400">
      <w:pPr>
        <w:spacing w:after="0" w:line="240" w:lineRule="auto"/>
        <w:ind w:firstLine="567"/>
        <w:jc w:val="both"/>
        <w:rPr>
          <w:rFonts w:ascii="Times New Roman" w:eastAsia="Calibri" w:hAnsi="Times New Roman" w:cs="Times New Roman"/>
          <w:sz w:val="26"/>
          <w:szCs w:val="26"/>
          <w:lang w:eastAsia="ru-RU"/>
        </w:rPr>
      </w:pPr>
      <w:r w:rsidRPr="00466400">
        <w:rPr>
          <w:rFonts w:ascii="Times New Roman" w:eastAsia="Calibri" w:hAnsi="Times New Roman" w:cs="Times New Roman"/>
          <w:sz w:val="26"/>
          <w:szCs w:val="26"/>
          <w:lang w:eastAsia="ru-RU"/>
        </w:rPr>
        <w:t>Совет директоров ПАО «КАМАЗ» предварительно рассмотрел годовую бухгалтерскую (финансовую) отчетность ПАО «КАМАЗ» по итогам деятельности за 2022 год.</w:t>
      </w:r>
    </w:p>
    <w:p w:rsidR="00466400" w:rsidRPr="00466400" w:rsidRDefault="00466400" w:rsidP="00466400">
      <w:pPr>
        <w:spacing w:after="0" w:line="240" w:lineRule="auto"/>
        <w:ind w:firstLine="567"/>
        <w:jc w:val="both"/>
        <w:rPr>
          <w:rFonts w:ascii="Times New Roman" w:eastAsia="Calibri" w:hAnsi="Times New Roman" w:cs="Times New Roman"/>
          <w:sz w:val="26"/>
          <w:szCs w:val="26"/>
          <w:lang w:eastAsia="ru-RU"/>
        </w:rPr>
      </w:pPr>
      <w:r w:rsidRPr="00466400">
        <w:rPr>
          <w:rFonts w:ascii="Times New Roman" w:eastAsia="Calibri" w:hAnsi="Times New Roman" w:cs="Times New Roman"/>
          <w:sz w:val="26"/>
          <w:szCs w:val="26"/>
          <w:lang w:eastAsia="ru-RU"/>
        </w:rPr>
        <w:t>Совет директоров ПАО «КАМАЗ» ознакомился с аудиторским заключением, подготовленным ООО «ЦАТР – аудиторские услуги» относительно бухгалтерской (финансовой) отчетности ПАО «КАМАЗ» за 2022 год. Совет директоров ПАО «КАМАЗ» принял во внимание заключение Ревизионной комиссии ПАО «КАМАЗ» о достоверности данных, содержащихся в бухгалтерской (финансовой) отчетности ПАО «КАМАЗ» за 2022 год. Совет директоров ПАО «КАМАЗ» принял во внимание заключение внутреннего аудита об отсутствии существенных недостатков в системе внутреннего контроля, управления рисками и корпоративного управления</w:t>
      </w:r>
      <w:r>
        <w:rPr>
          <w:rFonts w:ascii="Times New Roman" w:eastAsia="Calibri" w:hAnsi="Times New Roman" w:cs="Times New Roman"/>
          <w:sz w:val="26"/>
          <w:szCs w:val="26"/>
          <w:lang w:eastAsia="ru-RU"/>
        </w:rPr>
        <w:t xml:space="preserve"> </w:t>
      </w:r>
      <w:r w:rsidRPr="00466400">
        <w:rPr>
          <w:rFonts w:ascii="Times New Roman" w:eastAsia="Calibri" w:hAnsi="Times New Roman" w:cs="Times New Roman"/>
          <w:sz w:val="26"/>
          <w:szCs w:val="26"/>
          <w:lang w:eastAsia="ru-RU"/>
        </w:rPr>
        <w:t>ПАО «КАМАЗ» в областях, охваченных аудиторскими проверками в 2022 году.</w:t>
      </w:r>
    </w:p>
    <w:p w:rsidR="00466400" w:rsidRPr="00466400" w:rsidRDefault="00466400" w:rsidP="00466400">
      <w:pPr>
        <w:spacing w:after="0" w:line="240" w:lineRule="auto"/>
        <w:ind w:firstLine="567"/>
        <w:jc w:val="both"/>
        <w:rPr>
          <w:rFonts w:ascii="Times New Roman" w:eastAsia="Times New Roman" w:hAnsi="Times New Roman" w:cs="Times New Roman"/>
          <w:b/>
          <w:sz w:val="26"/>
          <w:szCs w:val="26"/>
          <w:lang w:eastAsia="ru-RU"/>
        </w:rPr>
      </w:pPr>
      <w:r w:rsidRPr="00466400">
        <w:rPr>
          <w:rFonts w:ascii="Times New Roman" w:eastAsia="Times New Roman" w:hAnsi="Times New Roman" w:cs="Times New Roman"/>
          <w:b/>
          <w:sz w:val="26"/>
          <w:szCs w:val="26"/>
          <w:lang w:eastAsia="ru-RU"/>
        </w:rPr>
        <w:t>Рекомендация Совета директоров ПАО «КАМАЗ»:</w:t>
      </w:r>
    </w:p>
    <w:p w:rsidR="00466400" w:rsidRPr="00466400" w:rsidRDefault="00466400" w:rsidP="00466400">
      <w:pPr>
        <w:spacing w:after="0" w:line="240" w:lineRule="auto"/>
        <w:ind w:firstLine="567"/>
        <w:jc w:val="both"/>
        <w:rPr>
          <w:rFonts w:ascii="Times New Roman" w:eastAsia="Times New Roman" w:hAnsi="Times New Roman" w:cs="Times New Roman"/>
          <w:bCs/>
          <w:sz w:val="26"/>
          <w:szCs w:val="26"/>
          <w:lang w:eastAsia="ru-RU"/>
        </w:rPr>
      </w:pPr>
      <w:r w:rsidRPr="00466400">
        <w:rPr>
          <w:rFonts w:ascii="Times New Roman" w:eastAsia="Times New Roman" w:hAnsi="Times New Roman" w:cs="Times New Roman"/>
          <w:bCs/>
          <w:sz w:val="26"/>
          <w:szCs w:val="26"/>
          <w:lang w:eastAsia="ru-RU"/>
        </w:rPr>
        <w:t xml:space="preserve">Совет директоров ПАО «КАМАЗ» предлагает годовому Общему собранию акционеров ПАО «КАМАЗ» принять следующее решение, изложенное в </w:t>
      </w:r>
      <w:r w:rsidR="002B70CE" w:rsidRPr="002B70CE">
        <w:rPr>
          <w:rFonts w:ascii="Times New Roman" w:eastAsia="Times New Roman" w:hAnsi="Times New Roman" w:cs="Times New Roman"/>
          <w:bCs/>
          <w:sz w:val="26"/>
          <w:szCs w:val="26"/>
          <w:lang w:eastAsia="ru-RU"/>
        </w:rPr>
        <w:t>соответствующем</w:t>
      </w:r>
      <w:r w:rsidRPr="00466400">
        <w:rPr>
          <w:rFonts w:ascii="Times New Roman" w:eastAsia="Times New Roman" w:hAnsi="Times New Roman" w:cs="Times New Roman"/>
          <w:bCs/>
          <w:sz w:val="26"/>
          <w:szCs w:val="26"/>
          <w:lang w:eastAsia="ru-RU"/>
        </w:rPr>
        <w:t xml:space="preserve"> бюллетене:</w:t>
      </w:r>
    </w:p>
    <w:p w:rsidR="00466400" w:rsidRPr="00466400" w:rsidRDefault="00466400" w:rsidP="00466400">
      <w:pPr>
        <w:tabs>
          <w:tab w:val="left" w:pos="993"/>
        </w:tabs>
        <w:spacing w:after="0" w:line="240" w:lineRule="auto"/>
        <w:ind w:firstLine="567"/>
        <w:jc w:val="both"/>
        <w:rPr>
          <w:rFonts w:ascii="Times New Roman" w:eastAsia="Times New Roman" w:hAnsi="Times New Roman" w:cs="Times New Roman"/>
          <w:sz w:val="26"/>
          <w:szCs w:val="26"/>
          <w:lang w:val="x-none" w:eastAsia="x-none"/>
        </w:rPr>
      </w:pPr>
      <w:r w:rsidRPr="00466400">
        <w:rPr>
          <w:rFonts w:ascii="Times New Roman" w:eastAsia="Times New Roman" w:hAnsi="Times New Roman" w:cs="Times New Roman"/>
          <w:sz w:val="26"/>
          <w:szCs w:val="26"/>
          <w:lang w:val="x-none" w:eastAsia="x-none"/>
        </w:rPr>
        <w:t>Принять к сведению заключение Ревизионной комиссии ПАО «КАМАЗ» по итогам проверки достоверности данных, содержащихся в годовой бухгалтерской (финансовой) отчетности ПАО «КАМАЗ» за 202</w:t>
      </w:r>
      <w:r w:rsidRPr="00466400">
        <w:rPr>
          <w:rFonts w:ascii="Times New Roman" w:eastAsia="Times New Roman" w:hAnsi="Times New Roman" w:cs="Times New Roman"/>
          <w:sz w:val="26"/>
          <w:szCs w:val="26"/>
          <w:lang w:eastAsia="x-none"/>
        </w:rPr>
        <w:t>2</w:t>
      </w:r>
      <w:r w:rsidRPr="00466400">
        <w:rPr>
          <w:rFonts w:ascii="Times New Roman" w:eastAsia="Times New Roman" w:hAnsi="Times New Roman" w:cs="Times New Roman"/>
          <w:sz w:val="26"/>
          <w:szCs w:val="26"/>
          <w:lang w:val="x-none" w:eastAsia="x-none"/>
        </w:rPr>
        <w:t xml:space="preserve"> год (приложение </w:t>
      </w:r>
      <w:r w:rsidRPr="00466400">
        <w:rPr>
          <w:rFonts w:ascii="Times New Roman" w:eastAsia="Times New Roman" w:hAnsi="Times New Roman" w:cs="Times New Roman"/>
          <w:sz w:val="26"/>
          <w:szCs w:val="26"/>
          <w:lang w:eastAsia="x-none"/>
        </w:rPr>
        <w:t>2</w:t>
      </w:r>
      <w:r w:rsidRPr="00466400">
        <w:rPr>
          <w:rFonts w:ascii="Times New Roman" w:eastAsia="Times New Roman" w:hAnsi="Times New Roman" w:cs="Times New Roman"/>
          <w:sz w:val="26"/>
          <w:szCs w:val="26"/>
          <w:lang w:val="x-none" w:eastAsia="x-none"/>
        </w:rPr>
        <w:t>).</w:t>
      </w:r>
    </w:p>
    <w:p w:rsidR="00466400" w:rsidRPr="00466400" w:rsidRDefault="00466400" w:rsidP="00466400">
      <w:pPr>
        <w:tabs>
          <w:tab w:val="left" w:pos="993"/>
        </w:tabs>
        <w:spacing w:after="0" w:line="240" w:lineRule="auto"/>
        <w:ind w:firstLine="567"/>
        <w:jc w:val="both"/>
        <w:rPr>
          <w:rFonts w:ascii="Times New Roman" w:eastAsia="Times New Roman" w:hAnsi="Times New Roman" w:cs="Times New Roman"/>
          <w:sz w:val="26"/>
          <w:szCs w:val="26"/>
          <w:lang w:val="x-none" w:eastAsia="x-none"/>
        </w:rPr>
      </w:pPr>
      <w:r w:rsidRPr="00466400">
        <w:rPr>
          <w:rFonts w:ascii="Times New Roman" w:eastAsia="Times New Roman" w:hAnsi="Times New Roman" w:cs="Times New Roman"/>
          <w:sz w:val="26"/>
          <w:szCs w:val="26"/>
          <w:lang w:val="x-none" w:eastAsia="x-none"/>
        </w:rPr>
        <w:t>Учитывая наличие положительного Аудиторского заключения о бухгалтерской (финансовой) отчетности ПАО «КАМАЗ» по итогам деятельности за 202</w:t>
      </w:r>
      <w:r w:rsidRPr="00466400">
        <w:rPr>
          <w:rFonts w:ascii="Times New Roman" w:eastAsia="Times New Roman" w:hAnsi="Times New Roman" w:cs="Times New Roman"/>
          <w:sz w:val="26"/>
          <w:szCs w:val="26"/>
          <w:lang w:eastAsia="x-none"/>
        </w:rPr>
        <w:t>2</w:t>
      </w:r>
      <w:r w:rsidRPr="00466400">
        <w:rPr>
          <w:rFonts w:ascii="Times New Roman" w:eastAsia="Times New Roman" w:hAnsi="Times New Roman" w:cs="Times New Roman"/>
          <w:sz w:val="26"/>
          <w:szCs w:val="26"/>
          <w:lang w:val="x-none" w:eastAsia="x-none"/>
        </w:rPr>
        <w:t xml:space="preserve"> год, составленного ООО «</w:t>
      </w:r>
      <w:r w:rsidRPr="00466400">
        <w:rPr>
          <w:rFonts w:ascii="Times New Roman" w:eastAsia="Times New Roman" w:hAnsi="Times New Roman" w:cs="Times New Roman"/>
          <w:sz w:val="26"/>
          <w:szCs w:val="26"/>
          <w:lang w:eastAsia="x-none"/>
        </w:rPr>
        <w:t>ЦАТР – аудиторские услуги</w:t>
      </w:r>
      <w:r w:rsidRPr="00466400">
        <w:rPr>
          <w:rFonts w:ascii="Times New Roman" w:eastAsia="Times New Roman" w:hAnsi="Times New Roman" w:cs="Times New Roman"/>
          <w:sz w:val="26"/>
          <w:szCs w:val="26"/>
          <w:lang w:val="x-none" w:eastAsia="x-none"/>
        </w:rPr>
        <w:t>», утвердить представленную годовую бухгалтерскую (финансовую) отчетность ПАО</w:t>
      </w:r>
      <w:r w:rsidRPr="00466400">
        <w:rPr>
          <w:rFonts w:ascii="Times New Roman" w:eastAsia="Times New Roman" w:hAnsi="Times New Roman" w:cs="Times New Roman"/>
          <w:sz w:val="26"/>
          <w:szCs w:val="26"/>
          <w:lang w:eastAsia="x-none"/>
        </w:rPr>
        <w:t> </w:t>
      </w:r>
      <w:r w:rsidRPr="00466400">
        <w:rPr>
          <w:rFonts w:ascii="Times New Roman" w:eastAsia="Times New Roman" w:hAnsi="Times New Roman" w:cs="Times New Roman"/>
          <w:sz w:val="26"/>
          <w:szCs w:val="26"/>
          <w:lang w:val="x-none" w:eastAsia="x-none"/>
        </w:rPr>
        <w:t>«КАМАЗ» за 202</w:t>
      </w:r>
      <w:r w:rsidRPr="00466400">
        <w:rPr>
          <w:rFonts w:ascii="Times New Roman" w:eastAsia="Times New Roman" w:hAnsi="Times New Roman" w:cs="Times New Roman"/>
          <w:sz w:val="26"/>
          <w:szCs w:val="26"/>
          <w:lang w:eastAsia="x-none"/>
        </w:rPr>
        <w:t>2</w:t>
      </w:r>
      <w:r w:rsidRPr="00466400">
        <w:rPr>
          <w:rFonts w:ascii="Times New Roman" w:eastAsia="Times New Roman" w:hAnsi="Times New Roman" w:cs="Times New Roman"/>
          <w:sz w:val="26"/>
          <w:szCs w:val="26"/>
          <w:lang w:val="x-none" w:eastAsia="x-none"/>
        </w:rPr>
        <w:t xml:space="preserve"> год в составе: бухгалтерского баланса на 31</w:t>
      </w:r>
      <w:r w:rsidRPr="00466400">
        <w:rPr>
          <w:rFonts w:ascii="Times New Roman" w:eastAsia="Times New Roman" w:hAnsi="Times New Roman" w:cs="Times New Roman"/>
          <w:sz w:val="26"/>
          <w:szCs w:val="26"/>
          <w:lang w:eastAsia="x-none"/>
        </w:rPr>
        <w:t> </w:t>
      </w:r>
      <w:r w:rsidRPr="00466400">
        <w:rPr>
          <w:rFonts w:ascii="Times New Roman" w:eastAsia="Times New Roman" w:hAnsi="Times New Roman" w:cs="Times New Roman"/>
          <w:sz w:val="26"/>
          <w:szCs w:val="26"/>
          <w:lang w:val="x-none" w:eastAsia="x-none"/>
        </w:rPr>
        <w:t>декабря</w:t>
      </w:r>
      <w:r w:rsidRPr="00466400">
        <w:rPr>
          <w:rFonts w:ascii="Times New Roman" w:eastAsia="Times New Roman" w:hAnsi="Times New Roman" w:cs="Times New Roman"/>
          <w:sz w:val="26"/>
          <w:szCs w:val="26"/>
          <w:lang w:eastAsia="x-none"/>
        </w:rPr>
        <w:t> </w:t>
      </w:r>
      <w:r w:rsidRPr="00466400">
        <w:rPr>
          <w:rFonts w:ascii="Times New Roman" w:eastAsia="Times New Roman" w:hAnsi="Times New Roman" w:cs="Times New Roman"/>
          <w:sz w:val="26"/>
          <w:szCs w:val="26"/>
          <w:lang w:val="x-none" w:eastAsia="x-none"/>
        </w:rPr>
        <w:t>202</w:t>
      </w:r>
      <w:r w:rsidRPr="00466400">
        <w:rPr>
          <w:rFonts w:ascii="Times New Roman" w:eastAsia="Times New Roman" w:hAnsi="Times New Roman" w:cs="Times New Roman"/>
          <w:sz w:val="26"/>
          <w:szCs w:val="26"/>
          <w:lang w:eastAsia="x-none"/>
        </w:rPr>
        <w:t>2</w:t>
      </w:r>
      <w:r w:rsidRPr="00466400">
        <w:rPr>
          <w:rFonts w:ascii="Times New Roman" w:eastAsia="Times New Roman" w:hAnsi="Times New Roman" w:cs="Times New Roman"/>
          <w:sz w:val="26"/>
          <w:szCs w:val="26"/>
          <w:lang w:val="x-none" w:eastAsia="x-none"/>
        </w:rPr>
        <w:t xml:space="preserve"> года ПАО «КАМАЗ», отчета о финансовых результатах за 202</w:t>
      </w:r>
      <w:r w:rsidRPr="00466400">
        <w:rPr>
          <w:rFonts w:ascii="Times New Roman" w:eastAsia="Times New Roman" w:hAnsi="Times New Roman" w:cs="Times New Roman"/>
          <w:sz w:val="26"/>
          <w:szCs w:val="26"/>
          <w:lang w:eastAsia="x-none"/>
        </w:rPr>
        <w:t>2 </w:t>
      </w:r>
      <w:r w:rsidRPr="00466400">
        <w:rPr>
          <w:rFonts w:ascii="Times New Roman" w:eastAsia="Times New Roman" w:hAnsi="Times New Roman" w:cs="Times New Roman"/>
          <w:sz w:val="26"/>
          <w:szCs w:val="26"/>
          <w:lang w:val="x-none" w:eastAsia="x-none"/>
        </w:rPr>
        <w:t>год</w:t>
      </w:r>
      <w:r>
        <w:rPr>
          <w:rFonts w:ascii="Times New Roman" w:eastAsia="Times New Roman" w:hAnsi="Times New Roman" w:cs="Times New Roman"/>
          <w:sz w:val="26"/>
          <w:szCs w:val="26"/>
          <w:lang w:eastAsia="x-none"/>
        </w:rPr>
        <w:br/>
      </w:r>
      <w:r w:rsidRPr="00466400">
        <w:rPr>
          <w:rFonts w:ascii="Times New Roman" w:eastAsia="Times New Roman" w:hAnsi="Times New Roman" w:cs="Times New Roman"/>
          <w:sz w:val="26"/>
          <w:szCs w:val="26"/>
          <w:lang w:val="x-none" w:eastAsia="x-none"/>
        </w:rPr>
        <w:t>ПАО «КАМАЗ», отчета об изменениях капитала за 202</w:t>
      </w:r>
      <w:r w:rsidRPr="00466400">
        <w:rPr>
          <w:rFonts w:ascii="Times New Roman" w:eastAsia="Times New Roman" w:hAnsi="Times New Roman" w:cs="Times New Roman"/>
          <w:sz w:val="26"/>
          <w:szCs w:val="26"/>
          <w:lang w:eastAsia="x-none"/>
        </w:rPr>
        <w:t>2</w:t>
      </w:r>
      <w:r w:rsidRPr="00466400">
        <w:rPr>
          <w:rFonts w:ascii="Times New Roman" w:eastAsia="Times New Roman" w:hAnsi="Times New Roman" w:cs="Times New Roman"/>
          <w:sz w:val="26"/>
          <w:szCs w:val="26"/>
          <w:lang w:val="x-none" w:eastAsia="x-none"/>
        </w:rPr>
        <w:t xml:space="preserve"> год ПАО</w:t>
      </w:r>
      <w:r w:rsidRPr="00466400">
        <w:rPr>
          <w:rFonts w:ascii="Times New Roman" w:eastAsia="Times New Roman" w:hAnsi="Times New Roman" w:cs="Times New Roman"/>
          <w:sz w:val="26"/>
          <w:szCs w:val="26"/>
          <w:lang w:eastAsia="x-none"/>
        </w:rPr>
        <w:t> </w:t>
      </w:r>
      <w:r w:rsidRPr="00466400">
        <w:rPr>
          <w:rFonts w:ascii="Times New Roman" w:eastAsia="Times New Roman" w:hAnsi="Times New Roman" w:cs="Times New Roman"/>
          <w:sz w:val="26"/>
          <w:szCs w:val="26"/>
          <w:lang w:val="x-none" w:eastAsia="x-none"/>
        </w:rPr>
        <w:t>«КАМАЗ», отчета о движении денежных средств за 202</w:t>
      </w:r>
      <w:r w:rsidRPr="00466400">
        <w:rPr>
          <w:rFonts w:ascii="Times New Roman" w:eastAsia="Times New Roman" w:hAnsi="Times New Roman" w:cs="Times New Roman"/>
          <w:sz w:val="26"/>
          <w:szCs w:val="26"/>
          <w:lang w:eastAsia="x-none"/>
        </w:rPr>
        <w:t>2</w:t>
      </w:r>
      <w:r w:rsidRPr="00466400">
        <w:rPr>
          <w:rFonts w:ascii="Times New Roman" w:eastAsia="Times New Roman" w:hAnsi="Times New Roman" w:cs="Times New Roman"/>
          <w:sz w:val="26"/>
          <w:szCs w:val="26"/>
          <w:lang w:val="x-none" w:eastAsia="x-none"/>
        </w:rPr>
        <w:t xml:space="preserve"> год ПАО</w:t>
      </w:r>
      <w:r w:rsidRPr="00466400">
        <w:rPr>
          <w:rFonts w:ascii="Times New Roman" w:eastAsia="Times New Roman" w:hAnsi="Times New Roman" w:cs="Times New Roman"/>
          <w:sz w:val="26"/>
          <w:szCs w:val="26"/>
          <w:lang w:eastAsia="x-none"/>
        </w:rPr>
        <w:t> </w:t>
      </w:r>
      <w:r w:rsidRPr="00466400">
        <w:rPr>
          <w:rFonts w:ascii="Times New Roman" w:eastAsia="Times New Roman" w:hAnsi="Times New Roman" w:cs="Times New Roman"/>
          <w:sz w:val="26"/>
          <w:szCs w:val="26"/>
          <w:lang w:val="x-none" w:eastAsia="x-none"/>
        </w:rPr>
        <w:t>«КАМАЗ», пояснений к бухгалтерскому балансу и отчету о финансовых результатах ПАО «КАМАЗ» за 202</w:t>
      </w:r>
      <w:r w:rsidRPr="00466400">
        <w:rPr>
          <w:rFonts w:ascii="Times New Roman" w:eastAsia="Times New Roman" w:hAnsi="Times New Roman" w:cs="Times New Roman"/>
          <w:sz w:val="26"/>
          <w:szCs w:val="26"/>
          <w:lang w:eastAsia="x-none"/>
        </w:rPr>
        <w:t>2</w:t>
      </w:r>
      <w:r w:rsidRPr="00466400">
        <w:rPr>
          <w:rFonts w:ascii="Times New Roman" w:eastAsia="Times New Roman" w:hAnsi="Times New Roman" w:cs="Times New Roman"/>
          <w:sz w:val="26"/>
          <w:szCs w:val="26"/>
          <w:lang w:val="x-none" w:eastAsia="x-none"/>
        </w:rPr>
        <w:t xml:space="preserve"> год (приложение </w:t>
      </w:r>
      <w:r w:rsidRPr="00466400">
        <w:rPr>
          <w:rFonts w:ascii="Times New Roman" w:eastAsia="Times New Roman" w:hAnsi="Times New Roman" w:cs="Times New Roman"/>
          <w:sz w:val="26"/>
          <w:szCs w:val="26"/>
          <w:lang w:eastAsia="x-none"/>
        </w:rPr>
        <w:t>4</w:t>
      </w:r>
      <w:r w:rsidRPr="00466400">
        <w:rPr>
          <w:rFonts w:ascii="Times New Roman" w:eastAsia="Times New Roman" w:hAnsi="Times New Roman" w:cs="Times New Roman"/>
          <w:sz w:val="26"/>
          <w:szCs w:val="26"/>
          <w:lang w:val="x-none" w:eastAsia="x-none"/>
        </w:rPr>
        <w:t>).</w:t>
      </w:r>
    </w:p>
    <w:p w:rsidR="00466400" w:rsidRPr="00466400" w:rsidRDefault="00466400" w:rsidP="00466400">
      <w:pPr>
        <w:tabs>
          <w:tab w:val="left" w:pos="993"/>
        </w:tabs>
        <w:spacing w:after="0" w:line="240" w:lineRule="auto"/>
        <w:ind w:firstLine="567"/>
        <w:jc w:val="both"/>
        <w:rPr>
          <w:rFonts w:ascii="Times New Roman" w:eastAsia="Times New Roman" w:hAnsi="Times New Roman" w:cs="Times New Roman"/>
          <w:sz w:val="26"/>
          <w:szCs w:val="26"/>
          <w:lang w:eastAsia="ru-RU"/>
        </w:rPr>
      </w:pPr>
    </w:p>
    <w:p w:rsidR="00466400" w:rsidRPr="002949B8" w:rsidRDefault="00466400" w:rsidP="00466400">
      <w:pPr>
        <w:numPr>
          <w:ilvl w:val="0"/>
          <w:numId w:val="6"/>
        </w:numPr>
        <w:tabs>
          <w:tab w:val="left" w:pos="993"/>
        </w:tabs>
        <w:spacing w:after="0" w:line="240" w:lineRule="auto"/>
        <w:ind w:left="0" w:firstLine="567"/>
        <w:jc w:val="both"/>
        <w:rPr>
          <w:rFonts w:ascii="Times New Roman" w:eastAsia="Times New Roman" w:hAnsi="Times New Roman" w:cs="Times New Roman"/>
          <w:b/>
          <w:sz w:val="26"/>
          <w:szCs w:val="26"/>
          <w:lang w:eastAsia="ru-RU"/>
        </w:rPr>
      </w:pPr>
      <w:r w:rsidRPr="002949B8">
        <w:rPr>
          <w:rFonts w:ascii="Times New Roman" w:eastAsia="Times New Roman" w:hAnsi="Times New Roman" w:cs="Times New Roman"/>
          <w:b/>
          <w:sz w:val="26"/>
          <w:szCs w:val="26"/>
          <w:lang w:eastAsia="ru-RU"/>
        </w:rPr>
        <w:t>Распределение прибыли ПАО «КАМАЗ» по результатам 2022 года.</w:t>
      </w:r>
    </w:p>
    <w:p w:rsidR="002949B8" w:rsidRPr="002949B8" w:rsidRDefault="002949B8" w:rsidP="002949B8">
      <w:pPr>
        <w:tabs>
          <w:tab w:val="left" w:pos="993"/>
        </w:tabs>
        <w:spacing w:after="0" w:line="240" w:lineRule="auto"/>
        <w:ind w:firstLine="567"/>
        <w:jc w:val="both"/>
        <w:rPr>
          <w:rFonts w:ascii="Times New Roman" w:hAnsi="Times New Roman" w:cs="Times New Roman"/>
          <w:b/>
          <w:sz w:val="26"/>
          <w:szCs w:val="26"/>
        </w:rPr>
      </w:pPr>
      <w:r w:rsidRPr="002949B8">
        <w:rPr>
          <w:rFonts w:ascii="Times New Roman" w:hAnsi="Times New Roman" w:cs="Times New Roman"/>
          <w:b/>
          <w:sz w:val="26"/>
          <w:szCs w:val="26"/>
        </w:rPr>
        <w:t>Позиция Совета директоров ПАО «КАМАЗ» и обоснование Совета директоров ПАО «КАМАЗ» предлагаемого распределения чистой прибыли, полученной по результатам деятельности 2022 года:</w:t>
      </w:r>
    </w:p>
    <w:p w:rsidR="002949B8" w:rsidRPr="002949B8" w:rsidRDefault="002949B8" w:rsidP="002949B8">
      <w:pPr>
        <w:tabs>
          <w:tab w:val="left" w:pos="993"/>
        </w:tabs>
        <w:spacing w:after="0" w:line="240" w:lineRule="auto"/>
        <w:ind w:firstLine="567"/>
        <w:jc w:val="both"/>
        <w:rPr>
          <w:rFonts w:ascii="Times New Roman" w:hAnsi="Times New Roman" w:cs="Times New Roman"/>
          <w:sz w:val="26"/>
          <w:szCs w:val="26"/>
        </w:rPr>
      </w:pPr>
      <w:r w:rsidRPr="002949B8">
        <w:rPr>
          <w:rFonts w:ascii="Times New Roman" w:hAnsi="Times New Roman" w:cs="Times New Roman"/>
          <w:sz w:val="26"/>
          <w:szCs w:val="26"/>
        </w:rPr>
        <w:t>По результатам деятельности ПАО «КАМАЗ» за 2022 год получена чистая прибыль в размере, указанном в соответствующем бюллетене.</w:t>
      </w:r>
    </w:p>
    <w:p w:rsidR="002949B8" w:rsidRPr="002949B8" w:rsidRDefault="002949B8" w:rsidP="002949B8">
      <w:pPr>
        <w:tabs>
          <w:tab w:val="left" w:pos="993"/>
        </w:tabs>
        <w:spacing w:after="0" w:line="240" w:lineRule="auto"/>
        <w:ind w:firstLine="567"/>
        <w:jc w:val="both"/>
        <w:rPr>
          <w:rFonts w:ascii="Times New Roman" w:hAnsi="Times New Roman" w:cs="Times New Roman"/>
          <w:sz w:val="26"/>
          <w:szCs w:val="26"/>
        </w:rPr>
      </w:pPr>
      <w:r w:rsidRPr="002949B8">
        <w:rPr>
          <w:rFonts w:ascii="Times New Roman" w:hAnsi="Times New Roman" w:cs="Times New Roman"/>
          <w:sz w:val="26"/>
          <w:szCs w:val="26"/>
        </w:rPr>
        <w:t>Совет директоров ПАО «КАМАЗ» рассмотрел производственные и финансовые результаты деятельности ПАО «КАМАЗ» за 2022 год, текущее финансовое состояние, приоритетные направления деятельности</w:t>
      </w:r>
      <w:r w:rsidR="00130076">
        <w:rPr>
          <w:rFonts w:ascii="Times New Roman" w:hAnsi="Times New Roman" w:cs="Times New Roman"/>
          <w:sz w:val="26"/>
          <w:szCs w:val="26"/>
        </w:rPr>
        <w:t xml:space="preserve"> </w:t>
      </w:r>
      <w:r w:rsidRPr="002949B8">
        <w:rPr>
          <w:rFonts w:ascii="Times New Roman" w:hAnsi="Times New Roman" w:cs="Times New Roman"/>
          <w:sz w:val="26"/>
          <w:szCs w:val="26"/>
        </w:rPr>
        <w:t>ПАО «КАМАЗ».</w:t>
      </w:r>
    </w:p>
    <w:p w:rsidR="002949B8" w:rsidRPr="002949B8" w:rsidRDefault="002949B8" w:rsidP="002949B8">
      <w:pPr>
        <w:tabs>
          <w:tab w:val="left" w:pos="993"/>
        </w:tabs>
        <w:spacing w:after="0" w:line="240" w:lineRule="auto"/>
        <w:ind w:firstLine="567"/>
        <w:jc w:val="both"/>
        <w:rPr>
          <w:rFonts w:ascii="Times New Roman" w:hAnsi="Times New Roman" w:cs="Times New Roman"/>
          <w:sz w:val="26"/>
          <w:szCs w:val="26"/>
        </w:rPr>
      </w:pPr>
      <w:r w:rsidRPr="002949B8">
        <w:rPr>
          <w:rFonts w:ascii="Times New Roman" w:hAnsi="Times New Roman" w:cs="Times New Roman"/>
          <w:sz w:val="26"/>
          <w:szCs w:val="26"/>
        </w:rPr>
        <w:t>Совет директоров ПАО «КАМАЗ» считает, что ПАО «КАМАЗ» располагает условиями для объявления и выплаты дивидендов по акциям</w:t>
      </w:r>
      <w:r>
        <w:rPr>
          <w:rFonts w:ascii="Times New Roman" w:hAnsi="Times New Roman" w:cs="Times New Roman"/>
          <w:sz w:val="26"/>
          <w:szCs w:val="26"/>
        </w:rPr>
        <w:t xml:space="preserve"> </w:t>
      </w:r>
      <w:r w:rsidRPr="002949B8">
        <w:rPr>
          <w:rFonts w:ascii="Times New Roman" w:hAnsi="Times New Roman" w:cs="Times New Roman"/>
          <w:sz w:val="26"/>
          <w:szCs w:val="26"/>
        </w:rPr>
        <w:t>ПАО «КАМАЗ» за 2022 год, в связи</w:t>
      </w:r>
      <w:r w:rsidR="000C3A8B">
        <w:rPr>
          <w:rFonts w:ascii="Times New Roman" w:hAnsi="Times New Roman" w:cs="Times New Roman"/>
          <w:sz w:val="26"/>
          <w:szCs w:val="26"/>
        </w:rPr>
        <w:t xml:space="preserve"> с чем</w:t>
      </w:r>
      <w:r w:rsidRPr="002949B8">
        <w:rPr>
          <w:rFonts w:ascii="Times New Roman" w:hAnsi="Times New Roman" w:cs="Times New Roman"/>
          <w:sz w:val="26"/>
          <w:szCs w:val="26"/>
        </w:rPr>
        <w:t xml:space="preserve"> рекомендует годовому Общему собранию акционеров ПАО «КАМАЗ» распределить чистую прибыль</w:t>
      </w:r>
      <w:r>
        <w:rPr>
          <w:rFonts w:ascii="Times New Roman" w:hAnsi="Times New Roman" w:cs="Times New Roman"/>
          <w:sz w:val="26"/>
          <w:szCs w:val="26"/>
        </w:rPr>
        <w:t xml:space="preserve"> </w:t>
      </w:r>
      <w:r w:rsidRPr="002949B8">
        <w:rPr>
          <w:rFonts w:ascii="Times New Roman" w:hAnsi="Times New Roman" w:cs="Times New Roman"/>
          <w:sz w:val="26"/>
          <w:szCs w:val="26"/>
        </w:rPr>
        <w:t>ПАО «КАМАЗ», полученную по результатам деятельности за 2022 год, а именно:</w:t>
      </w:r>
    </w:p>
    <w:p w:rsidR="002949B8" w:rsidRPr="002949B8" w:rsidRDefault="002949B8" w:rsidP="002949B8">
      <w:pPr>
        <w:numPr>
          <w:ilvl w:val="0"/>
          <w:numId w:val="8"/>
        </w:numPr>
        <w:tabs>
          <w:tab w:val="left" w:pos="993"/>
        </w:tabs>
        <w:spacing w:after="0" w:line="240" w:lineRule="auto"/>
        <w:ind w:left="0" w:firstLine="567"/>
        <w:contextualSpacing/>
        <w:jc w:val="both"/>
        <w:rPr>
          <w:rFonts w:ascii="Times New Roman" w:hAnsi="Times New Roman" w:cs="Times New Roman"/>
          <w:sz w:val="26"/>
          <w:szCs w:val="26"/>
        </w:rPr>
      </w:pPr>
      <w:r w:rsidRPr="002949B8">
        <w:rPr>
          <w:rFonts w:ascii="Times New Roman" w:hAnsi="Times New Roman" w:cs="Times New Roman"/>
          <w:sz w:val="26"/>
          <w:szCs w:val="26"/>
        </w:rPr>
        <w:t>Часть чистой прибыли ПАО «КАМАЗ», в размере, указанном в соответствующем бюллетене, направить на выплату дивидендов по акциям ПАО «КАМАЗ».</w:t>
      </w:r>
    </w:p>
    <w:p w:rsidR="002949B8" w:rsidRPr="002949B8" w:rsidRDefault="002949B8" w:rsidP="002949B8">
      <w:pPr>
        <w:numPr>
          <w:ilvl w:val="0"/>
          <w:numId w:val="8"/>
        </w:numPr>
        <w:tabs>
          <w:tab w:val="left" w:pos="993"/>
        </w:tabs>
        <w:spacing w:after="0" w:line="240" w:lineRule="auto"/>
        <w:ind w:left="0" w:firstLine="567"/>
        <w:contextualSpacing/>
        <w:jc w:val="both"/>
        <w:rPr>
          <w:rFonts w:ascii="Times New Roman" w:hAnsi="Times New Roman" w:cs="Times New Roman"/>
          <w:sz w:val="26"/>
          <w:szCs w:val="26"/>
        </w:rPr>
      </w:pPr>
      <w:r w:rsidRPr="002949B8">
        <w:rPr>
          <w:rFonts w:ascii="Times New Roman" w:eastAsia="Calibri" w:hAnsi="Times New Roman" w:cs="Times New Roman"/>
          <w:sz w:val="26"/>
          <w:szCs w:val="26"/>
        </w:rPr>
        <w:t>Оставшуюся часть чистой прибыли ПАО «КАМАЗ», в размере, указанном в соответствующем бюллетене, не распределять.</w:t>
      </w:r>
    </w:p>
    <w:p w:rsidR="00466400" w:rsidRPr="002949B8" w:rsidRDefault="00466400" w:rsidP="00466400">
      <w:pPr>
        <w:tabs>
          <w:tab w:val="left" w:pos="993"/>
        </w:tabs>
        <w:spacing w:after="0" w:line="240" w:lineRule="auto"/>
        <w:ind w:firstLine="567"/>
        <w:jc w:val="both"/>
        <w:rPr>
          <w:rFonts w:ascii="Times New Roman" w:eastAsia="Times New Roman" w:hAnsi="Times New Roman" w:cs="Times New Roman"/>
          <w:b/>
          <w:sz w:val="26"/>
          <w:szCs w:val="26"/>
          <w:lang w:eastAsia="ru-RU"/>
        </w:rPr>
      </w:pPr>
      <w:r w:rsidRPr="002949B8">
        <w:rPr>
          <w:rFonts w:ascii="Times New Roman" w:eastAsia="Times New Roman" w:hAnsi="Times New Roman" w:cs="Times New Roman"/>
          <w:b/>
          <w:sz w:val="26"/>
          <w:szCs w:val="26"/>
          <w:lang w:eastAsia="ru-RU"/>
        </w:rPr>
        <w:t>Рекомендация Совета директоров ПАО «КАМАЗ»:</w:t>
      </w:r>
    </w:p>
    <w:p w:rsidR="00466400" w:rsidRPr="002949B8" w:rsidRDefault="00466400" w:rsidP="00466400">
      <w:pPr>
        <w:spacing w:after="0" w:line="240" w:lineRule="auto"/>
        <w:ind w:firstLine="567"/>
        <w:jc w:val="both"/>
        <w:rPr>
          <w:rFonts w:ascii="Times New Roman" w:eastAsia="Times New Roman" w:hAnsi="Times New Roman" w:cs="Times New Roman"/>
          <w:bCs/>
          <w:sz w:val="26"/>
          <w:szCs w:val="26"/>
          <w:lang w:eastAsia="ru-RU"/>
        </w:rPr>
      </w:pPr>
      <w:r w:rsidRPr="002949B8">
        <w:rPr>
          <w:rFonts w:ascii="Times New Roman" w:eastAsia="Times New Roman" w:hAnsi="Times New Roman" w:cs="Times New Roman"/>
          <w:bCs/>
          <w:sz w:val="26"/>
          <w:szCs w:val="26"/>
          <w:lang w:eastAsia="ru-RU"/>
        </w:rPr>
        <w:t>Совет директоров ПАО «КАМАЗ» предлагает годовому Общему собранию акционеров ПАО «КАМАЗ» р</w:t>
      </w:r>
      <w:r w:rsidRPr="002949B8">
        <w:rPr>
          <w:rFonts w:ascii="Times New Roman" w:eastAsia="Times New Roman" w:hAnsi="Times New Roman" w:cs="Times New Roman"/>
          <w:sz w:val="26"/>
          <w:szCs w:val="26"/>
          <w:lang w:eastAsia="ru-RU"/>
        </w:rPr>
        <w:t>аспределить чистую прибыль ПАО «КАМАЗ», полученную по результатам деятельности за 2022 год,</w:t>
      </w:r>
      <w:r w:rsidRPr="002949B8">
        <w:rPr>
          <w:rFonts w:ascii="Times New Roman" w:eastAsia="Times New Roman" w:hAnsi="Times New Roman" w:cs="Times New Roman"/>
          <w:bCs/>
          <w:sz w:val="26"/>
          <w:szCs w:val="26"/>
          <w:lang w:eastAsia="ru-RU"/>
        </w:rPr>
        <w:t xml:space="preserve"> в соответствии с решением изложенным в соответствующем бюллетене для голосования.</w:t>
      </w:r>
    </w:p>
    <w:p w:rsidR="00466400" w:rsidRPr="00466400" w:rsidRDefault="00466400" w:rsidP="00466400">
      <w:pPr>
        <w:tabs>
          <w:tab w:val="left" w:pos="993"/>
        </w:tabs>
        <w:spacing w:after="0" w:line="240" w:lineRule="auto"/>
        <w:ind w:firstLine="567"/>
        <w:jc w:val="both"/>
        <w:rPr>
          <w:rFonts w:ascii="Times New Roman" w:eastAsia="Times New Roman" w:hAnsi="Times New Roman" w:cs="Times New Roman"/>
          <w:b/>
          <w:sz w:val="26"/>
          <w:szCs w:val="26"/>
          <w:lang w:eastAsia="ru-RU"/>
        </w:rPr>
      </w:pPr>
    </w:p>
    <w:p w:rsidR="00466400" w:rsidRPr="00466400" w:rsidRDefault="00466400" w:rsidP="00466400">
      <w:pPr>
        <w:numPr>
          <w:ilvl w:val="0"/>
          <w:numId w:val="11"/>
        </w:numPr>
        <w:tabs>
          <w:tab w:val="left" w:pos="993"/>
        </w:tabs>
        <w:spacing w:after="0" w:line="240" w:lineRule="auto"/>
        <w:ind w:left="0" w:firstLine="567"/>
        <w:jc w:val="both"/>
        <w:rPr>
          <w:rFonts w:ascii="Times New Roman" w:eastAsia="Times New Roman" w:hAnsi="Times New Roman" w:cs="Times New Roman"/>
          <w:b/>
          <w:sz w:val="26"/>
          <w:szCs w:val="26"/>
          <w:lang w:eastAsia="ru-RU"/>
        </w:rPr>
      </w:pPr>
      <w:r w:rsidRPr="00466400">
        <w:rPr>
          <w:rFonts w:ascii="Times New Roman" w:eastAsia="Times New Roman" w:hAnsi="Times New Roman" w:cs="Times New Roman"/>
          <w:b/>
          <w:sz w:val="26"/>
          <w:szCs w:val="26"/>
          <w:lang w:eastAsia="ru-RU"/>
        </w:rPr>
        <w:t>Выплата дивидендов по результатам 2022 года.</w:t>
      </w:r>
    </w:p>
    <w:p w:rsidR="00466400" w:rsidRPr="00466400" w:rsidRDefault="00466400" w:rsidP="00466400">
      <w:pPr>
        <w:tabs>
          <w:tab w:val="left" w:pos="993"/>
        </w:tabs>
        <w:spacing w:after="0" w:line="240" w:lineRule="auto"/>
        <w:ind w:firstLine="567"/>
        <w:jc w:val="both"/>
        <w:rPr>
          <w:rFonts w:ascii="Times New Roman" w:eastAsia="Times New Roman" w:hAnsi="Times New Roman" w:cs="Times New Roman"/>
          <w:b/>
          <w:sz w:val="26"/>
          <w:szCs w:val="26"/>
          <w:lang w:eastAsia="ru-RU"/>
        </w:rPr>
      </w:pPr>
      <w:r w:rsidRPr="00466400">
        <w:rPr>
          <w:rFonts w:ascii="Times New Roman" w:eastAsia="Times New Roman" w:hAnsi="Times New Roman" w:cs="Times New Roman"/>
          <w:b/>
          <w:sz w:val="26"/>
          <w:szCs w:val="26"/>
          <w:lang w:eastAsia="ru-RU"/>
        </w:rPr>
        <w:t>Позиция Совета директоров ПАО «КАМАЗ»:</w:t>
      </w:r>
    </w:p>
    <w:p w:rsidR="00466400" w:rsidRPr="00466400" w:rsidRDefault="00466400" w:rsidP="00466400">
      <w:pPr>
        <w:tabs>
          <w:tab w:val="left" w:pos="993"/>
        </w:tabs>
        <w:spacing w:after="0" w:line="240" w:lineRule="auto"/>
        <w:ind w:firstLine="567"/>
        <w:jc w:val="both"/>
        <w:rPr>
          <w:rFonts w:ascii="Times New Roman" w:eastAsia="Times New Roman" w:hAnsi="Times New Roman" w:cs="Times New Roman"/>
          <w:sz w:val="26"/>
          <w:szCs w:val="26"/>
          <w:lang w:eastAsia="ru-RU"/>
        </w:rPr>
      </w:pPr>
      <w:r w:rsidRPr="00466400">
        <w:rPr>
          <w:rFonts w:ascii="Times New Roman" w:eastAsia="Times New Roman" w:hAnsi="Times New Roman" w:cs="Times New Roman"/>
          <w:sz w:val="26"/>
          <w:szCs w:val="26"/>
          <w:lang w:eastAsia="ru-RU"/>
        </w:rPr>
        <w:t xml:space="preserve">По результатам деятельности ПАО «КАМАЗ» за 2022 год получена чистая прибыль в размере, указанном в </w:t>
      </w:r>
      <w:r w:rsidR="002B70CE" w:rsidRPr="002B70CE">
        <w:rPr>
          <w:rFonts w:ascii="Times New Roman" w:eastAsia="Times New Roman" w:hAnsi="Times New Roman" w:cs="Times New Roman"/>
          <w:sz w:val="26"/>
          <w:szCs w:val="26"/>
          <w:lang w:eastAsia="ru-RU"/>
        </w:rPr>
        <w:t>соответствующем</w:t>
      </w:r>
      <w:r w:rsidRPr="00466400">
        <w:rPr>
          <w:rFonts w:ascii="Times New Roman" w:eastAsia="Times New Roman" w:hAnsi="Times New Roman" w:cs="Times New Roman"/>
          <w:sz w:val="26"/>
          <w:szCs w:val="26"/>
          <w:lang w:eastAsia="ru-RU"/>
        </w:rPr>
        <w:t xml:space="preserve"> бюллетене.</w:t>
      </w:r>
    </w:p>
    <w:p w:rsidR="00466400" w:rsidRPr="00466400" w:rsidRDefault="00466400" w:rsidP="00466400">
      <w:pPr>
        <w:tabs>
          <w:tab w:val="left" w:pos="993"/>
        </w:tabs>
        <w:spacing w:after="0" w:line="240" w:lineRule="auto"/>
        <w:ind w:firstLine="567"/>
        <w:jc w:val="both"/>
        <w:rPr>
          <w:rFonts w:ascii="Times New Roman" w:eastAsia="Times New Roman" w:hAnsi="Times New Roman" w:cs="Times New Roman"/>
          <w:sz w:val="26"/>
          <w:szCs w:val="26"/>
          <w:lang w:eastAsia="ru-RU"/>
        </w:rPr>
      </w:pPr>
      <w:r w:rsidRPr="00466400">
        <w:rPr>
          <w:rFonts w:ascii="Times New Roman" w:eastAsia="Times New Roman" w:hAnsi="Times New Roman" w:cs="Times New Roman"/>
          <w:sz w:val="26"/>
          <w:szCs w:val="26"/>
          <w:lang w:eastAsia="ru-RU"/>
        </w:rPr>
        <w:t>Совет директоров ПАО «КАМАЗ» рассмотрел производственные и финансовые результаты деятельности ПАО «КАМАЗ» за 2022 год, текущее финансовое состояние, приоритетные направления деятельности</w:t>
      </w:r>
      <w:r>
        <w:rPr>
          <w:rFonts w:ascii="Times New Roman" w:eastAsia="Times New Roman" w:hAnsi="Times New Roman" w:cs="Times New Roman"/>
          <w:sz w:val="26"/>
          <w:szCs w:val="26"/>
          <w:lang w:eastAsia="ru-RU"/>
        </w:rPr>
        <w:t xml:space="preserve"> </w:t>
      </w:r>
      <w:r w:rsidRPr="00466400">
        <w:rPr>
          <w:rFonts w:ascii="Times New Roman" w:eastAsia="Times New Roman" w:hAnsi="Times New Roman" w:cs="Times New Roman"/>
          <w:sz w:val="26"/>
          <w:szCs w:val="26"/>
          <w:lang w:eastAsia="ru-RU"/>
        </w:rPr>
        <w:t>ПАО «КАМАЗ».</w:t>
      </w:r>
    </w:p>
    <w:p w:rsidR="00466400" w:rsidRPr="00466400" w:rsidRDefault="00466400" w:rsidP="00466400">
      <w:pPr>
        <w:tabs>
          <w:tab w:val="left" w:pos="993"/>
        </w:tabs>
        <w:spacing w:after="0" w:line="240" w:lineRule="auto"/>
        <w:ind w:firstLine="567"/>
        <w:jc w:val="both"/>
        <w:rPr>
          <w:rFonts w:ascii="Times New Roman" w:eastAsia="Times New Roman" w:hAnsi="Times New Roman" w:cs="Times New Roman"/>
          <w:sz w:val="26"/>
          <w:szCs w:val="26"/>
          <w:lang w:eastAsia="ru-RU"/>
        </w:rPr>
      </w:pPr>
      <w:r w:rsidRPr="00466400">
        <w:rPr>
          <w:rFonts w:ascii="Times New Roman" w:eastAsia="Times New Roman" w:hAnsi="Times New Roman" w:cs="Times New Roman"/>
          <w:sz w:val="26"/>
          <w:szCs w:val="26"/>
          <w:lang w:eastAsia="ru-RU"/>
        </w:rPr>
        <w:t>Совет директоров ПАО «КАМАЗ» считает, что ПАО «КАМАЗ» располагает условиями для объявления и выплаты дивидендов по акциям</w:t>
      </w:r>
      <w:r>
        <w:rPr>
          <w:rFonts w:ascii="Times New Roman" w:eastAsia="Times New Roman" w:hAnsi="Times New Roman" w:cs="Times New Roman"/>
          <w:sz w:val="26"/>
          <w:szCs w:val="26"/>
          <w:lang w:eastAsia="ru-RU"/>
        </w:rPr>
        <w:t xml:space="preserve"> </w:t>
      </w:r>
      <w:r w:rsidRPr="00466400">
        <w:rPr>
          <w:rFonts w:ascii="Times New Roman" w:eastAsia="Times New Roman" w:hAnsi="Times New Roman" w:cs="Times New Roman"/>
          <w:sz w:val="26"/>
          <w:szCs w:val="26"/>
          <w:lang w:eastAsia="ru-RU"/>
        </w:rPr>
        <w:t>ПАО «КАМАЗ» за 2022 год.</w:t>
      </w:r>
    </w:p>
    <w:p w:rsidR="00466400" w:rsidRPr="00466400" w:rsidRDefault="00466400" w:rsidP="00466400">
      <w:pPr>
        <w:tabs>
          <w:tab w:val="left" w:pos="993"/>
        </w:tabs>
        <w:spacing w:after="0" w:line="240" w:lineRule="auto"/>
        <w:ind w:firstLine="567"/>
        <w:jc w:val="both"/>
        <w:rPr>
          <w:rFonts w:ascii="Times New Roman" w:eastAsia="Times New Roman" w:hAnsi="Times New Roman" w:cs="Times New Roman"/>
          <w:b/>
          <w:sz w:val="26"/>
          <w:szCs w:val="26"/>
          <w:lang w:eastAsia="ru-RU"/>
        </w:rPr>
      </w:pPr>
      <w:r w:rsidRPr="00466400">
        <w:rPr>
          <w:rFonts w:ascii="Times New Roman" w:eastAsia="Times New Roman" w:hAnsi="Times New Roman" w:cs="Times New Roman"/>
          <w:b/>
          <w:sz w:val="26"/>
          <w:szCs w:val="26"/>
          <w:lang w:eastAsia="ru-RU"/>
        </w:rPr>
        <w:t>Рекомендация Совета директоров ПАО «КАМАЗ»:</w:t>
      </w:r>
    </w:p>
    <w:p w:rsidR="00466400" w:rsidRPr="00466400" w:rsidRDefault="00466400" w:rsidP="00466400">
      <w:pPr>
        <w:tabs>
          <w:tab w:val="left" w:pos="993"/>
        </w:tabs>
        <w:spacing w:after="0" w:line="240" w:lineRule="auto"/>
        <w:ind w:firstLine="567"/>
        <w:jc w:val="both"/>
        <w:rPr>
          <w:rFonts w:ascii="Times New Roman" w:eastAsia="Times New Roman" w:hAnsi="Times New Roman" w:cs="Times New Roman"/>
          <w:sz w:val="26"/>
          <w:szCs w:val="26"/>
          <w:lang w:eastAsia="ru-RU"/>
        </w:rPr>
      </w:pPr>
      <w:r w:rsidRPr="00466400">
        <w:rPr>
          <w:rFonts w:ascii="Times New Roman" w:eastAsia="Times New Roman" w:hAnsi="Times New Roman" w:cs="Times New Roman"/>
          <w:sz w:val="26"/>
          <w:szCs w:val="26"/>
          <w:lang w:eastAsia="ru-RU"/>
        </w:rPr>
        <w:t>Совет директоров ПАО «КАМАЗ» рекомендует выплатить дивиденды по результатам деятельности ПАО «КАМАЗ» за 2022 год в размере 1 (один) рубль 84 копейки на одну акцию. При определении рекомендуемого годовому Общему собранию акционеров размера дивиденда в расчете на одну акцию Совет директоров ПАО «КАМАЗ» руководствовался Положением о дивидендной политике ОАО «КАМАЗ», утвержденным решением Совета директоров ОАО «КАМАЗ» от 21 мая 2014 года (протокол № 3).</w:t>
      </w:r>
    </w:p>
    <w:p w:rsidR="00466400" w:rsidRPr="00466400" w:rsidRDefault="00466400" w:rsidP="00466400">
      <w:pPr>
        <w:tabs>
          <w:tab w:val="left" w:pos="993"/>
        </w:tabs>
        <w:spacing w:after="0" w:line="240" w:lineRule="auto"/>
        <w:ind w:firstLine="567"/>
        <w:jc w:val="both"/>
        <w:rPr>
          <w:rFonts w:ascii="Times New Roman" w:eastAsia="Times New Roman" w:hAnsi="Times New Roman" w:cs="Times New Roman"/>
          <w:sz w:val="26"/>
          <w:szCs w:val="26"/>
          <w:lang w:eastAsia="ru-RU"/>
        </w:rPr>
      </w:pPr>
      <w:r w:rsidRPr="00466400">
        <w:rPr>
          <w:rFonts w:ascii="Times New Roman" w:eastAsia="Times New Roman" w:hAnsi="Times New Roman" w:cs="Times New Roman"/>
          <w:sz w:val="26"/>
          <w:szCs w:val="26"/>
          <w:lang w:eastAsia="ru-RU"/>
        </w:rPr>
        <w:t>Совет директоров ПАО «КАМАЗ» предлагает годовому Общему собранию акционеров ПАО «КАМАЗ» принять решение о выплате дивидендов по результатам деятельности ПАО «КАМАЗ» за 2022 год</w:t>
      </w:r>
      <w:r w:rsidR="00842C95">
        <w:rPr>
          <w:rFonts w:ascii="Times New Roman" w:eastAsia="Times New Roman" w:hAnsi="Times New Roman" w:cs="Times New Roman"/>
          <w:sz w:val="26"/>
          <w:szCs w:val="26"/>
          <w:lang w:eastAsia="ru-RU"/>
        </w:rPr>
        <w:t>,</w:t>
      </w:r>
      <w:r w:rsidRPr="00466400">
        <w:rPr>
          <w:rFonts w:ascii="Times New Roman" w:eastAsia="Times New Roman" w:hAnsi="Times New Roman" w:cs="Times New Roman"/>
          <w:sz w:val="26"/>
          <w:szCs w:val="26"/>
          <w:lang w:eastAsia="ru-RU"/>
        </w:rPr>
        <w:t xml:space="preserve"> изложенное в соответствующем бюллетене для голосования, в том числе определив датой составления списка лиц, имеющих право на получение дивидендов, 11 июля 2023 года.</w:t>
      </w:r>
    </w:p>
    <w:p w:rsidR="00466400" w:rsidRPr="00466400" w:rsidRDefault="00466400" w:rsidP="00466400">
      <w:pPr>
        <w:tabs>
          <w:tab w:val="left" w:pos="993"/>
        </w:tabs>
        <w:spacing w:after="0" w:line="240" w:lineRule="auto"/>
        <w:ind w:firstLine="567"/>
        <w:jc w:val="both"/>
        <w:rPr>
          <w:rFonts w:ascii="Times New Roman" w:eastAsia="Times New Roman" w:hAnsi="Times New Roman" w:cs="Times New Roman"/>
          <w:sz w:val="26"/>
          <w:szCs w:val="26"/>
          <w:lang w:eastAsia="ru-RU"/>
        </w:rPr>
      </w:pPr>
    </w:p>
    <w:p w:rsidR="00466400" w:rsidRPr="00466400" w:rsidRDefault="00466400" w:rsidP="00466400">
      <w:pPr>
        <w:numPr>
          <w:ilvl w:val="0"/>
          <w:numId w:val="11"/>
        </w:numPr>
        <w:tabs>
          <w:tab w:val="left" w:pos="993"/>
        </w:tabs>
        <w:spacing w:after="0" w:line="240" w:lineRule="auto"/>
        <w:ind w:left="0" w:firstLine="567"/>
        <w:jc w:val="both"/>
        <w:rPr>
          <w:rFonts w:ascii="Times New Roman" w:eastAsia="Times New Roman" w:hAnsi="Times New Roman" w:cs="Times New Roman"/>
          <w:b/>
          <w:sz w:val="26"/>
          <w:szCs w:val="26"/>
          <w:lang w:eastAsia="ru-RU"/>
        </w:rPr>
      </w:pPr>
      <w:r w:rsidRPr="00466400">
        <w:rPr>
          <w:rFonts w:ascii="Times New Roman" w:eastAsia="Times New Roman" w:hAnsi="Times New Roman" w:cs="Times New Roman"/>
          <w:b/>
          <w:sz w:val="26"/>
          <w:szCs w:val="26"/>
          <w:lang w:eastAsia="ru-RU"/>
        </w:rPr>
        <w:t>Избрание членов Совета директоров ПАО «КАМАЗ».</w:t>
      </w:r>
    </w:p>
    <w:p w:rsidR="00466400" w:rsidRPr="00466400" w:rsidRDefault="00466400" w:rsidP="00466400">
      <w:pPr>
        <w:spacing w:after="0" w:line="240" w:lineRule="auto"/>
        <w:ind w:firstLine="567"/>
        <w:jc w:val="both"/>
        <w:rPr>
          <w:rFonts w:ascii="Times New Roman" w:eastAsia="Times New Roman" w:hAnsi="Times New Roman" w:cs="Times New Roman"/>
          <w:b/>
          <w:bCs/>
          <w:sz w:val="26"/>
          <w:szCs w:val="26"/>
          <w:lang w:eastAsia="ru-RU"/>
        </w:rPr>
      </w:pPr>
      <w:r w:rsidRPr="00466400">
        <w:rPr>
          <w:rFonts w:ascii="Times New Roman" w:eastAsia="Times New Roman" w:hAnsi="Times New Roman" w:cs="Times New Roman"/>
          <w:b/>
          <w:bCs/>
          <w:sz w:val="26"/>
          <w:szCs w:val="26"/>
          <w:lang w:eastAsia="ru-RU"/>
        </w:rPr>
        <w:t>Позиция Совета директоров ПАО «КАМАЗ»:</w:t>
      </w:r>
    </w:p>
    <w:p w:rsidR="00466400" w:rsidRPr="00466400" w:rsidRDefault="00466400" w:rsidP="00466400">
      <w:pPr>
        <w:spacing w:after="0" w:line="240" w:lineRule="auto"/>
        <w:ind w:firstLine="567"/>
        <w:jc w:val="both"/>
        <w:rPr>
          <w:rFonts w:ascii="Times New Roman" w:eastAsia="Times New Roman" w:hAnsi="Times New Roman" w:cs="Times New Roman"/>
          <w:bCs/>
          <w:sz w:val="26"/>
          <w:szCs w:val="26"/>
          <w:lang w:eastAsia="ru-RU"/>
        </w:rPr>
      </w:pPr>
      <w:r w:rsidRPr="00466400">
        <w:rPr>
          <w:rFonts w:ascii="Times New Roman" w:eastAsia="Times New Roman" w:hAnsi="Times New Roman" w:cs="Times New Roman"/>
          <w:bCs/>
          <w:sz w:val="26"/>
          <w:szCs w:val="26"/>
          <w:lang w:eastAsia="ru-RU"/>
        </w:rPr>
        <w:t>В соответствии с пунктом 4 статьи 48, пунктом 1 статьи 66 Федерального закона «Об акционерных обществах», пунктом 8.23.4 Устава ПАО «КАМАЗ» избрание членов Совета директоров ПАО «КАМАЗ» относится к компетенции Общего собрания акционеров Общества.</w:t>
      </w:r>
    </w:p>
    <w:p w:rsidR="00466400" w:rsidRPr="00466400" w:rsidRDefault="00466400" w:rsidP="00466400">
      <w:pPr>
        <w:spacing w:after="0" w:line="240" w:lineRule="auto"/>
        <w:ind w:firstLine="567"/>
        <w:jc w:val="both"/>
        <w:rPr>
          <w:rFonts w:ascii="Times New Roman" w:eastAsia="Times New Roman" w:hAnsi="Times New Roman" w:cs="Times New Roman"/>
          <w:bCs/>
          <w:sz w:val="26"/>
          <w:szCs w:val="26"/>
          <w:lang w:eastAsia="ru-RU"/>
        </w:rPr>
      </w:pPr>
      <w:r w:rsidRPr="00466400">
        <w:rPr>
          <w:rFonts w:ascii="Times New Roman" w:eastAsia="Times New Roman" w:hAnsi="Times New Roman" w:cs="Times New Roman"/>
          <w:bCs/>
          <w:sz w:val="26"/>
          <w:szCs w:val="26"/>
          <w:lang w:eastAsia="ru-RU"/>
        </w:rPr>
        <w:t>Выдвинутые кандидаты по компетенциям и имеющемуся профессиональному опыту будут способствовать дальнейшему развитию и достижению стратегических целей</w:t>
      </w:r>
      <w:r>
        <w:rPr>
          <w:rFonts w:ascii="Times New Roman" w:eastAsia="Times New Roman" w:hAnsi="Times New Roman" w:cs="Times New Roman"/>
          <w:bCs/>
          <w:sz w:val="26"/>
          <w:szCs w:val="26"/>
          <w:lang w:eastAsia="ru-RU"/>
        </w:rPr>
        <w:br/>
      </w:r>
      <w:r w:rsidRPr="00466400">
        <w:rPr>
          <w:rFonts w:ascii="Times New Roman" w:eastAsia="Times New Roman" w:hAnsi="Times New Roman" w:cs="Times New Roman"/>
          <w:bCs/>
          <w:sz w:val="26"/>
          <w:szCs w:val="26"/>
          <w:lang w:eastAsia="ru-RU"/>
        </w:rPr>
        <w:t>ПАО «КАМАЗ». Совет директоров, в соответствии с действующим законодательством Российской Федерации, включил в список кандидатур для избрания в Совет директоров</w:t>
      </w:r>
      <w:r w:rsidRPr="00466400">
        <w:rPr>
          <w:rFonts w:ascii="Times New Roman" w:eastAsia="Times New Roman" w:hAnsi="Times New Roman" w:cs="Times New Roman"/>
          <w:bCs/>
          <w:sz w:val="26"/>
          <w:szCs w:val="26"/>
          <w:lang w:eastAsia="ru-RU"/>
        </w:rPr>
        <w:br/>
        <w:t>ПАО «КАМАЗ» на годовом Общем собрании акционеров ПАО «КАМАЗ» 12 кандидатов, предложенных акционерами и ПАО «КАМАЗ».</w:t>
      </w:r>
    </w:p>
    <w:p w:rsidR="00466400" w:rsidRPr="00466400" w:rsidRDefault="00466400" w:rsidP="00466400">
      <w:pPr>
        <w:spacing w:after="0" w:line="240" w:lineRule="auto"/>
        <w:ind w:firstLine="567"/>
        <w:jc w:val="both"/>
        <w:rPr>
          <w:rFonts w:ascii="Times New Roman" w:eastAsia="Times New Roman" w:hAnsi="Times New Roman" w:cs="Times New Roman"/>
          <w:b/>
          <w:bCs/>
          <w:sz w:val="26"/>
          <w:szCs w:val="26"/>
          <w:lang w:eastAsia="ru-RU"/>
        </w:rPr>
      </w:pPr>
      <w:r w:rsidRPr="00466400">
        <w:rPr>
          <w:rFonts w:ascii="Times New Roman" w:eastAsia="Times New Roman" w:hAnsi="Times New Roman" w:cs="Times New Roman"/>
          <w:b/>
          <w:bCs/>
          <w:sz w:val="26"/>
          <w:szCs w:val="26"/>
          <w:lang w:eastAsia="ru-RU"/>
        </w:rPr>
        <w:t>Рекомендация Совета директоров ПАО «КАМАЗ»:</w:t>
      </w:r>
    </w:p>
    <w:p w:rsidR="00466400" w:rsidRPr="00466400" w:rsidRDefault="00466400" w:rsidP="00466400">
      <w:pPr>
        <w:spacing w:after="0" w:line="240" w:lineRule="auto"/>
        <w:ind w:firstLine="567"/>
        <w:jc w:val="both"/>
        <w:rPr>
          <w:rFonts w:ascii="Times New Roman" w:eastAsia="Times New Roman" w:hAnsi="Times New Roman" w:cs="Times New Roman"/>
          <w:bCs/>
          <w:sz w:val="26"/>
          <w:szCs w:val="26"/>
          <w:lang w:eastAsia="ru-RU"/>
        </w:rPr>
      </w:pPr>
      <w:r w:rsidRPr="00466400">
        <w:rPr>
          <w:rFonts w:ascii="Times New Roman" w:eastAsia="Times New Roman" w:hAnsi="Times New Roman" w:cs="Times New Roman"/>
          <w:bCs/>
          <w:sz w:val="26"/>
          <w:szCs w:val="26"/>
          <w:lang w:eastAsia="ru-RU"/>
        </w:rPr>
        <w:t>Совет директоров ПАО «КАМАЗ» предлагает годовому Общему собранию акционеров ПАО «КАМАЗ» избрать членов Совета директоров ПАО «КАМАЗ» из числа лиц/кандидатов, указанных в соответствующем бюллетене для голосования.</w:t>
      </w:r>
    </w:p>
    <w:p w:rsidR="00466400" w:rsidRPr="00466400" w:rsidRDefault="00466400" w:rsidP="00466400">
      <w:pPr>
        <w:spacing w:after="0" w:line="240" w:lineRule="auto"/>
        <w:ind w:firstLine="567"/>
        <w:jc w:val="both"/>
        <w:rPr>
          <w:rFonts w:ascii="Times New Roman" w:eastAsia="Times New Roman" w:hAnsi="Times New Roman" w:cs="Times New Roman"/>
          <w:bCs/>
          <w:sz w:val="26"/>
          <w:szCs w:val="26"/>
          <w:lang w:eastAsia="ru-RU"/>
        </w:rPr>
      </w:pPr>
    </w:p>
    <w:p w:rsidR="00466400" w:rsidRPr="00466400" w:rsidRDefault="00466400" w:rsidP="00466400">
      <w:pPr>
        <w:numPr>
          <w:ilvl w:val="0"/>
          <w:numId w:val="11"/>
        </w:numPr>
        <w:tabs>
          <w:tab w:val="left" w:pos="993"/>
        </w:tabs>
        <w:spacing w:after="0" w:line="240" w:lineRule="auto"/>
        <w:ind w:left="0" w:firstLine="567"/>
        <w:jc w:val="both"/>
        <w:rPr>
          <w:rFonts w:ascii="Times New Roman" w:eastAsia="Times New Roman" w:hAnsi="Times New Roman" w:cs="Times New Roman"/>
          <w:b/>
          <w:sz w:val="26"/>
          <w:szCs w:val="26"/>
          <w:lang w:eastAsia="ru-RU"/>
        </w:rPr>
      </w:pPr>
      <w:r w:rsidRPr="00466400">
        <w:rPr>
          <w:rFonts w:ascii="Times New Roman" w:eastAsia="Times New Roman" w:hAnsi="Times New Roman" w:cs="Times New Roman"/>
          <w:b/>
          <w:sz w:val="26"/>
          <w:szCs w:val="26"/>
          <w:lang w:eastAsia="ru-RU"/>
        </w:rPr>
        <w:t>Избрание членов Ревизионной комиссии ПАО «КАМАЗ».</w:t>
      </w:r>
    </w:p>
    <w:p w:rsidR="00466400" w:rsidRPr="00466400" w:rsidRDefault="00466400" w:rsidP="00466400">
      <w:pPr>
        <w:spacing w:after="0" w:line="240" w:lineRule="auto"/>
        <w:ind w:firstLine="567"/>
        <w:jc w:val="both"/>
        <w:rPr>
          <w:rFonts w:ascii="Times New Roman" w:eastAsia="Times New Roman" w:hAnsi="Times New Roman" w:cs="Times New Roman"/>
          <w:b/>
          <w:bCs/>
          <w:sz w:val="26"/>
          <w:szCs w:val="26"/>
          <w:lang w:eastAsia="ru-RU"/>
        </w:rPr>
      </w:pPr>
      <w:r w:rsidRPr="00466400">
        <w:rPr>
          <w:rFonts w:ascii="Times New Roman" w:eastAsia="Times New Roman" w:hAnsi="Times New Roman" w:cs="Times New Roman"/>
          <w:b/>
          <w:bCs/>
          <w:sz w:val="26"/>
          <w:szCs w:val="26"/>
          <w:lang w:eastAsia="ru-RU"/>
        </w:rPr>
        <w:t>Позиция Совета директоров ПАО «КАМАЗ»:</w:t>
      </w:r>
    </w:p>
    <w:p w:rsidR="00466400" w:rsidRPr="00466400" w:rsidRDefault="00466400" w:rsidP="00466400">
      <w:pPr>
        <w:spacing w:after="0" w:line="240" w:lineRule="auto"/>
        <w:ind w:firstLine="567"/>
        <w:jc w:val="both"/>
        <w:rPr>
          <w:rFonts w:ascii="Times New Roman" w:eastAsia="Times New Roman" w:hAnsi="Times New Roman" w:cs="Times New Roman"/>
          <w:bCs/>
          <w:sz w:val="26"/>
          <w:szCs w:val="26"/>
          <w:lang w:eastAsia="ru-RU"/>
        </w:rPr>
      </w:pPr>
      <w:r w:rsidRPr="00466400">
        <w:rPr>
          <w:rFonts w:ascii="Times New Roman" w:eastAsia="Times New Roman" w:hAnsi="Times New Roman" w:cs="Times New Roman"/>
          <w:bCs/>
          <w:sz w:val="26"/>
          <w:szCs w:val="26"/>
          <w:lang w:eastAsia="ru-RU"/>
        </w:rPr>
        <w:t>В соответствии с пунктом 9 статьи 48, пунктом 1 статьи 85 Федерального закона «Об акционерных обществах», пунктом 8.23.9 Устава ПАО «КАМАЗ», избрание членов Ревизионной комиссии ПАО «КАМАЗ» относится к компетенции Общего собрания акционеров ПАО «КАМАЗ».</w:t>
      </w:r>
    </w:p>
    <w:p w:rsidR="00466400" w:rsidRPr="00466400" w:rsidRDefault="00466400" w:rsidP="00466400">
      <w:pPr>
        <w:spacing w:after="0" w:line="240" w:lineRule="auto"/>
        <w:ind w:firstLine="567"/>
        <w:jc w:val="both"/>
        <w:rPr>
          <w:rFonts w:ascii="Times New Roman" w:eastAsia="Times New Roman" w:hAnsi="Times New Roman" w:cs="Times New Roman"/>
          <w:bCs/>
          <w:sz w:val="26"/>
          <w:szCs w:val="26"/>
          <w:lang w:eastAsia="ru-RU"/>
        </w:rPr>
      </w:pPr>
      <w:r w:rsidRPr="00466400">
        <w:rPr>
          <w:rFonts w:ascii="Times New Roman" w:eastAsia="Times New Roman" w:hAnsi="Times New Roman" w:cs="Times New Roman"/>
          <w:bCs/>
          <w:sz w:val="26"/>
          <w:szCs w:val="26"/>
          <w:lang w:eastAsia="ru-RU"/>
        </w:rPr>
        <w:t>Согласно пункту 12.1 Устава ПАО «КАМАЗ» для осуществления контроля за финансово–хозяйственной деятельностью ПАО «КАМАЗ» Общим собранием акционеров ПАО «КАМАЗ» избирается Ревизионная комиссия</w:t>
      </w:r>
      <w:r>
        <w:rPr>
          <w:rFonts w:ascii="Times New Roman" w:eastAsia="Times New Roman" w:hAnsi="Times New Roman" w:cs="Times New Roman"/>
          <w:bCs/>
          <w:sz w:val="26"/>
          <w:szCs w:val="26"/>
          <w:lang w:eastAsia="ru-RU"/>
        </w:rPr>
        <w:t xml:space="preserve"> </w:t>
      </w:r>
      <w:r w:rsidRPr="00466400">
        <w:rPr>
          <w:rFonts w:ascii="Times New Roman" w:eastAsia="Times New Roman" w:hAnsi="Times New Roman" w:cs="Times New Roman"/>
          <w:bCs/>
          <w:sz w:val="26"/>
          <w:szCs w:val="26"/>
          <w:lang w:eastAsia="ru-RU"/>
        </w:rPr>
        <w:t>ПАО «КАМАЗ», в количестве 5 человек.</w:t>
      </w:r>
    </w:p>
    <w:p w:rsidR="00466400" w:rsidRPr="00466400" w:rsidRDefault="00466400" w:rsidP="00466400">
      <w:pPr>
        <w:spacing w:after="0" w:line="240" w:lineRule="auto"/>
        <w:ind w:firstLine="567"/>
        <w:jc w:val="both"/>
        <w:rPr>
          <w:rFonts w:ascii="Times New Roman" w:eastAsia="Times New Roman" w:hAnsi="Times New Roman" w:cs="Times New Roman"/>
          <w:b/>
          <w:bCs/>
          <w:sz w:val="26"/>
          <w:szCs w:val="26"/>
          <w:lang w:eastAsia="ru-RU"/>
        </w:rPr>
      </w:pPr>
      <w:r w:rsidRPr="00466400">
        <w:rPr>
          <w:rFonts w:ascii="Times New Roman" w:eastAsia="Times New Roman" w:hAnsi="Times New Roman" w:cs="Times New Roman"/>
          <w:b/>
          <w:bCs/>
          <w:sz w:val="26"/>
          <w:szCs w:val="26"/>
          <w:lang w:eastAsia="ru-RU"/>
        </w:rPr>
        <w:t>Рекомендация Совета директоров ПАО «КАМАЗ»:</w:t>
      </w:r>
    </w:p>
    <w:p w:rsidR="00466400" w:rsidRPr="00466400" w:rsidRDefault="00466400" w:rsidP="00466400">
      <w:pPr>
        <w:spacing w:after="0" w:line="240" w:lineRule="auto"/>
        <w:ind w:firstLine="567"/>
        <w:jc w:val="both"/>
        <w:rPr>
          <w:rFonts w:ascii="Times New Roman" w:eastAsia="Times New Roman" w:hAnsi="Times New Roman" w:cs="Times New Roman"/>
          <w:bCs/>
          <w:sz w:val="26"/>
          <w:szCs w:val="26"/>
          <w:lang w:eastAsia="ru-RU"/>
        </w:rPr>
      </w:pPr>
      <w:r w:rsidRPr="00466400">
        <w:rPr>
          <w:rFonts w:ascii="Times New Roman" w:eastAsia="Times New Roman" w:hAnsi="Times New Roman" w:cs="Times New Roman"/>
          <w:bCs/>
          <w:sz w:val="26"/>
          <w:szCs w:val="26"/>
          <w:lang w:eastAsia="ru-RU"/>
        </w:rPr>
        <w:t>Совет директоров ПАО «КАМАЗ» предлагает годовому Общему собранию акционеров ПАО «КАМАЗ» избрать членов Ревизионной комиссии</w:t>
      </w:r>
      <w:r>
        <w:rPr>
          <w:rFonts w:ascii="Times New Roman" w:eastAsia="Times New Roman" w:hAnsi="Times New Roman" w:cs="Times New Roman"/>
          <w:bCs/>
          <w:sz w:val="26"/>
          <w:szCs w:val="26"/>
          <w:lang w:eastAsia="ru-RU"/>
        </w:rPr>
        <w:t xml:space="preserve"> </w:t>
      </w:r>
      <w:r w:rsidRPr="00466400">
        <w:rPr>
          <w:rFonts w:ascii="Times New Roman" w:eastAsia="Times New Roman" w:hAnsi="Times New Roman" w:cs="Times New Roman"/>
          <w:bCs/>
          <w:sz w:val="26"/>
          <w:szCs w:val="26"/>
          <w:lang w:eastAsia="ru-RU"/>
        </w:rPr>
        <w:t>ПАО «КАМАЗ» из числа лиц/кандидатов, указанных в соответствующем бюллетене для голосования.</w:t>
      </w:r>
    </w:p>
    <w:p w:rsidR="00466400" w:rsidRPr="00466400" w:rsidRDefault="00466400" w:rsidP="00466400">
      <w:pPr>
        <w:spacing w:after="0" w:line="240" w:lineRule="auto"/>
        <w:ind w:firstLine="567"/>
        <w:contextualSpacing/>
        <w:jc w:val="both"/>
        <w:rPr>
          <w:rFonts w:ascii="Times New Roman" w:eastAsia="Times New Roman" w:hAnsi="Times New Roman" w:cs="Times New Roman"/>
          <w:sz w:val="26"/>
          <w:szCs w:val="26"/>
          <w:lang w:eastAsia="ru-RU"/>
        </w:rPr>
      </w:pPr>
    </w:p>
    <w:p w:rsidR="00466400" w:rsidRPr="00466400" w:rsidRDefault="00466400" w:rsidP="00466400">
      <w:pPr>
        <w:numPr>
          <w:ilvl w:val="0"/>
          <w:numId w:val="11"/>
        </w:numPr>
        <w:tabs>
          <w:tab w:val="left" w:pos="993"/>
        </w:tabs>
        <w:spacing w:after="0" w:line="240" w:lineRule="auto"/>
        <w:ind w:left="0" w:firstLine="567"/>
        <w:jc w:val="both"/>
        <w:rPr>
          <w:rFonts w:ascii="Times New Roman" w:eastAsia="Times New Roman" w:hAnsi="Times New Roman" w:cs="Times New Roman"/>
          <w:b/>
          <w:sz w:val="26"/>
          <w:szCs w:val="26"/>
          <w:lang w:eastAsia="ru-RU"/>
        </w:rPr>
      </w:pPr>
      <w:bookmarkStart w:id="7" w:name="_Hlk136522951"/>
      <w:r w:rsidRPr="00466400">
        <w:rPr>
          <w:rFonts w:ascii="Times New Roman" w:eastAsia="Times New Roman" w:hAnsi="Times New Roman" w:cs="Times New Roman"/>
          <w:b/>
          <w:sz w:val="26"/>
          <w:szCs w:val="26"/>
          <w:lang w:eastAsia="ru-RU"/>
        </w:rPr>
        <w:t>Назначение аудиторской организации ПАО «КАМАЗ».</w:t>
      </w:r>
    </w:p>
    <w:bookmarkEnd w:id="7"/>
    <w:p w:rsidR="00466400" w:rsidRPr="00466400" w:rsidRDefault="00466400" w:rsidP="00466400">
      <w:pPr>
        <w:spacing w:after="0" w:line="240" w:lineRule="auto"/>
        <w:ind w:firstLine="567"/>
        <w:jc w:val="both"/>
        <w:rPr>
          <w:rFonts w:ascii="Times New Roman" w:eastAsia="Times New Roman" w:hAnsi="Times New Roman" w:cs="Times New Roman"/>
          <w:b/>
          <w:bCs/>
          <w:sz w:val="26"/>
          <w:szCs w:val="26"/>
          <w:lang w:eastAsia="ru-RU"/>
        </w:rPr>
      </w:pPr>
      <w:r w:rsidRPr="00466400">
        <w:rPr>
          <w:rFonts w:ascii="Times New Roman" w:eastAsia="Times New Roman" w:hAnsi="Times New Roman" w:cs="Times New Roman"/>
          <w:b/>
          <w:bCs/>
          <w:sz w:val="26"/>
          <w:szCs w:val="26"/>
          <w:lang w:eastAsia="ru-RU"/>
        </w:rPr>
        <w:t>Позиция Совета директоров ПАО «КАМАЗ»:</w:t>
      </w:r>
    </w:p>
    <w:p w:rsidR="00466400" w:rsidRPr="00466400" w:rsidRDefault="00466400" w:rsidP="00466400">
      <w:pPr>
        <w:spacing w:after="0" w:line="240" w:lineRule="auto"/>
        <w:ind w:firstLine="567"/>
        <w:jc w:val="both"/>
        <w:rPr>
          <w:rFonts w:ascii="Times New Roman" w:eastAsia="Times New Roman" w:hAnsi="Times New Roman" w:cs="Times New Roman"/>
          <w:bCs/>
          <w:sz w:val="26"/>
          <w:szCs w:val="26"/>
          <w:lang w:eastAsia="ru-RU"/>
        </w:rPr>
      </w:pPr>
      <w:r w:rsidRPr="00466400">
        <w:rPr>
          <w:rFonts w:ascii="Times New Roman" w:eastAsia="Times New Roman" w:hAnsi="Times New Roman" w:cs="Times New Roman"/>
          <w:bCs/>
          <w:sz w:val="26"/>
          <w:szCs w:val="26"/>
          <w:lang w:eastAsia="ru-RU"/>
        </w:rPr>
        <w:t>В соответствии с пунктом 10 статьи 48 и пунктом 2 статьи 86 Федерального закона «Об акционерных обществах», Общее собрание акционеров назначает аудиторскую организацию ПАО «КАМАЗ».</w:t>
      </w:r>
    </w:p>
    <w:p w:rsidR="00466400" w:rsidRPr="00466400" w:rsidRDefault="00466400" w:rsidP="00466400">
      <w:pPr>
        <w:spacing w:after="0" w:line="240" w:lineRule="auto"/>
        <w:ind w:firstLine="567"/>
        <w:jc w:val="both"/>
        <w:rPr>
          <w:rFonts w:ascii="Times New Roman" w:eastAsia="Times New Roman" w:hAnsi="Times New Roman" w:cs="Times New Roman"/>
          <w:bCs/>
          <w:sz w:val="26"/>
          <w:szCs w:val="26"/>
          <w:lang w:eastAsia="ru-RU"/>
        </w:rPr>
      </w:pPr>
      <w:r w:rsidRPr="00466400">
        <w:rPr>
          <w:rFonts w:ascii="Times New Roman" w:eastAsia="Times New Roman" w:hAnsi="Times New Roman" w:cs="Times New Roman"/>
          <w:bCs/>
          <w:sz w:val="26"/>
          <w:szCs w:val="26"/>
          <w:lang w:eastAsia="ru-RU"/>
        </w:rPr>
        <w:t>Совет директоров рассмотрел результаты закрытого конкурса по отбору аудиторской организации для осуществления аудита бухгалтерской (финансовой) отчетности и консолидированной финансовой отчетности</w:t>
      </w:r>
      <w:r>
        <w:rPr>
          <w:rFonts w:ascii="Times New Roman" w:eastAsia="Times New Roman" w:hAnsi="Times New Roman" w:cs="Times New Roman"/>
          <w:bCs/>
          <w:sz w:val="26"/>
          <w:szCs w:val="26"/>
          <w:lang w:eastAsia="ru-RU"/>
        </w:rPr>
        <w:t xml:space="preserve"> </w:t>
      </w:r>
      <w:r w:rsidRPr="00466400">
        <w:rPr>
          <w:rFonts w:ascii="Times New Roman" w:eastAsia="Times New Roman" w:hAnsi="Times New Roman" w:cs="Times New Roman"/>
          <w:bCs/>
          <w:sz w:val="26"/>
          <w:szCs w:val="26"/>
          <w:lang w:eastAsia="ru-RU"/>
        </w:rPr>
        <w:t>ПАО «КАМАЗ».</w:t>
      </w:r>
    </w:p>
    <w:p w:rsidR="00466400" w:rsidRPr="00466400" w:rsidRDefault="00466400" w:rsidP="00466400">
      <w:pPr>
        <w:spacing w:after="0" w:line="240" w:lineRule="auto"/>
        <w:ind w:firstLine="567"/>
        <w:jc w:val="both"/>
        <w:rPr>
          <w:rFonts w:ascii="Times New Roman" w:eastAsia="Times New Roman" w:hAnsi="Times New Roman" w:cs="Times New Roman"/>
          <w:b/>
          <w:bCs/>
          <w:sz w:val="26"/>
          <w:szCs w:val="26"/>
          <w:lang w:eastAsia="ru-RU"/>
        </w:rPr>
      </w:pPr>
      <w:r w:rsidRPr="00466400">
        <w:rPr>
          <w:rFonts w:ascii="Times New Roman" w:eastAsia="Times New Roman" w:hAnsi="Times New Roman" w:cs="Times New Roman"/>
          <w:b/>
          <w:bCs/>
          <w:sz w:val="26"/>
          <w:szCs w:val="26"/>
          <w:lang w:eastAsia="ru-RU"/>
        </w:rPr>
        <w:t>Рекомендация Совета директоров ПАО «КАМАЗ»:</w:t>
      </w:r>
    </w:p>
    <w:p w:rsidR="00466400" w:rsidRPr="00466400" w:rsidRDefault="00466400" w:rsidP="00466400">
      <w:pPr>
        <w:spacing w:after="0" w:line="240" w:lineRule="auto"/>
        <w:ind w:firstLine="567"/>
        <w:jc w:val="both"/>
        <w:rPr>
          <w:rFonts w:ascii="Times New Roman" w:eastAsia="Times New Roman" w:hAnsi="Times New Roman" w:cs="Times New Roman"/>
          <w:bCs/>
          <w:sz w:val="26"/>
          <w:szCs w:val="26"/>
          <w:lang w:eastAsia="ru-RU"/>
        </w:rPr>
      </w:pPr>
      <w:bookmarkStart w:id="8" w:name="_Hlk136522945"/>
      <w:r w:rsidRPr="00466400">
        <w:rPr>
          <w:rFonts w:ascii="Times New Roman" w:eastAsia="Times New Roman" w:hAnsi="Times New Roman" w:cs="Times New Roman"/>
          <w:bCs/>
          <w:sz w:val="26"/>
          <w:szCs w:val="26"/>
          <w:lang w:eastAsia="ru-RU"/>
        </w:rPr>
        <w:t>Совет директоров ПАО «КАМАЗ» предлагает годовому Общему собранию акционеров ПАО «КАМАЗ» назначить аудиторской организацией по проверке бухгалтерской (финансовой) отчетности ПАО «КАМАЗ» за 2023 год, подготовленной в соответствии с российскими стандартами бухгалтерского учета, и консолидированной финансовой отчетности ПАО «КАМАЗ» за 2023 год, подготовленной в соответствии с требованиями международных стандартов финансовой отчетности, лицо, указанное в соответствующем бюллетене для голосования.</w:t>
      </w:r>
    </w:p>
    <w:bookmarkEnd w:id="8"/>
    <w:p w:rsidR="00466400" w:rsidRPr="00466400" w:rsidRDefault="00466400" w:rsidP="00466400">
      <w:pPr>
        <w:spacing w:after="0" w:line="240" w:lineRule="auto"/>
        <w:ind w:firstLine="567"/>
        <w:jc w:val="both"/>
        <w:rPr>
          <w:rFonts w:ascii="Times New Roman" w:eastAsia="Times New Roman" w:hAnsi="Times New Roman" w:cs="Times New Roman"/>
          <w:sz w:val="26"/>
          <w:szCs w:val="26"/>
          <w:lang w:eastAsia="ru-RU"/>
        </w:rPr>
      </w:pPr>
    </w:p>
    <w:p w:rsidR="00466400" w:rsidRPr="00466400" w:rsidRDefault="00466400" w:rsidP="00466400">
      <w:pPr>
        <w:numPr>
          <w:ilvl w:val="0"/>
          <w:numId w:val="11"/>
        </w:numPr>
        <w:tabs>
          <w:tab w:val="left" w:pos="993"/>
        </w:tabs>
        <w:spacing w:after="0" w:line="240" w:lineRule="auto"/>
        <w:ind w:left="0" w:firstLine="567"/>
        <w:jc w:val="both"/>
        <w:rPr>
          <w:rFonts w:ascii="Times New Roman" w:eastAsia="Times New Roman" w:hAnsi="Times New Roman" w:cs="Times New Roman"/>
          <w:b/>
          <w:sz w:val="26"/>
          <w:szCs w:val="26"/>
          <w:lang w:eastAsia="ru-RU"/>
        </w:rPr>
      </w:pPr>
      <w:r w:rsidRPr="00466400">
        <w:rPr>
          <w:rFonts w:ascii="Times New Roman" w:eastAsia="Times New Roman" w:hAnsi="Times New Roman" w:cs="Times New Roman"/>
          <w:b/>
          <w:sz w:val="26"/>
          <w:szCs w:val="26"/>
          <w:lang w:eastAsia="ru-RU"/>
        </w:rPr>
        <w:t>О выплате вознаграждения за работу в составе Совета директоров</w:t>
      </w:r>
      <w:r w:rsidRPr="00466400">
        <w:rPr>
          <w:rFonts w:ascii="Times New Roman" w:eastAsia="Times New Roman" w:hAnsi="Times New Roman" w:cs="Times New Roman"/>
          <w:b/>
          <w:sz w:val="26"/>
          <w:szCs w:val="26"/>
          <w:lang w:eastAsia="ru-RU"/>
        </w:rPr>
        <w:br/>
        <w:t>ПАО «КАМАЗ» членам Совета директоров ПАО «КАМАЗ».</w:t>
      </w:r>
    </w:p>
    <w:p w:rsidR="00466400" w:rsidRPr="00466400" w:rsidRDefault="00466400" w:rsidP="00466400">
      <w:pPr>
        <w:spacing w:after="0" w:line="240" w:lineRule="auto"/>
        <w:ind w:firstLine="567"/>
        <w:jc w:val="both"/>
        <w:rPr>
          <w:rFonts w:ascii="Times New Roman" w:eastAsia="Times New Roman" w:hAnsi="Times New Roman" w:cs="Times New Roman"/>
          <w:b/>
          <w:bCs/>
          <w:sz w:val="26"/>
          <w:szCs w:val="26"/>
          <w:lang w:eastAsia="ru-RU"/>
        </w:rPr>
      </w:pPr>
      <w:r w:rsidRPr="00466400">
        <w:rPr>
          <w:rFonts w:ascii="Times New Roman" w:eastAsia="Times New Roman" w:hAnsi="Times New Roman" w:cs="Times New Roman"/>
          <w:b/>
          <w:bCs/>
          <w:sz w:val="26"/>
          <w:szCs w:val="26"/>
          <w:lang w:eastAsia="ru-RU"/>
        </w:rPr>
        <w:t>Позиция Совета директоров ПАО «КАМАЗ»:</w:t>
      </w:r>
    </w:p>
    <w:p w:rsidR="00466400" w:rsidRPr="00466400" w:rsidRDefault="00466400" w:rsidP="00466400">
      <w:pPr>
        <w:spacing w:after="0" w:line="240" w:lineRule="auto"/>
        <w:ind w:firstLine="567"/>
        <w:jc w:val="both"/>
        <w:rPr>
          <w:rFonts w:ascii="Times New Roman" w:eastAsia="Times New Roman" w:hAnsi="Times New Roman" w:cs="Times New Roman"/>
          <w:bCs/>
          <w:sz w:val="26"/>
          <w:szCs w:val="26"/>
          <w:lang w:eastAsia="ru-RU"/>
        </w:rPr>
      </w:pPr>
      <w:r w:rsidRPr="00466400">
        <w:rPr>
          <w:rFonts w:ascii="Times New Roman" w:eastAsia="Times New Roman" w:hAnsi="Times New Roman" w:cs="Times New Roman"/>
          <w:bCs/>
          <w:sz w:val="26"/>
          <w:szCs w:val="26"/>
          <w:lang w:eastAsia="ru-RU"/>
        </w:rPr>
        <w:t>В соответствии с пунктом 2 статьи 64 Федерального закона «Об акционерных обществах» утверждение вознаграждения членам Совета директоров относится к компетенции Общего собрания акционеров.</w:t>
      </w:r>
    </w:p>
    <w:p w:rsidR="00466400" w:rsidRPr="00466400" w:rsidRDefault="00466400" w:rsidP="00466400">
      <w:pPr>
        <w:spacing w:after="0" w:line="240" w:lineRule="auto"/>
        <w:ind w:firstLine="567"/>
        <w:jc w:val="both"/>
        <w:rPr>
          <w:rFonts w:ascii="Times New Roman" w:eastAsia="Times New Roman" w:hAnsi="Times New Roman" w:cs="Times New Roman"/>
          <w:b/>
          <w:bCs/>
          <w:sz w:val="26"/>
          <w:szCs w:val="26"/>
          <w:lang w:eastAsia="ru-RU"/>
        </w:rPr>
      </w:pPr>
      <w:r w:rsidRPr="00466400">
        <w:rPr>
          <w:rFonts w:ascii="Times New Roman" w:eastAsia="Times New Roman" w:hAnsi="Times New Roman" w:cs="Times New Roman"/>
          <w:b/>
          <w:bCs/>
          <w:sz w:val="26"/>
          <w:szCs w:val="26"/>
          <w:lang w:eastAsia="ru-RU"/>
        </w:rPr>
        <w:t>Рекомендация Совета директоров ПАО «КАМАЗ»:</w:t>
      </w:r>
    </w:p>
    <w:p w:rsidR="00466400" w:rsidRPr="00466400" w:rsidRDefault="00466400" w:rsidP="00466400">
      <w:pPr>
        <w:spacing w:after="0" w:line="240" w:lineRule="auto"/>
        <w:ind w:firstLine="567"/>
        <w:jc w:val="both"/>
        <w:rPr>
          <w:rFonts w:ascii="Times New Roman" w:eastAsia="Times New Roman" w:hAnsi="Times New Roman" w:cs="Times New Roman"/>
          <w:bCs/>
          <w:sz w:val="26"/>
          <w:szCs w:val="26"/>
          <w:lang w:eastAsia="ru-RU"/>
        </w:rPr>
      </w:pPr>
      <w:r w:rsidRPr="00466400">
        <w:rPr>
          <w:rFonts w:ascii="Times New Roman" w:eastAsia="Times New Roman" w:hAnsi="Times New Roman" w:cs="Times New Roman"/>
          <w:bCs/>
          <w:sz w:val="26"/>
          <w:szCs w:val="26"/>
          <w:lang w:eastAsia="ru-RU"/>
        </w:rPr>
        <w:t>Совет директоров ПАО «КАМАЗ» предлагает годовому Общему собранию акционеров ПАО «КАМАЗ» принять следующее решение, изложенное в соответствующем бюллетене:</w:t>
      </w:r>
    </w:p>
    <w:p w:rsidR="00466400" w:rsidRPr="00466400" w:rsidRDefault="00466400" w:rsidP="00466400">
      <w:pPr>
        <w:spacing w:after="0" w:line="240" w:lineRule="auto"/>
        <w:ind w:firstLine="567"/>
        <w:jc w:val="both"/>
        <w:rPr>
          <w:rFonts w:ascii="Times New Roman" w:eastAsia="Times New Roman" w:hAnsi="Times New Roman" w:cs="Times New Roman"/>
          <w:sz w:val="26"/>
          <w:szCs w:val="26"/>
          <w:lang w:eastAsia="ru-RU"/>
        </w:rPr>
      </w:pPr>
      <w:r w:rsidRPr="00466400">
        <w:rPr>
          <w:rFonts w:ascii="Times New Roman" w:eastAsia="Times New Roman" w:hAnsi="Times New Roman" w:cs="Times New Roman"/>
          <w:sz w:val="26"/>
          <w:szCs w:val="26"/>
          <w:lang w:eastAsia="ru-RU"/>
        </w:rPr>
        <w:t>Выплатить вознаграждение членам Совета директоров ПАО «КАМАЗ», избранным решением годового Общего собрания акционеров</w:t>
      </w:r>
      <w:r>
        <w:rPr>
          <w:rFonts w:ascii="Times New Roman" w:eastAsia="Times New Roman" w:hAnsi="Times New Roman" w:cs="Times New Roman"/>
          <w:sz w:val="26"/>
          <w:szCs w:val="26"/>
          <w:lang w:eastAsia="ru-RU"/>
        </w:rPr>
        <w:t xml:space="preserve"> </w:t>
      </w:r>
      <w:r w:rsidRPr="00466400">
        <w:rPr>
          <w:rFonts w:ascii="Times New Roman" w:eastAsia="Times New Roman" w:hAnsi="Times New Roman" w:cs="Times New Roman"/>
          <w:sz w:val="26"/>
          <w:szCs w:val="26"/>
          <w:lang w:eastAsia="ru-RU"/>
        </w:rPr>
        <w:t>ПАО «КАМАЗ» 24 июня 2022 года (протокол № 45), по итогам корпоративного года (период с 24 июня 2022 года по 29 июня 2023 года) в соответствии с Положением о вознаграждениях и компенсациях, выплачиваемых членам Совета директоров ПАО «КАМАЗ».</w:t>
      </w:r>
    </w:p>
    <w:p w:rsidR="00466400" w:rsidRPr="00466400" w:rsidRDefault="00466400" w:rsidP="00466400">
      <w:pPr>
        <w:spacing w:after="0" w:line="240" w:lineRule="auto"/>
        <w:ind w:firstLine="567"/>
        <w:jc w:val="both"/>
        <w:rPr>
          <w:rFonts w:ascii="Times New Roman" w:eastAsia="Times New Roman" w:hAnsi="Times New Roman" w:cs="Times New Roman"/>
          <w:bCs/>
          <w:sz w:val="26"/>
          <w:szCs w:val="26"/>
          <w:lang w:eastAsia="ru-RU"/>
        </w:rPr>
      </w:pPr>
    </w:p>
    <w:p w:rsidR="00466400" w:rsidRPr="00466400" w:rsidRDefault="00466400" w:rsidP="00466400">
      <w:pPr>
        <w:numPr>
          <w:ilvl w:val="0"/>
          <w:numId w:val="11"/>
        </w:numPr>
        <w:tabs>
          <w:tab w:val="left" w:pos="993"/>
        </w:tabs>
        <w:spacing w:after="0" w:line="240" w:lineRule="auto"/>
        <w:ind w:left="0" w:firstLine="567"/>
        <w:jc w:val="both"/>
        <w:rPr>
          <w:rFonts w:ascii="Times New Roman" w:eastAsia="Times New Roman" w:hAnsi="Times New Roman" w:cs="Times New Roman"/>
          <w:b/>
          <w:sz w:val="26"/>
          <w:szCs w:val="26"/>
          <w:lang w:eastAsia="ru-RU"/>
        </w:rPr>
      </w:pPr>
      <w:r w:rsidRPr="00466400">
        <w:rPr>
          <w:rFonts w:ascii="Times New Roman" w:eastAsia="Times New Roman" w:hAnsi="Times New Roman" w:cs="Times New Roman"/>
          <w:b/>
          <w:sz w:val="26"/>
          <w:szCs w:val="26"/>
          <w:lang w:eastAsia="ru-RU"/>
        </w:rPr>
        <w:t>О выплате вознаграждения за работу в составе Ревизионной комиссии</w:t>
      </w:r>
      <w:r>
        <w:rPr>
          <w:rFonts w:ascii="Times New Roman" w:eastAsia="Times New Roman" w:hAnsi="Times New Roman" w:cs="Times New Roman"/>
          <w:b/>
          <w:sz w:val="26"/>
          <w:szCs w:val="26"/>
          <w:lang w:eastAsia="ru-RU"/>
        </w:rPr>
        <w:br/>
      </w:r>
      <w:r w:rsidRPr="00466400">
        <w:rPr>
          <w:rFonts w:ascii="Times New Roman" w:eastAsia="Times New Roman" w:hAnsi="Times New Roman" w:cs="Times New Roman"/>
          <w:b/>
          <w:sz w:val="26"/>
          <w:szCs w:val="26"/>
          <w:lang w:eastAsia="ru-RU"/>
        </w:rPr>
        <w:t>ПАО «КАМАЗ» членам Ревизионной комиссии ПАО «КАМАЗ».</w:t>
      </w:r>
    </w:p>
    <w:p w:rsidR="00466400" w:rsidRPr="00466400" w:rsidRDefault="00466400" w:rsidP="00466400">
      <w:pPr>
        <w:spacing w:after="0" w:line="240" w:lineRule="auto"/>
        <w:ind w:firstLine="567"/>
        <w:jc w:val="both"/>
        <w:rPr>
          <w:rFonts w:ascii="Times New Roman" w:eastAsia="Times New Roman" w:hAnsi="Times New Roman" w:cs="Times New Roman"/>
          <w:b/>
          <w:bCs/>
          <w:sz w:val="26"/>
          <w:szCs w:val="26"/>
          <w:lang w:eastAsia="ru-RU"/>
        </w:rPr>
      </w:pPr>
      <w:r w:rsidRPr="00466400">
        <w:rPr>
          <w:rFonts w:ascii="Times New Roman" w:eastAsia="Times New Roman" w:hAnsi="Times New Roman" w:cs="Times New Roman"/>
          <w:b/>
          <w:bCs/>
          <w:sz w:val="26"/>
          <w:szCs w:val="26"/>
          <w:lang w:eastAsia="ru-RU"/>
        </w:rPr>
        <w:t>Позиция Совета директоров ПАО «КАМАЗ»:</w:t>
      </w:r>
    </w:p>
    <w:p w:rsidR="00466400" w:rsidRPr="00466400" w:rsidRDefault="00466400" w:rsidP="00466400">
      <w:pPr>
        <w:spacing w:after="0" w:line="240" w:lineRule="auto"/>
        <w:ind w:firstLine="567"/>
        <w:jc w:val="both"/>
        <w:rPr>
          <w:rFonts w:ascii="Times New Roman" w:eastAsia="Times New Roman" w:hAnsi="Times New Roman" w:cs="Times New Roman"/>
          <w:bCs/>
          <w:sz w:val="26"/>
          <w:szCs w:val="26"/>
          <w:lang w:eastAsia="ru-RU"/>
        </w:rPr>
      </w:pPr>
      <w:r w:rsidRPr="00466400">
        <w:rPr>
          <w:rFonts w:ascii="Times New Roman" w:eastAsia="Times New Roman" w:hAnsi="Times New Roman" w:cs="Times New Roman"/>
          <w:bCs/>
          <w:sz w:val="26"/>
          <w:szCs w:val="26"/>
          <w:lang w:eastAsia="ru-RU"/>
        </w:rPr>
        <w:t>В соответствии с пунктом 1 статьи 85 Федерального закона «Об акционерных обществах» утверждение вознаграждения и компенсация расходов членам Ревизионной комиссии относится к компетенции Общего собрания акционеров.</w:t>
      </w:r>
    </w:p>
    <w:p w:rsidR="00466400" w:rsidRPr="00466400" w:rsidRDefault="00466400" w:rsidP="00466400">
      <w:pPr>
        <w:spacing w:after="0" w:line="240" w:lineRule="auto"/>
        <w:ind w:firstLine="567"/>
        <w:jc w:val="both"/>
        <w:rPr>
          <w:rFonts w:ascii="Times New Roman" w:eastAsia="Times New Roman" w:hAnsi="Times New Roman" w:cs="Times New Roman"/>
          <w:b/>
          <w:bCs/>
          <w:sz w:val="26"/>
          <w:szCs w:val="26"/>
          <w:lang w:eastAsia="ru-RU"/>
        </w:rPr>
      </w:pPr>
      <w:r w:rsidRPr="00466400">
        <w:rPr>
          <w:rFonts w:ascii="Times New Roman" w:eastAsia="Times New Roman" w:hAnsi="Times New Roman" w:cs="Times New Roman"/>
          <w:b/>
          <w:bCs/>
          <w:sz w:val="26"/>
          <w:szCs w:val="26"/>
          <w:lang w:eastAsia="ru-RU"/>
        </w:rPr>
        <w:t>Рекомендация Совета директоров ПАО «КАМАЗ»:</w:t>
      </w:r>
    </w:p>
    <w:p w:rsidR="00466400" w:rsidRPr="00466400" w:rsidRDefault="00466400" w:rsidP="00466400">
      <w:pPr>
        <w:spacing w:after="0" w:line="240" w:lineRule="auto"/>
        <w:ind w:firstLine="567"/>
        <w:jc w:val="both"/>
        <w:rPr>
          <w:rFonts w:ascii="Times New Roman" w:eastAsia="Times New Roman" w:hAnsi="Times New Roman" w:cs="Times New Roman"/>
          <w:bCs/>
          <w:sz w:val="26"/>
          <w:szCs w:val="26"/>
          <w:lang w:eastAsia="ru-RU"/>
        </w:rPr>
      </w:pPr>
      <w:r w:rsidRPr="00466400">
        <w:rPr>
          <w:rFonts w:ascii="Times New Roman" w:eastAsia="Times New Roman" w:hAnsi="Times New Roman" w:cs="Times New Roman"/>
          <w:bCs/>
          <w:sz w:val="26"/>
          <w:szCs w:val="26"/>
          <w:lang w:eastAsia="ru-RU"/>
        </w:rPr>
        <w:t>Совет директоров ПАО «КАМАЗ» предлагает годовому Общему собранию акционеров ПАО «КАМАЗ» принять следующее решение, изложенное в соответствующем бюллетене:</w:t>
      </w:r>
    </w:p>
    <w:p w:rsidR="00466400" w:rsidRPr="00466400" w:rsidRDefault="00466400" w:rsidP="00466400">
      <w:pPr>
        <w:spacing w:after="0" w:line="240" w:lineRule="auto"/>
        <w:ind w:firstLine="567"/>
        <w:jc w:val="both"/>
        <w:rPr>
          <w:rFonts w:ascii="Times New Roman" w:eastAsia="Times New Roman" w:hAnsi="Times New Roman" w:cs="Times New Roman"/>
          <w:bCs/>
          <w:sz w:val="26"/>
          <w:szCs w:val="26"/>
          <w:lang w:eastAsia="ru-RU"/>
        </w:rPr>
      </w:pPr>
      <w:r w:rsidRPr="00466400">
        <w:rPr>
          <w:rFonts w:ascii="Times New Roman" w:eastAsia="Times New Roman" w:hAnsi="Times New Roman" w:cs="Times New Roman"/>
          <w:bCs/>
          <w:sz w:val="26"/>
          <w:szCs w:val="26"/>
          <w:lang w:eastAsia="ru-RU"/>
        </w:rPr>
        <w:t>Выплатить вознаграждение членам Ревизионной комиссии</w:t>
      </w:r>
      <w:r>
        <w:rPr>
          <w:rFonts w:ascii="Times New Roman" w:eastAsia="Times New Roman" w:hAnsi="Times New Roman" w:cs="Times New Roman"/>
          <w:bCs/>
          <w:sz w:val="26"/>
          <w:szCs w:val="26"/>
          <w:lang w:eastAsia="ru-RU"/>
        </w:rPr>
        <w:t xml:space="preserve"> </w:t>
      </w:r>
      <w:r w:rsidRPr="00466400">
        <w:rPr>
          <w:rFonts w:ascii="Times New Roman" w:eastAsia="Times New Roman" w:hAnsi="Times New Roman" w:cs="Times New Roman"/>
          <w:bCs/>
          <w:sz w:val="26"/>
          <w:szCs w:val="26"/>
          <w:lang w:eastAsia="ru-RU"/>
        </w:rPr>
        <w:t>ПАО «КАМАЗ», избранным решением годового Общего собрания акционеров ПАО «КАМАЗ» 24 июня 2022 года (протокол № 45), по итогам корпоративного года в соответствии с Положением о Ревизионной комиссии ПАО «КАМАЗ» в размере 60 000 (шестьдесят тысяч) рублей каждому члену Ревизионной комиссии ПАО «КАМАЗ».</w:t>
      </w:r>
    </w:p>
    <w:p w:rsidR="00466400" w:rsidRPr="00466400" w:rsidRDefault="00466400" w:rsidP="00466400">
      <w:pPr>
        <w:spacing w:after="0" w:line="240" w:lineRule="auto"/>
        <w:ind w:firstLine="567"/>
        <w:jc w:val="both"/>
        <w:rPr>
          <w:rFonts w:ascii="Times New Roman" w:eastAsia="Times New Roman" w:hAnsi="Times New Roman" w:cs="Times New Roman"/>
          <w:bCs/>
          <w:sz w:val="26"/>
          <w:szCs w:val="26"/>
          <w:lang w:eastAsia="ru-RU"/>
        </w:rPr>
      </w:pPr>
    </w:p>
    <w:p w:rsidR="00466400" w:rsidRPr="00466400" w:rsidRDefault="00466400" w:rsidP="00466400">
      <w:pPr>
        <w:numPr>
          <w:ilvl w:val="0"/>
          <w:numId w:val="11"/>
        </w:numPr>
        <w:tabs>
          <w:tab w:val="left" w:pos="993"/>
        </w:tabs>
        <w:spacing w:after="0" w:line="240" w:lineRule="auto"/>
        <w:ind w:left="0" w:firstLine="567"/>
        <w:contextualSpacing/>
        <w:jc w:val="both"/>
        <w:rPr>
          <w:rFonts w:ascii="Times New Roman" w:eastAsia="Times New Roman" w:hAnsi="Times New Roman" w:cs="Times New Roman"/>
          <w:b/>
          <w:sz w:val="26"/>
          <w:szCs w:val="26"/>
          <w:lang w:eastAsia="ru-RU"/>
        </w:rPr>
      </w:pPr>
      <w:r w:rsidRPr="00466400">
        <w:rPr>
          <w:rFonts w:ascii="Times New Roman" w:eastAsia="Times New Roman" w:hAnsi="Times New Roman" w:cs="Times New Roman"/>
          <w:b/>
          <w:sz w:val="26"/>
          <w:szCs w:val="26"/>
          <w:lang w:eastAsia="ru-RU"/>
        </w:rPr>
        <w:t>О согласии на совершение сделки по страхованию ответственности членов Совета директоров ПАО «КАМАЗ», членов Правления</w:t>
      </w:r>
      <w:r>
        <w:rPr>
          <w:rFonts w:ascii="Times New Roman" w:eastAsia="Times New Roman" w:hAnsi="Times New Roman" w:cs="Times New Roman"/>
          <w:b/>
          <w:sz w:val="26"/>
          <w:szCs w:val="26"/>
          <w:lang w:eastAsia="ru-RU"/>
        </w:rPr>
        <w:t xml:space="preserve"> </w:t>
      </w:r>
      <w:r w:rsidRPr="00466400">
        <w:rPr>
          <w:rFonts w:ascii="Times New Roman" w:eastAsia="Times New Roman" w:hAnsi="Times New Roman" w:cs="Times New Roman"/>
          <w:b/>
          <w:sz w:val="26"/>
          <w:szCs w:val="26"/>
          <w:lang w:eastAsia="ru-RU"/>
        </w:rPr>
        <w:t>ПАО «КАМАЗ» и Генерального директора ПАО «КАМАЗ», в совершении которой имеется заинтересованность.</w:t>
      </w:r>
    </w:p>
    <w:p w:rsidR="00466400" w:rsidRPr="00466400" w:rsidRDefault="00466400" w:rsidP="00466400">
      <w:pPr>
        <w:spacing w:after="0" w:line="240" w:lineRule="auto"/>
        <w:ind w:firstLine="567"/>
        <w:jc w:val="both"/>
        <w:rPr>
          <w:rFonts w:ascii="Times New Roman" w:eastAsia="Times New Roman" w:hAnsi="Times New Roman" w:cs="Times New Roman"/>
          <w:b/>
          <w:bCs/>
          <w:sz w:val="26"/>
          <w:szCs w:val="26"/>
          <w:lang w:eastAsia="ru-RU"/>
        </w:rPr>
      </w:pPr>
      <w:r w:rsidRPr="00466400">
        <w:rPr>
          <w:rFonts w:ascii="Times New Roman" w:eastAsia="Times New Roman" w:hAnsi="Times New Roman" w:cs="Times New Roman"/>
          <w:b/>
          <w:bCs/>
          <w:sz w:val="26"/>
          <w:szCs w:val="26"/>
          <w:lang w:eastAsia="ru-RU"/>
        </w:rPr>
        <w:t>Позиция Совета директоров ПАО «КАМАЗ»:</w:t>
      </w:r>
    </w:p>
    <w:p w:rsidR="00466400" w:rsidRPr="00466400" w:rsidRDefault="00466400" w:rsidP="00466400">
      <w:pPr>
        <w:spacing w:after="0" w:line="240" w:lineRule="auto"/>
        <w:ind w:firstLine="567"/>
        <w:jc w:val="both"/>
        <w:rPr>
          <w:rFonts w:ascii="Times New Roman" w:eastAsia="Times New Roman" w:hAnsi="Times New Roman" w:cs="Times New Roman"/>
          <w:bCs/>
          <w:sz w:val="26"/>
          <w:szCs w:val="26"/>
          <w:lang w:eastAsia="ru-RU"/>
        </w:rPr>
      </w:pPr>
      <w:r w:rsidRPr="00466400">
        <w:rPr>
          <w:rFonts w:ascii="Times New Roman" w:eastAsia="Times New Roman" w:hAnsi="Times New Roman" w:cs="Times New Roman"/>
          <w:bCs/>
          <w:sz w:val="26"/>
          <w:szCs w:val="26"/>
          <w:lang w:eastAsia="ru-RU"/>
        </w:rPr>
        <w:t>В соответствии с Кодексом корпоративного управления акционерному обществу рекомендуется за счет собственных средств осуществлять страхование ответственности членов совета директоров с тем, чтобы в случае причинения убытков обществу или третьим лицам действиями членов совета директоров, эти убытки могли быть возмещены за счет средств страховой компании.</w:t>
      </w:r>
    </w:p>
    <w:p w:rsidR="00466400" w:rsidRPr="00466400" w:rsidRDefault="00466400" w:rsidP="00466400">
      <w:pPr>
        <w:spacing w:after="0" w:line="240" w:lineRule="auto"/>
        <w:ind w:firstLine="567"/>
        <w:jc w:val="both"/>
        <w:rPr>
          <w:rFonts w:ascii="Times New Roman" w:eastAsia="Times New Roman" w:hAnsi="Times New Roman" w:cs="Times New Roman"/>
          <w:b/>
          <w:bCs/>
          <w:sz w:val="26"/>
          <w:szCs w:val="26"/>
          <w:lang w:eastAsia="ru-RU"/>
        </w:rPr>
      </w:pPr>
      <w:r w:rsidRPr="00466400">
        <w:rPr>
          <w:rFonts w:ascii="Times New Roman" w:eastAsia="Times New Roman" w:hAnsi="Times New Roman" w:cs="Times New Roman"/>
          <w:b/>
          <w:bCs/>
          <w:sz w:val="26"/>
          <w:szCs w:val="26"/>
          <w:lang w:eastAsia="ru-RU"/>
        </w:rPr>
        <w:t>Рекомендация Совета директоров ПАО «КАМАЗ»:</w:t>
      </w:r>
    </w:p>
    <w:p w:rsidR="00466400" w:rsidRPr="00466400" w:rsidRDefault="00466400" w:rsidP="00466400">
      <w:pPr>
        <w:spacing w:after="0" w:line="240" w:lineRule="auto"/>
        <w:ind w:firstLine="567"/>
        <w:jc w:val="both"/>
        <w:rPr>
          <w:rFonts w:ascii="Times New Roman" w:eastAsia="Times New Roman" w:hAnsi="Times New Roman" w:cs="Times New Roman"/>
          <w:b/>
          <w:bCs/>
          <w:sz w:val="26"/>
          <w:szCs w:val="26"/>
          <w:lang w:eastAsia="ru-RU"/>
        </w:rPr>
      </w:pPr>
      <w:r w:rsidRPr="00466400">
        <w:rPr>
          <w:rFonts w:ascii="Times New Roman" w:eastAsia="Times New Roman" w:hAnsi="Times New Roman" w:cs="Times New Roman"/>
          <w:bCs/>
          <w:sz w:val="26"/>
          <w:szCs w:val="26"/>
          <w:lang w:eastAsia="ru-RU"/>
        </w:rPr>
        <w:t>Совет директоров ПАО «КАМАЗ» предлагает годовому Общему собранию акционеров ПАО «КАМАЗ» принять следующее решение, изложенное в соответствующем бюллетене:</w:t>
      </w:r>
    </w:p>
    <w:p w:rsidR="00466400" w:rsidRPr="00466400" w:rsidRDefault="00466400" w:rsidP="00466400">
      <w:pPr>
        <w:spacing w:after="0" w:line="240" w:lineRule="auto"/>
        <w:ind w:firstLine="567"/>
        <w:jc w:val="both"/>
        <w:rPr>
          <w:rFonts w:ascii="Times New Roman" w:eastAsia="Times New Roman" w:hAnsi="Times New Roman" w:cs="Times New Roman"/>
          <w:bCs/>
          <w:sz w:val="26"/>
          <w:szCs w:val="26"/>
          <w:lang w:eastAsia="ru-RU"/>
        </w:rPr>
      </w:pPr>
      <w:r w:rsidRPr="00466400">
        <w:rPr>
          <w:rFonts w:ascii="Times New Roman" w:eastAsia="Times New Roman" w:hAnsi="Times New Roman" w:cs="Times New Roman"/>
          <w:bCs/>
          <w:sz w:val="26"/>
          <w:szCs w:val="26"/>
          <w:lang w:eastAsia="ru-RU"/>
        </w:rPr>
        <w:t>Согласиться с заключением ПАО «КАМАЗ» сделки по страхованию ответственности директоров и должностных лиц как сделки, в совершении которой имеется заинтересованность, на существенных у</w:t>
      </w:r>
      <w:r>
        <w:rPr>
          <w:rFonts w:ascii="Times New Roman" w:eastAsia="Times New Roman" w:hAnsi="Times New Roman" w:cs="Times New Roman"/>
          <w:bCs/>
          <w:sz w:val="26"/>
          <w:szCs w:val="26"/>
          <w:lang w:eastAsia="ru-RU"/>
        </w:rPr>
        <w:t>словиях, указанных в приложении</w:t>
      </w:r>
      <w:r w:rsidRPr="00466400">
        <w:rPr>
          <w:rFonts w:ascii="Times New Roman" w:eastAsia="Times New Roman" w:hAnsi="Times New Roman" w:cs="Times New Roman"/>
          <w:bCs/>
          <w:sz w:val="26"/>
          <w:szCs w:val="26"/>
          <w:lang w:eastAsia="ru-RU"/>
        </w:rPr>
        <w:t xml:space="preserve"> (Приложение 5).</w:t>
      </w:r>
    </w:p>
    <w:p w:rsidR="00466400" w:rsidRPr="00466400" w:rsidRDefault="00466400" w:rsidP="00466400">
      <w:pPr>
        <w:spacing w:after="0" w:line="240" w:lineRule="auto"/>
        <w:ind w:firstLine="567"/>
        <w:jc w:val="both"/>
        <w:rPr>
          <w:rFonts w:ascii="Times New Roman" w:eastAsia="Times New Roman" w:hAnsi="Times New Roman" w:cs="Times New Roman"/>
          <w:bCs/>
          <w:sz w:val="26"/>
          <w:szCs w:val="26"/>
          <w:lang w:eastAsia="ru-RU"/>
        </w:rPr>
      </w:pPr>
    </w:p>
    <w:p w:rsidR="00466400" w:rsidRPr="00466400" w:rsidRDefault="00466400" w:rsidP="00466400">
      <w:pPr>
        <w:numPr>
          <w:ilvl w:val="0"/>
          <w:numId w:val="11"/>
        </w:numPr>
        <w:tabs>
          <w:tab w:val="left" w:pos="0"/>
          <w:tab w:val="left" w:pos="993"/>
        </w:tabs>
        <w:spacing w:after="0" w:line="240" w:lineRule="auto"/>
        <w:ind w:left="0" w:firstLine="567"/>
        <w:contextualSpacing/>
        <w:jc w:val="both"/>
        <w:rPr>
          <w:rFonts w:ascii="Times New Roman" w:eastAsia="Calibri" w:hAnsi="Times New Roman" w:cs="Times New Roman"/>
          <w:b/>
          <w:sz w:val="26"/>
          <w:szCs w:val="26"/>
          <w:lang w:eastAsia="ru-RU"/>
        </w:rPr>
      </w:pPr>
      <w:r w:rsidRPr="00466400">
        <w:rPr>
          <w:rFonts w:ascii="Times New Roman" w:eastAsia="Calibri" w:hAnsi="Times New Roman" w:cs="Times New Roman"/>
          <w:b/>
          <w:sz w:val="26"/>
          <w:szCs w:val="26"/>
          <w:lang w:eastAsia="ru-RU"/>
        </w:rPr>
        <w:t>Об участии ПАО «КАМАЗ» в Ассоциации развития технологий систем накопления электроэнергии «АРТСНЭ».</w:t>
      </w:r>
    </w:p>
    <w:p w:rsidR="00466400" w:rsidRPr="00466400" w:rsidRDefault="00466400" w:rsidP="00466400">
      <w:pPr>
        <w:tabs>
          <w:tab w:val="left" w:pos="0"/>
          <w:tab w:val="left" w:pos="993"/>
        </w:tabs>
        <w:spacing w:after="0" w:line="240" w:lineRule="auto"/>
        <w:ind w:firstLine="567"/>
        <w:contextualSpacing/>
        <w:jc w:val="both"/>
        <w:rPr>
          <w:rFonts w:ascii="Times New Roman" w:eastAsia="Calibri" w:hAnsi="Times New Roman" w:cs="Times New Roman"/>
          <w:b/>
          <w:sz w:val="26"/>
          <w:szCs w:val="26"/>
          <w:lang w:eastAsia="ru-RU"/>
        </w:rPr>
      </w:pPr>
      <w:r w:rsidRPr="00466400">
        <w:rPr>
          <w:rFonts w:ascii="Times New Roman" w:eastAsia="Calibri" w:hAnsi="Times New Roman" w:cs="Times New Roman"/>
          <w:b/>
          <w:sz w:val="26"/>
          <w:szCs w:val="26"/>
          <w:lang w:eastAsia="ru-RU"/>
        </w:rPr>
        <w:t>Позиция Совета директоров ПАО «КАМАЗ»:</w:t>
      </w:r>
    </w:p>
    <w:p w:rsidR="00466400" w:rsidRPr="00466400" w:rsidRDefault="00466400" w:rsidP="00466400">
      <w:pPr>
        <w:spacing w:after="0" w:line="240" w:lineRule="auto"/>
        <w:ind w:firstLine="567"/>
        <w:jc w:val="both"/>
        <w:rPr>
          <w:rFonts w:ascii="Times New Roman" w:eastAsia="Times New Roman" w:hAnsi="Times New Roman" w:cs="Times New Roman"/>
          <w:bCs/>
          <w:sz w:val="26"/>
          <w:szCs w:val="26"/>
          <w:lang w:eastAsia="ru-RU"/>
        </w:rPr>
      </w:pPr>
      <w:r w:rsidRPr="00466400">
        <w:rPr>
          <w:rFonts w:ascii="Times New Roman" w:eastAsia="Times New Roman" w:hAnsi="Times New Roman" w:cs="Times New Roman"/>
          <w:bCs/>
          <w:sz w:val="26"/>
          <w:szCs w:val="26"/>
          <w:lang w:eastAsia="ru-RU"/>
        </w:rPr>
        <w:t>Вступление в ассоциацию направлено на развитие бизнес-направления по производству электрического транспорта ПАО «КАМАЗ».</w:t>
      </w:r>
    </w:p>
    <w:p w:rsidR="00466400" w:rsidRPr="00466400" w:rsidRDefault="00466400" w:rsidP="00466400">
      <w:pPr>
        <w:spacing w:after="0" w:line="240" w:lineRule="auto"/>
        <w:ind w:firstLine="567"/>
        <w:jc w:val="both"/>
        <w:rPr>
          <w:rFonts w:ascii="Times New Roman" w:eastAsia="Calibri" w:hAnsi="Times New Roman" w:cs="Times New Roman"/>
          <w:b/>
          <w:sz w:val="26"/>
          <w:szCs w:val="26"/>
          <w:lang w:eastAsia="ru-RU"/>
        </w:rPr>
      </w:pPr>
      <w:r w:rsidRPr="00466400">
        <w:rPr>
          <w:rFonts w:ascii="Times New Roman" w:eastAsia="Calibri" w:hAnsi="Times New Roman" w:cs="Times New Roman"/>
          <w:b/>
          <w:sz w:val="26"/>
          <w:szCs w:val="26"/>
          <w:lang w:eastAsia="ru-RU"/>
        </w:rPr>
        <w:t>Рекомендация Совета директоров ПАО «КАМАЗ»:</w:t>
      </w:r>
    </w:p>
    <w:p w:rsidR="00466400" w:rsidRPr="00466400" w:rsidRDefault="00466400" w:rsidP="00466400">
      <w:pPr>
        <w:spacing w:after="0" w:line="240" w:lineRule="auto"/>
        <w:ind w:firstLine="567"/>
        <w:jc w:val="both"/>
        <w:rPr>
          <w:rFonts w:ascii="Times New Roman" w:eastAsia="Times New Roman" w:hAnsi="Times New Roman" w:cs="Times New Roman"/>
          <w:bCs/>
          <w:sz w:val="26"/>
          <w:szCs w:val="26"/>
          <w:lang w:eastAsia="ru-RU"/>
        </w:rPr>
      </w:pPr>
      <w:r w:rsidRPr="00466400">
        <w:rPr>
          <w:rFonts w:ascii="Times New Roman" w:eastAsia="Times New Roman" w:hAnsi="Times New Roman" w:cs="Times New Roman"/>
          <w:bCs/>
          <w:sz w:val="26"/>
          <w:szCs w:val="26"/>
          <w:lang w:eastAsia="ru-RU"/>
        </w:rPr>
        <w:t>Совет директоров ПАО «КАМАЗ» предлагает годовому Общему собранию акционеров ПАО «КАМАЗ» принять следующее решение, изложенное в соответствующем бюллетене:</w:t>
      </w:r>
    </w:p>
    <w:p w:rsidR="00466400" w:rsidRPr="00466400" w:rsidRDefault="00466400" w:rsidP="00466400">
      <w:pPr>
        <w:spacing w:after="0" w:line="240" w:lineRule="auto"/>
        <w:ind w:firstLine="567"/>
        <w:jc w:val="both"/>
        <w:rPr>
          <w:rFonts w:ascii="Times New Roman" w:eastAsia="Calibri" w:hAnsi="Times New Roman" w:cs="Times New Roman"/>
          <w:sz w:val="26"/>
          <w:szCs w:val="26"/>
          <w:lang w:eastAsia="ru-RU"/>
        </w:rPr>
      </w:pPr>
      <w:r w:rsidRPr="00466400">
        <w:rPr>
          <w:rFonts w:ascii="Times New Roman" w:eastAsia="Calibri" w:hAnsi="Times New Roman" w:cs="Times New Roman"/>
          <w:sz w:val="26"/>
          <w:szCs w:val="26"/>
          <w:lang w:eastAsia="ru-RU"/>
        </w:rPr>
        <w:t>Публичному акционерному обществу «КАМАЗ» принять участие в Ассоциации развития технологий систем накопления электроэнергии «АРТСНЭ».</w:t>
      </w:r>
    </w:p>
    <w:p w:rsidR="00466400" w:rsidRPr="00466400" w:rsidRDefault="00466400" w:rsidP="00466400">
      <w:pPr>
        <w:tabs>
          <w:tab w:val="left" w:pos="0"/>
          <w:tab w:val="left" w:pos="993"/>
        </w:tabs>
        <w:spacing w:after="0" w:line="240" w:lineRule="auto"/>
        <w:ind w:firstLine="567"/>
        <w:contextualSpacing/>
        <w:jc w:val="both"/>
        <w:rPr>
          <w:rFonts w:ascii="Times New Roman" w:eastAsia="Calibri" w:hAnsi="Times New Roman" w:cs="Times New Roman"/>
          <w:sz w:val="26"/>
          <w:szCs w:val="26"/>
          <w:lang w:eastAsia="ru-RU"/>
        </w:rPr>
      </w:pPr>
    </w:p>
    <w:p w:rsidR="00466400" w:rsidRPr="00466400" w:rsidRDefault="00466400" w:rsidP="00466400">
      <w:pPr>
        <w:numPr>
          <w:ilvl w:val="0"/>
          <w:numId w:val="11"/>
        </w:numPr>
        <w:tabs>
          <w:tab w:val="left" w:pos="0"/>
          <w:tab w:val="left" w:pos="993"/>
        </w:tabs>
        <w:spacing w:after="0" w:line="240" w:lineRule="auto"/>
        <w:ind w:left="0" w:firstLine="567"/>
        <w:contextualSpacing/>
        <w:jc w:val="both"/>
        <w:rPr>
          <w:rFonts w:ascii="Times New Roman" w:eastAsia="Calibri" w:hAnsi="Times New Roman" w:cs="Times New Roman"/>
          <w:b/>
          <w:sz w:val="26"/>
          <w:szCs w:val="26"/>
          <w:lang w:eastAsia="ru-RU"/>
        </w:rPr>
      </w:pPr>
      <w:r w:rsidRPr="00466400">
        <w:rPr>
          <w:rFonts w:ascii="Times New Roman" w:eastAsia="Calibri" w:hAnsi="Times New Roman" w:cs="Times New Roman"/>
          <w:b/>
          <w:sz w:val="26"/>
          <w:szCs w:val="26"/>
          <w:lang w:eastAsia="ru-RU"/>
        </w:rPr>
        <w:t>Об утверждении Устава ПАО «КАМАЗ» в новой редакции.</w:t>
      </w:r>
    </w:p>
    <w:p w:rsidR="00466400" w:rsidRPr="00466400" w:rsidRDefault="00466400" w:rsidP="00466400">
      <w:pPr>
        <w:numPr>
          <w:ilvl w:val="0"/>
          <w:numId w:val="11"/>
        </w:numPr>
        <w:tabs>
          <w:tab w:val="left" w:pos="0"/>
          <w:tab w:val="left" w:pos="993"/>
        </w:tabs>
        <w:spacing w:after="0" w:line="240" w:lineRule="auto"/>
        <w:ind w:left="0" w:firstLine="567"/>
        <w:contextualSpacing/>
        <w:jc w:val="both"/>
        <w:rPr>
          <w:rFonts w:ascii="Times New Roman" w:eastAsia="Calibri" w:hAnsi="Times New Roman" w:cs="Times New Roman"/>
          <w:b/>
          <w:sz w:val="26"/>
          <w:szCs w:val="26"/>
          <w:lang w:eastAsia="ru-RU"/>
        </w:rPr>
      </w:pPr>
      <w:r w:rsidRPr="00466400">
        <w:rPr>
          <w:rFonts w:ascii="Times New Roman" w:eastAsia="Calibri" w:hAnsi="Times New Roman" w:cs="Times New Roman"/>
          <w:b/>
          <w:sz w:val="26"/>
          <w:szCs w:val="26"/>
          <w:lang w:eastAsia="ru-RU"/>
        </w:rPr>
        <w:t>Об утверждении Положения о Совете директоров ПАО «КАМАЗ» в новой редакции.</w:t>
      </w:r>
    </w:p>
    <w:p w:rsidR="00466400" w:rsidRPr="00466400" w:rsidRDefault="00466400" w:rsidP="00466400">
      <w:pPr>
        <w:tabs>
          <w:tab w:val="left" w:pos="0"/>
          <w:tab w:val="left" w:pos="993"/>
        </w:tabs>
        <w:spacing w:after="0" w:line="240" w:lineRule="auto"/>
        <w:ind w:firstLine="567"/>
        <w:contextualSpacing/>
        <w:jc w:val="both"/>
        <w:rPr>
          <w:rFonts w:ascii="Times New Roman" w:eastAsia="Calibri" w:hAnsi="Times New Roman" w:cs="Times New Roman"/>
          <w:b/>
          <w:sz w:val="26"/>
          <w:szCs w:val="26"/>
          <w:lang w:eastAsia="ru-RU"/>
        </w:rPr>
      </w:pPr>
      <w:r w:rsidRPr="00466400">
        <w:rPr>
          <w:rFonts w:ascii="Times New Roman" w:eastAsia="Calibri" w:hAnsi="Times New Roman" w:cs="Times New Roman"/>
          <w:b/>
          <w:sz w:val="26"/>
          <w:szCs w:val="26"/>
          <w:lang w:eastAsia="ru-RU"/>
        </w:rPr>
        <w:t>Позиция Совета директоров ПАО «КАМАЗ»:</w:t>
      </w:r>
    </w:p>
    <w:p w:rsidR="00466400" w:rsidRPr="00466400" w:rsidRDefault="00466400" w:rsidP="00466400">
      <w:pPr>
        <w:tabs>
          <w:tab w:val="left" w:pos="0"/>
          <w:tab w:val="left" w:pos="993"/>
        </w:tabs>
        <w:spacing w:after="0" w:line="240" w:lineRule="auto"/>
        <w:ind w:firstLine="567"/>
        <w:contextualSpacing/>
        <w:jc w:val="both"/>
        <w:rPr>
          <w:rFonts w:ascii="Times New Roman" w:eastAsia="Calibri" w:hAnsi="Times New Roman" w:cs="Times New Roman"/>
          <w:sz w:val="26"/>
          <w:szCs w:val="26"/>
          <w:lang w:eastAsia="ru-RU"/>
        </w:rPr>
      </w:pPr>
      <w:r w:rsidRPr="00466400">
        <w:rPr>
          <w:rFonts w:ascii="Times New Roman" w:eastAsia="Calibri" w:hAnsi="Times New Roman" w:cs="Times New Roman"/>
          <w:sz w:val="26"/>
          <w:szCs w:val="26"/>
          <w:lang w:eastAsia="ru-RU"/>
        </w:rPr>
        <w:t>С учетом того, что генеральный директор ПАО «КАМАЗ» осуществляет оперативное управление хозяйственной деятельностью общества и несет за это персональную ответственность, в целях оперативного реагирования на складывающуюся в тот или иной период деятельности компании конъюнктуру, представляется необходимым предоставить генеральному директору ПАО «КАМАЗ» право заключать сделки или взаимосвязанные сделки с лицами, не входящими в его «группу лиц» (как это понятие определено в Федеральном законе «О защите конкуренции») на условиях, отличных от обычных рыночных, а также определять позиции представителей</w:t>
      </w:r>
      <w:r>
        <w:rPr>
          <w:rFonts w:ascii="Times New Roman" w:eastAsia="Calibri" w:hAnsi="Times New Roman" w:cs="Times New Roman"/>
          <w:sz w:val="26"/>
          <w:szCs w:val="26"/>
          <w:lang w:eastAsia="ru-RU"/>
        </w:rPr>
        <w:t xml:space="preserve"> </w:t>
      </w:r>
      <w:r w:rsidRPr="00466400">
        <w:rPr>
          <w:rFonts w:ascii="Times New Roman" w:eastAsia="Calibri" w:hAnsi="Times New Roman" w:cs="Times New Roman"/>
          <w:sz w:val="26"/>
          <w:szCs w:val="26"/>
          <w:lang w:eastAsia="ru-RU"/>
        </w:rPr>
        <w:t>ПАО «КАМАЗ» в органах управления дочерних обществ по вопросам совершения крупных сделок дочерними обществами.</w:t>
      </w:r>
    </w:p>
    <w:p w:rsidR="00466400" w:rsidRPr="00466400" w:rsidRDefault="00466400" w:rsidP="00466400">
      <w:pPr>
        <w:tabs>
          <w:tab w:val="left" w:pos="0"/>
          <w:tab w:val="left" w:pos="993"/>
        </w:tabs>
        <w:spacing w:after="0" w:line="240" w:lineRule="auto"/>
        <w:ind w:firstLine="567"/>
        <w:contextualSpacing/>
        <w:jc w:val="both"/>
        <w:rPr>
          <w:rFonts w:ascii="Times New Roman" w:eastAsia="Calibri" w:hAnsi="Times New Roman" w:cs="Times New Roman"/>
          <w:b/>
          <w:sz w:val="26"/>
          <w:szCs w:val="26"/>
          <w:lang w:eastAsia="ru-RU"/>
        </w:rPr>
      </w:pPr>
      <w:r w:rsidRPr="00466400">
        <w:rPr>
          <w:rFonts w:ascii="Times New Roman" w:eastAsia="Calibri" w:hAnsi="Times New Roman" w:cs="Times New Roman"/>
          <w:b/>
          <w:sz w:val="26"/>
          <w:szCs w:val="26"/>
          <w:lang w:eastAsia="ru-RU"/>
        </w:rPr>
        <w:t>Рекомендация Совета директоров ПАО «КАМАЗ»:</w:t>
      </w:r>
    </w:p>
    <w:p w:rsidR="00466400" w:rsidRPr="00466400" w:rsidRDefault="00466400" w:rsidP="00466400">
      <w:pPr>
        <w:spacing w:after="0" w:line="240" w:lineRule="auto"/>
        <w:ind w:firstLine="567"/>
        <w:jc w:val="both"/>
        <w:rPr>
          <w:rFonts w:ascii="Times New Roman" w:eastAsia="Calibri" w:hAnsi="Times New Roman" w:cs="Times New Roman"/>
          <w:sz w:val="26"/>
          <w:szCs w:val="26"/>
          <w:lang w:eastAsia="ru-RU"/>
        </w:rPr>
      </w:pPr>
      <w:r w:rsidRPr="00466400">
        <w:rPr>
          <w:rFonts w:ascii="Times New Roman" w:eastAsia="Times New Roman" w:hAnsi="Times New Roman" w:cs="Times New Roman"/>
          <w:bCs/>
          <w:sz w:val="26"/>
          <w:szCs w:val="26"/>
          <w:lang w:eastAsia="ru-RU"/>
        </w:rPr>
        <w:t>Совет директоров ПАО «КАМАЗ» предлагает годовому Общему собранию акционеров ПАО «КАМАЗ» принять следующие решения, изложенные в соответствующем бюллетене:</w:t>
      </w:r>
    </w:p>
    <w:p w:rsidR="00466400" w:rsidRPr="00466400" w:rsidRDefault="00466400" w:rsidP="00466400">
      <w:pPr>
        <w:tabs>
          <w:tab w:val="left" w:pos="0"/>
          <w:tab w:val="left" w:pos="993"/>
        </w:tabs>
        <w:spacing w:after="0" w:line="240" w:lineRule="auto"/>
        <w:ind w:firstLine="567"/>
        <w:contextualSpacing/>
        <w:jc w:val="both"/>
        <w:rPr>
          <w:rFonts w:ascii="Times New Roman" w:eastAsia="Calibri" w:hAnsi="Times New Roman" w:cs="Times New Roman"/>
          <w:sz w:val="26"/>
          <w:szCs w:val="26"/>
          <w:lang w:eastAsia="ru-RU"/>
        </w:rPr>
      </w:pPr>
      <w:r w:rsidRPr="00466400">
        <w:rPr>
          <w:rFonts w:ascii="Times New Roman" w:eastAsia="Calibri" w:hAnsi="Times New Roman" w:cs="Times New Roman"/>
          <w:sz w:val="26"/>
          <w:szCs w:val="26"/>
          <w:lang w:eastAsia="ru-RU"/>
        </w:rPr>
        <w:t>Утвердить Устав ПАО «КАМАЗ» в новой редакции (приложение 6).</w:t>
      </w:r>
    </w:p>
    <w:p w:rsidR="00466400" w:rsidRPr="00466400" w:rsidRDefault="00466400" w:rsidP="00466400">
      <w:pPr>
        <w:tabs>
          <w:tab w:val="left" w:pos="0"/>
          <w:tab w:val="left" w:pos="993"/>
        </w:tabs>
        <w:spacing w:after="0" w:line="240" w:lineRule="auto"/>
        <w:ind w:firstLine="567"/>
        <w:contextualSpacing/>
        <w:jc w:val="both"/>
        <w:rPr>
          <w:rFonts w:ascii="Times New Roman" w:eastAsia="Times New Roman" w:hAnsi="Times New Roman" w:cs="Times New Roman"/>
          <w:sz w:val="26"/>
          <w:szCs w:val="26"/>
          <w:lang w:eastAsia="ru-RU"/>
        </w:rPr>
      </w:pPr>
      <w:r w:rsidRPr="00466400">
        <w:rPr>
          <w:rFonts w:ascii="Times New Roman" w:eastAsia="Calibri" w:hAnsi="Times New Roman" w:cs="Times New Roman"/>
          <w:sz w:val="26"/>
          <w:szCs w:val="26"/>
          <w:lang w:eastAsia="ru-RU"/>
        </w:rPr>
        <w:t>Утвердить Положение о Совете директоров ПАО «КАМАЗ» в новой редакции (приложение 7).</w:t>
      </w:r>
    </w:p>
    <w:p w:rsidR="009E7C16" w:rsidRPr="008B658B" w:rsidRDefault="009E7C16">
      <w:pPr>
        <w:rPr>
          <w:rFonts w:ascii="Times New Roman" w:eastAsia="Calibri" w:hAnsi="Times New Roman" w:cs="Times New Roman"/>
          <w:sz w:val="26"/>
          <w:szCs w:val="26"/>
        </w:rPr>
      </w:pPr>
      <w:r w:rsidRPr="008B658B">
        <w:rPr>
          <w:rFonts w:ascii="Times New Roman" w:eastAsia="Calibri" w:hAnsi="Times New Roman" w:cs="Times New Roman"/>
          <w:sz w:val="26"/>
          <w:szCs w:val="26"/>
        </w:rPr>
        <w:br w:type="page"/>
      </w:r>
    </w:p>
    <w:p w:rsidR="00C050E9" w:rsidRPr="004C5D81" w:rsidRDefault="00B042F8" w:rsidP="006717E1">
      <w:pPr>
        <w:pStyle w:val="1"/>
        <w:numPr>
          <w:ilvl w:val="0"/>
          <w:numId w:val="31"/>
        </w:numPr>
        <w:jc w:val="center"/>
        <w:rPr>
          <w:rFonts w:ascii="Times New Roman" w:hAnsi="Times New Roman" w:cs="Times New Roman"/>
          <w:b/>
          <w:color w:val="auto"/>
          <w:sz w:val="26"/>
          <w:szCs w:val="26"/>
        </w:rPr>
      </w:pPr>
      <w:bookmarkStart w:id="9" w:name="_Toc137131131"/>
      <w:bookmarkEnd w:id="6"/>
      <w:r w:rsidRPr="004C5D81">
        <w:rPr>
          <w:rFonts w:ascii="Times New Roman" w:hAnsi="Times New Roman" w:cs="Times New Roman"/>
          <w:b/>
          <w:color w:val="auto"/>
          <w:sz w:val="26"/>
          <w:szCs w:val="26"/>
        </w:rPr>
        <w:t xml:space="preserve">Заключение </w:t>
      </w:r>
      <w:r w:rsidR="00C050E9" w:rsidRPr="004C5D81">
        <w:rPr>
          <w:rFonts w:ascii="Times New Roman" w:hAnsi="Times New Roman" w:cs="Times New Roman"/>
          <w:b/>
          <w:color w:val="auto"/>
          <w:sz w:val="26"/>
          <w:szCs w:val="26"/>
        </w:rPr>
        <w:t>Ревизионной комиссии ПАО «КАМАЗ»</w:t>
      </w:r>
      <w:bookmarkEnd w:id="9"/>
    </w:p>
    <w:p w:rsidR="00F02933" w:rsidRPr="00DC4E6B" w:rsidRDefault="00CA3AC5" w:rsidP="00CA3AC5">
      <w:pPr>
        <w:jc w:val="center"/>
      </w:pPr>
      <w:r>
        <w:rPr>
          <w:noProof/>
          <w:lang w:eastAsia="ru-RU"/>
        </w:rPr>
        <w:drawing>
          <wp:inline distT="0" distB="0" distL="0" distR="0" wp14:anchorId="21D1841A" wp14:editId="7DC593D0">
            <wp:extent cx="6040788" cy="8527312"/>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44327" cy="8532307"/>
                    </a:xfrm>
                    <a:prstGeom prst="rect">
                      <a:avLst/>
                    </a:prstGeom>
                    <a:noFill/>
                    <a:ln>
                      <a:noFill/>
                    </a:ln>
                  </pic:spPr>
                </pic:pic>
              </a:graphicData>
            </a:graphic>
          </wp:inline>
        </w:drawing>
      </w:r>
    </w:p>
    <w:p w:rsidR="00F02933" w:rsidRPr="00DC4E6B" w:rsidRDefault="00F02933"/>
    <w:p w:rsidR="00CA3AC5" w:rsidRDefault="00CA3AC5" w:rsidP="00CA3AC5">
      <w:pPr>
        <w:jc w:val="center"/>
      </w:pPr>
      <w:r>
        <w:rPr>
          <w:noProof/>
          <w:lang w:eastAsia="ru-RU"/>
        </w:rPr>
        <w:drawing>
          <wp:inline distT="0" distB="0" distL="0" distR="0" wp14:anchorId="1FC47F83" wp14:editId="505C7C43">
            <wp:extent cx="6092456" cy="8600247"/>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96025" cy="8605285"/>
                    </a:xfrm>
                    <a:prstGeom prst="rect">
                      <a:avLst/>
                    </a:prstGeom>
                    <a:noFill/>
                    <a:ln>
                      <a:noFill/>
                    </a:ln>
                  </pic:spPr>
                </pic:pic>
              </a:graphicData>
            </a:graphic>
          </wp:inline>
        </w:drawing>
      </w:r>
    </w:p>
    <w:p w:rsidR="00A278D1" w:rsidRPr="00DC4E6B" w:rsidRDefault="00A278D1">
      <w:r w:rsidRPr="00DC4E6B">
        <w:br w:type="page"/>
      </w:r>
    </w:p>
    <w:p w:rsidR="004632A1" w:rsidRPr="00DC4E6B" w:rsidRDefault="00B042F8" w:rsidP="006717E1">
      <w:pPr>
        <w:pStyle w:val="1"/>
        <w:numPr>
          <w:ilvl w:val="0"/>
          <w:numId w:val="31"/>
        </w:numPr>
        <w:jc w:val="center"/>
        <w:rPr>
          <w:rFonts w:ascii="Times New Roman" w:hAnsi="Times New Roman" w:cs="Times New Roman"/>
          <w:b/>
          <w:color w:val="auto"/>
          <w:sz w:val="26"/>
          <w:szCs w:val="26"/>
        </w:rPr>
      </w:pPr>
      <w:bookmarkStart w:id="10" w:name="_Toc137131132"/>
      <w:r w:rsidRPr="00DC4E6B">
        <w:rPr>
          <w:rFonts w:ascii="Times New Roman" w:hAnsi="Times New Roman" w:cs="Times New Roman"/>
          <w:b/>
          <w:color w:val="auto"/>
          <w:sz w:val="26"/>
          <w:szCs w:val="26"/>
        </w:rPr>
        <w:t>Заключение</w:t>
      </w:r>
      <w:r w:rsidR="00182B3E" w:rsidRPr="00DC4E6B">
        <w:rPr>
          <w:rFonts w:ascii="Times New Roman" w:hAnsi="Times New Roman" w:cs="Times New Roman"/>
          <w:b/>
          <w:color w:val="auto"/>
          <w:sz w:val="26"/>
          <w:szCs w:val="26"/>
        </w:rPr>
        <w:t xml:space="preserve"> </w:t>
      </w:r>
      <w:r w:rsidR="00D77FF6">
        <w:rPr>
          <w:rFonts w:ascii="Times New Roman" w:hAnsi="Times New Roman" w:cs="Times New Roman"/>
          <w:b/>
          <w:color w:val="auto"/>
          <w:sz w:val="26"/>
          <w:szCs w:val="26"/>
        </w:rPr>
        <w:t>в</w:t>
      </w:r>
      <w:r w:rsidR="00182B3E" w:rsidRPr="00DC4E6B">
        <w:rPr>
          <w:rFonts w:ascii="Times New Roman" w:hAnsi="Times New Roman" w:cs="Times New Roman"/>
          <w:b/>
          <w:color w:val="auto"/>
          <w:sz w:val="26"/>
          <w:szCs w:val="26"/>
        </w:rPr>
        <w:t>нутреннего аудита</w:t>
      </w:r>
      <w:bookmarkEnd w:id="10"/>
    </w:p>
    <w:p w:rsidR="00F8508F" w:rsidRPr="00DC4E6B" w:rsidRDefault="00F8508F" w:rsidP="004632A1"/>
    <w:p w:rsidR="00887526" w:rsidRDefault="00D77FF6" w:rsidP="00F8508F">
      <w:pPr>
        <w:pStyle w:val="1"/>
        <w:rPr>
          <w:rFonts w:ascii="Times New Roman" w:eastAsia="Times New Roman" w:hAnsi="Times New Roman" w:cs="Times New Roman"/>
          <w:bCs/>
          <w:color w:val="auto"/>
          <w:sz w:val="26"/>
          <w:szCs w:val="26"/>
          <w:lang w:eastAsia="ru-RU"/>
        </w:rPr>
      </w:pPr>
      <w:bookmarkStart w:id="11" w:name="_Toc133932834"/>
      <w:bookmarkStart w:id="12" w:name="_Toc133932894"/>
      <w:bookmarkStart w:id="13" w:name="_Toc137131133"/>
      <w:r>
        <w:rPr>
          <w:rFonts w:ascii="Times New Roman" w:eastAsia="Times New Roman" w:hAnsi="Times New Roman" w:cs="Times New Roman"/>
          <w:bCs/>
          <w:noProof/>
          <w:color w:val="auto"/>
          <w:sz w:val="26"/>
          <w:szCs w:val="26"/>
          <w:lang w:eastAsia="ru-RU"/>
        </w:rPr>
        <w:drawing>
          <wp:inline distT="0" distB="0" distL="0" distR="0" wp14:anchorId="0717EE9C" wp14:editId="3C298919">
            <wp:extent cx="6209414" cy="8250865"/>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3051" cy="8255698"/>
                    </a:xfrm>
                    <a:prstGeom prst="rect">
                      <a:avLst/>
                    </a:prstGeom>
                    <a:noFill/>
                    <a:ln>
                      <a:noFill/>
                    </a:ln>
                  </pic:spPr>
                </pic:pic>
              </a:graphicData>
            </a:graphic>
          </wp:inline>
        </w:drawing>
      </w:r>
      <w:bookmarkEnd w:id="11"/>
      <w:bookmarkEnd w:id="12"/>
      <w:bookmarkEnd w:id="13"/>
    </w:p>
    <w:p w:rsidR="00887526" w:rsidRDefault="00887526">
      <w:pPr>
        <w:rPr>
          <w:rFonts w:ascii="Times New Roman" w:eastAsia="Times New Roman" w:hAnsi="Times New Roman" w:cs="Times New Roman"/>
          <w:bCs/>
          <w:sz w:val="26"/>
          <w:szCs w:val="26"/>
          <w:lang w:eastAsia="ru-RU"/>
        </w:rPr>
      </w:pPr>
    </w:p>
    <w:p w:rsidR="006B006C" w:rsidRDefault="006B006C">
      <w:pPr>
        <w:rPr>
          <w:rFonts w:ascii="Times New Roman" w:eastAsia="Times New Roman" w:hAnsi="Times New Roman" w:cs="Times New Roman"/>
          <w:bCs/>
          <w:sz w:val="26"/>
          <w:szCs w:val="26"/>
          <w:lang w:eastAsia="ru-RU"/>
        </w:rPr>
      </w:pPr>
    </w:p>
    <w:p w:rsidR="006B006C" w:rsidRDefault="006B006C" w:rsidP="005753D4">
      <w:pPr>
        <w:pStyle w:val="1"/>
        <w:numPr>
          <w:ilvl w:val="0"/>
          <w:numId w:val="31"/>
        </w:numPr>
        <w:jc w:val="center"/>
        <w:rPr>
          <w:rFonts w:ascii="Times New Roman" w:eastAsia="Times New Roman" w:hAnsi="Times New Roman" w:cs="Times New Roman"/>
          <w:b/>
          <w:bCs/>
          <w:color w:val="auto"/>
          <w:sz w:val="26"/>
          <w:szCs w:val="26"/>
          <w:lang w:eastAsia="ru-RU"/>
        </w:rPr>
      </w:pPr>
      <w:bookmarkStart w:id="14" w:name="_Toc136441616"/>
      <w:bookmarkStart w:id="15" w:name="_Toc137131134"/>
      <w:r w:rsidRPr="00887526">
        <w:rPr>
          <w:rFonts w:ascii="Times New Roman" w:eastAsia="Times New Roman" w:hAnsi="Times New Roman" w:cs="Times New Roman"/>
          <w:b/>
          <w:bCs/>
          <w:color w:val="auto"/>
          <w:sz w:val="26"/>
          <w:szCs w:val="26"/>
          <w:lang w:eastAsia="ru-RU"/>
        </w:rPr>
        <w:t>Текст проекта Устава ПАО «КАМАЗ» в новой редакции.</w:t>
      </w:r>
      <w:bookmarkEnd w:id="14"/>
      <w:bookmarkEnd w:id="15"/>
    </w:p>
    <w:p w:rsidR="006B006C" w:rsidRDefault="006B006C" w:rsidP="006B006C">
      <w:pPr>
        <w:spacing w:after="0" w:line="240" w:lineRule="auto"/>
        <w:ind w:firstLine="567"/>
        <w:jc w:val="center"/>
        <w:rPr>
          <w:rFonts w:ascii="Times New Roman" w:hAnsi="Times New Roman" w:cs="Times New Roman"/>
          <w:b/>
          <w:sz w:val="26"/>
          <w:szCs w:val="26"/>
        </w:rPr>
      </w:pPr>
    </w:p>
    <w:p w:rsidR="006B006C" w:rsidRPr="00771882" w:rsidRDefault="006B006C" w:rsidP="006B006C">
      <w:pPr>
        <w:spacing w:after="0" w:line="240" w:lineRule="auto"/>
        <w:ind w:firstLine="567"/>
        <w:jc w:val="center"/>
        <w:rPr>
          <w:rFonts w:ascii="Times New Roman" w:hAnsi="Times New Roman" w:cs="Times New Roman"/>
          <w:b/>
          <w:sz w:val="26"/>
          <w:szCs w:val="26"/>
        </w:rPr>
      </w:pPr>
      <w:r w:rsidRPr="00771882">
        <w:rPr>
          <w:rFonts w:ascii="Times New Roman" w:hAnsi="Times New Roman" w:cs="Times New Roman"/>
          <w:b/>
          <w:sz w:val="26"/>
          <w:szCs w:val="26"/>
        </w:rPr>
        <w:t>УСТАВ</w:t>
      </w:r>
    </w:p>
    <w:p w:rsidR="006B006C" w:rsidRPr="00771882" w:rsidRDefault="006B006C" w:rsidP="006B006C">
      <w:pPr>
        <w:spacing w:after="0" w:line="240" w:lineRule="auto"/>
        <w:ind w:firstLine="567"/>
        <w:jc w:val="center"/>
        <w:rPr>
          <w:rFonts w:ascii="Times New Roman" w:hAnsi="Times New Roman" w:cs="Times New Roman"/>
          <w:b/>
          <w:sz w:val="26"/>
          <w:szCs w:val="26"/>
        </w:rPr>
      </w:pPr>
      <w:r w:rsidRPr="00771882">
        <w:rPr>
          <w:rFonts w:ascii="Times New Roman" w:hAnsi="Times New Roman" w:cs="Times New Roman"/>
          <w:b/>
          <w:sz w:val="26"/>
          <w:szCs w:val="26"/>
        </w:rPr>
        <w:t>Публичного акционерного общества «КАМАЗ»</w:t>
      </w:r>
    </w:p>
    <w:p w:rsidR="006B006C" w:rsidRPr="00771882" w:rsidRDefault="006B006C" w:rsidP="006B006C">
      <w:pPr>
        <w:spacing w:after="0" w:line="240" w:lineRule="auto"/>
        <w:ind w:firstLine="567"/>
        <w:jc w:val="center"/>
        <w:rPr>
          <w:rFonts w:ascii="Times New Roman" w:hAnsi="Times New Roman" w:cs="Times New Roman"/>
          <w:sz w:val="26"/>
          <w:szCs w:val="26"/>
        </w:rPr>
      </w:pPr>
      <w:r w:rsidRPr="00771882">
        <w:rPr>
          <w:rFonts w:ascii="Times New Roman" w:hAnsi="Times New Roman" w:cs="Times New Roman"/>
          <w:sz w:val="26"/>
          <w:szCs w:val="26"/>
        </w:rPr>
        <w:t>(новая редакция)</w:t>
      </w:r>
    </w:p>
    <w:p w:rsidR="006B006C" w:rsidRDefault="006B006C" w:rsidP="006B006C">
      <w:pPr>
        <w:rPr>
          <w:lang w:eastAsia="ru-RU"/>
        </w:rPr>
      </w:pPr>
    </w:p>
    <w:p w:rsidR="006B006C" w:rsidRPr="00313AA6" w:rsidRDefault="006B006C" w:rsidP="006B006C">
      <w:pPr>
        <w:spacing w:after="0" w:line="240" w:lineRule="auto"/>
        <w:ind w:firstLine="567"/>
        <w:jc w:val="both"/>
        <w:rPr>
          <w:rFonts w:ascii="Times New Roman" w:hAnsi="Times New Roman" w:cs="Times New Roman"/>
          <w:sz w:val="26"/>
          <w:szCs w:val="26"/>
        </w:rPr>
      </w:pPr>
      <w:r w:rsidRPr="00313AA6">
        <w:rPr>
          <w:rFonts w:ascii="Times New Roman" w:hAnsi="Times New Roman" w:cs="Times New Roman"/>
          <w:sz w:val="26"/>
          <w:szCs w:val="26"/>
        </w:rPr>
        <w:t xml:space="preserve">Открытое акционерное общество «КАМАЗ» (далее – Общество) создано в порядке преобразования Производственного объединения «КамАЗ».  Общество зарегистрировано решением Исполнительного комитета </w:t>
      </w:r>
      <w:proofErr w:type="spellStart"/>
      <w:r w:rsidRPr="00313AA6">
        <w:rPr>
          <w:rFonts w:ascii="Times New Roman" w:hAnsi="Times New Roman" w:cs="Times New Roman"/>
          <w:sz w:val="26"/>
          <w:szCs w:val="26"/>
        </w:rPr>
        <w:t>Набережночелнинского</w:t>
      </w:r>
      <w:proofErr w:type="spellEnd"/>
      <w:r w:rsidRPr="00313AA6">
        <w:rPr>
          <w:rFonts w:ascii="Times New Roman" w:hAnsi="Times New Roman" w:cs="Times New Roman"/>
          <w:sz w:val="26"/>
          <w:szCs w:val="26"/>
        </w:rPr>
        <w:t xml:space="preserve"> городского Совета народных депутатов ТАССР от 23 августа 1990 года № 564, регистрационное удостоверение № 1, а также зарегистрировано Министерством финансов Республики Татарстан как совместное предприятие «КАМАЗ» в виде акционерного общества (АО «КАМАЗ») 7 августа 1991 года с реестровым № 1.</w:t>
      </w:r>
    </w:p>
    <w:p w:rsidR="006B006C" w:rsidRPr="00313AA6" w:rsidRDefault="006B006C" w:rsidP="006B006C">
      <w:pPr>
        <w:spacing w:after="0" w:line="240" w:lineRule="auto"/>
        <w:ind w:firstLine="567"/>
        <w:jc w:val="both"/>
        <w:rPr>
          <w:rFonts w:ascii="Times New Roman" w:hAnsi="Times New Roman" w:cs="Times New Roman"/>
          <w:sz w:val="26"/>
          <w:szCs w:val="26"/>
        </w:rPr>
      </w:pPr>
      <w:r w:rsidRPr="00313AA6">
        <w:rPr>
          <w:rFonts w:ascii="Times New Roman" w:hAnsi="Times New Roman" w:cs="Times New Roman"/>
          <w:sz w:val="26"/>
          <w:szCs w:val="26"/>
        </w:rPr>
        <w:t>В соответствии с решением Общего собрания акционеров ОАО «КАМАЗ» от 26 июня 2015 года (протокол № 38) в целях приведения в соответствие с Гражданским кодексом Российской Федерации Общество переименовано из Открытого акционерного общества «КАМАЗ» в Публичное акционерное общество «КАМАЗ».</w:t>
      </w:r>
    </w:p>
    <w:p w:rsidR="006B006C" w:rsidRPr="00313AA6" w:rsidRDefault="006B006C" w:rsidP="006B006C">
      <w:pPr>
        <w:spacing w:after="0" w:line="240" w:lineRule="auto"/>
        <w:ind w:firstLine="567"/>
        <w:jc w:val="both"/>
        <w:rPr>
          <w:rFonts w:ascii="Times New Roman" w:hAnsi="Times New Roman" w:cs="Times New Roman"/>
          <w:sz w:val="26"/>
          <w:szCs w:val="26"/>
        </w:rPr>
      </w:pPr>
    </w:p>
    <w:p w:rsidR="006B006C" w:rsidRPr="00313AA6" w:rsidRDefault="006B006C" w:rsidP="006B006C">
      <w:pPr>
        <w:spacing w:after="0" w:line="240" w:lineRule="auto"/>
        <w:jc w:val="center"/>
        <w:rPr>
          <w:rFonts w:ascii="Times New Roman" w:hAnsi="Times New Roman" w:cs="Times New Roman"/>
          <w:b/>
          <w:sz w:val="26"/>
          <w:szCs w:val="26"/>
        </w:rPr>
      </w:pPr>
      <w:r w:rsidRPr="00313AA6">
        <w:rPr>
          <w:rFonts w:ascii="Times New Roman" w:hAnsi="Times New Roman" w:cs="Times New Roman"/>
          <w:b/>
          <w:sz w:val="26"/>
          <w:szCs w:val="26"/>
        </w:rPr>
        <w:t>1. ОБЩИЕ ПОЛОЖЕНИЯ</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b/>
          <w:sz w:val="26"/>
          <w:szCs w:val="26"/>
        </w:rPr>
      </w:pPr>
      <w:r w:rsidRPr="00313AA6">
        <w:rPr>
          <w:b/>
          <w:sz w:val="26"/>
          <w:szCs w:val="26"/>
        </w:rPr>
        <w:t>1.1. Наименование Общества</w:t>
      </w:r>
    </w:p>
    <w:p w:rsidR="006B006C" w:rsidRPr="00313AA6" w:rsidRDefault="006B006C" w:rsidP="006B006C">
      <w:pPr>
        <w:pStyle w:val="a2"/>
        <w:spacing w:after="0"/>
        <w:ind w:right="-101" w:firstLine="567"/>
        <w:jc w:val="both"/>
        <w:rPr>
          <w:sz w:val="26"/>
          <w:szCs w:val="26"/>
        </w:rPr>
      </w:pPr>
      <w:r w:rsidRPr="00313AA6">
        <w:rPr>
          <w:sz w:val="26"/>
          <w:szCs w:val="26"/>
        </w:rPr>
        <w:t>Полное фирменное наименование Общества на русском языке:</w:t>
      </w:r>
    </w:p>
    <w:p w:rsidR="006B006C" w:rsidRPr="00313AA6" w:rsidRDefault="006B006C" w:rsidP="006B006C">
      <w:pPr>
        <w:pStyle w:val="a2"/>
        <w:spacing w:after="0"/>
        <w:ind w:right="-101" w:firstLine="567"/>
        <w:jc w:val="both"/>
        <w:rPr>
          <w:sz w:val="26"/>
          <w:szCs w:val="26"/>
        </w:rPr>
      </w:pPr>
      <w:r w:rsidRPr="00313AA6">
        <w:rPr>
          <w:sz w:val="26"/>
          <w:szCs w:val="26"/>
        </w:rPr>
        <w:t>Публичное акционерное общество «КАМАЗ».</w:t>
      </w:r>
    </w:p>
    <w:p w:rsidR="006B006C" w:rsidRPr="00313AA6" w:rsidRDefault="006B006C" w:rsidP="006B006C">
      <w:pPr>
        <w:pStyle w:val="a2"/>
        <w:spacing w:after="0"/>
        <w:ind w:right="-101" w:firstLine="567"/>
        <w:jc w:val="both"/>
        <w:rPr>
          <w:sz w:val="26"/>
          <w:szCs w:val="26"/>
        </w:rPr>
      </w:pPr>
      <w:r w:rsidRPr="00313AA6">
        <w:rPr>
          <w:sz w:val="26"/>
          <w:szCs w:val="26"/>
        </w:rPr>
        <w:t>Сокращенное фирменное наименование Общества на русском языке:</w:t>
      </w:r>
    </w:p>
    <w:p w:rsidR="006B006C" w:rsidRPr="00313AA6" w:rsidRDefault="006B006C" w:rsidP="006B006C">
      <w:pPr>
        <w:pStyle w:val="a2"/>
        <w:spacing w:after="0"/>
        <w:ind w:right="-101" w:firstLine="567"/>
        <w:jc w:val="both"/>
        <w:rPr>
          <w:sz w:val="26"/>
          <w:szCs w:val="26"/>
        </w:rPr>
      </w:pPr>
      <w:r w:rsidRPr="00313AA6">
        <w:rPr>
          <w:sz w:val="26"/>
          <w:szCs w:val="26"/>
        </w:rPr>
        <w:t>ПАО «КАМАЗ».</w:t>
      </w:r>
    </w:p>
    <w:p w:rsidR="006B006C" w:rsidRPr="00313AA6" w:rsidRDefault="006B006C" w:rsidP="006B006C">
      <w:pPr>
        <w:pStyle w:val="a2"/>
        <w:spacing w:after="0"/>
        <w:ind w:right="-101" w:firstLine="567"/>
        <w:jc w:val="both"/>
        <w:rPr>
          <w:sz w:val="26"/>
          <w:szCs w:val="26"/>
        </w:rPr>
      </w:pPr>
      <w:r w:rsidRPr="00313AA6">
        <w:rPr>
          <w:sz w:val="26"/>
          <w:szCs w:val="26"/>
        </w:rPr>
        <w:t>Полное фирменное наименование Общества на татарском языке:</w:t>
      </w:r>
    </w:p>
    <w:p w:rsidR="006B006C" w:rsidRPr="00313AA6" w:rsidRDefault="006B006C" w:rsidP="006B006C">
      <w:pPr>
        <w:pStyle w:val="a2"/>
        <w:spacing w:after="0"/>
        <w:ind w:right="-101" w:firstLine="567"/>
        <w:jc w:val="both"/>
        <w:rPr>
          <w:sz w:val="26"/>
          <w:szCs w:val="26"/>
        </w:rPr>
      </w:pPr>
      <w:r w:rsidRPr="00313AA6">
        <w:rPr>
          <w:sz w:val="26"/>
          <w:szCs w:val="26"/>
        </w:rPr>
        <w:t xml:space="preserve">«КАМАЗ» </w:t>
      </w:r>
      <w:proofErr w:type="spellStart"/>
      <w:r w:rsidRPr="00313AA6">
        <w:rPr>
          <w:sz w:val="26"/>
          <w:szCs w:val="26"/>
        </w:rPr>
        <w:t>ачык</w:t>
      </w:r>
      <w:proofErr w:type="spellEnd"/>
      <w:r w:rsidRPr="00313AA6">
        <w:rPr>
          <w:sz w:val="26"/>
          <w:szCs w:val="26"/>
        </w:rPr>
        <w:t xml:space="preserve"> </w:t>
      </w:r>
      <w:proofErr w:type="spellStart"/>
      <w:r w:rsidRPr="00313AA6">
        <w:rPr>
          <w:sz w:val="26"/>
          <w:szCs w:val="26"/>
        </w:rPr>
        <w:t>акционерлык</w:t>
      </w:r>
      <w:proofErr w:type="spellEnd"/>
      <w:r w:rsidRPr="00313AA6">
        <w:rPr>
          <w:sz w:val="26"/>
          <w:szCs w:val="26"/>
        </w:rPr>
        <w:t xml:space="preserve"> </w:t>
      </w:r>
      <w:proofErr w:type="spellStart"/>
      <w:r w:rsidRPr="00313AA6">
        <w:rPr>
          <w:sz w:val="26"/>
          <w:szCs w:val="26"/>
        </w:rPr>
        <w:t>жэмгыяте</w:t>
      </w:r>
      <w:proofErr w:type="spellEnd"/>
      <w:r w:rsidRPr="00313AA6">
        <w:rPr>
          <w:sz w:val="26"/>
          <w:szCs w:val="26"/>
        </w:rPr>
        <w:t>.</w:t>
      </w:r>
    </w:p>
    <w:p w:rsidR="006B006C" w:rsidRPr="00313AA6" w:rsidRDefault="006B006C" w:rsidP="006B006C">
      <w:pPr>
        <w:pStyle w:val="a2"/>
        <w:spacing w:after="0"/>
        <w:ind w:right="-101" w:firstLine="567"/>
        <w:jc w:val="both"/>
        <w:rPr>
          <w:sz w:val="26"/>
          <w:szCs w:val="26"/>
        </w:rPr>
      </w:pPr>
      <w:r w:rsidRPr="00313AA6">
        <w:rPr>
          <w:sz w:val="26"/>
          <w:szCs w:val="26"/>
        </w:rPr>
        <w:t>Сокращенное фирменное наименование Общества на татарском языке:</w:t>
      </w:r>
    </w:p>
    <w:p w:rsidR="006B006C" w:rsidRPr="00313AA6" w:rsidRDefault="006B006C" w:rsidP="006B006C">
      <w:pPr>
        <w:pStyle w:val="a2"/>
        <w:spacing w:after="0"/>
        <w:ind w:right="-101" w:firstLine="567"/>
        <w:jc w:val="both"/>
        <w:rPr>
          <w:sz w:val="26"/>
          <w:szCs w:val="26"/>
        </w:rPr>
      </w:pPr>
      <w:r w:rsidRPr="00313AA6">
        <w:rPr>
          <w:sz w:val="26"/>
          <w:szCs w:val="26"/>
        </w:rPr>
        <w:t>«КАМАЗ» ААЖ.</w:t>
      </w:r>
    </w:p>
    <w:p w:rsidR="006B006C" w:rsidRPr="00313AA6" w:rsidRDefault="006B006C" w:rsidP="006B006C">
      <w:pPr>
        <w:pStyle w:val="a2"/>
        <w:spacing w:after="0"/>
        <w:ind w:right="-101" w:firstLine="567"/>
        <w:jc w:val="both"/>
        <w:rPr>
          <w:sz w:val="26"/>
          <w:szCs w:val="26"/>
        </w:rPr>
      </w:pPr>
      <w:r w:rsidRPr="00313AA6">
        <w:rPr>
          <w:sz w:val="26"/>
          <w:szCs w:val="26"/>
        </w:rPr>
        <w:t>Полное фирменное наименование Общества на английском языке:</w:t>
      </w:r>
    </w:p>
    <w:p w:rsidR="006B006C" w:rsidRPr="00313AA6" w:rsidRDefault="006B006C" w:rsidP="006B006C">
      <w:pPr>
        <w:spacing w:after="0" w:line="240" w:lineRule="auto"/>
        <w:ind w:firstLine="567"/>
        <w:jc w:val="both"/>
        <w:rPr>
          <w:rFonts w:ascii="Times New Roman" w:hAnsi="Times New Roman" w:cs="Times New Roman"/>
          <w:b/>
          <w:sz w:val="26"/>
          <w:szCs w:val="26"/>
        </w:rPr>
      </w:pPr>
      <w:r w:rsidRPr="00313AA6">
        <w:rPr>
          <w:rFonts w:ascii="Times New Roman" w:hAnsi="Times New Roman" w:cs="Times New Roman"/>
          <w:sz w:val="26"/>
          <w:szCs w:val="26"/>
          <w:lang w:val="en-US"/>
        </w:rPr>
        <w:t>KAMAZ</w:t>
      </w:r>
      <w:r w:rsidRPr="00313AA6">
        <w:rPr>
          <w:rFonts w:ascii="Times New Roman" w:hAnsi="Times New Roman" w:cs="Times New Roman"/>
          <w:sz w:val="26"/>
          <w:szCs w:val="26"/>
        </w:rPr>
        <w:t xml:space="preserve"> </w:t>
      </w:r>
      <w:r w:rsidRPr="00313AA6">
        <w:rPr>
          <w:rFonts w:ascii="Times New Roman" w:hAnsi="Times New Roman" w:cs="Times New Roman"/>
          <w:sz w:val="26"/>
          <w:szCs w:val="26"/>
          <w:lang w:val="en-US"/>
        </w:rPr>
        <w:t>Publicly</w:t>
      </w:r>
      <w:r w:rsidRPr="00313AA6">
        <w:rPr>
          <w:rFonts w:ascii="Times New Roman" w:hAnsi="Times New Roman" w:cs="Times New Roman"/>
          <w:sz w:val="26"/>
          <w:szCs w:val="26"/>
        </w:rPr>
        <w:t xml:space="preserve"> </w:t>
      </w:r>
      <w:r w:rsidRPr="00313AA6">
        <w:rPr>
          <w:rFonts w:ascii="Times New Roman" w:hAnsi="Times New Roman" w:cs="Times New Roman"/>
          <w:sz w:val="26"/>
          <w:szCs w:val="26"/>
          <w:lang w:val="en-US"/>
        </w:rPr>
        <w:t>Traded</w:t>
      </w:r>
      <w:r w:rsidRPr="00313AA6">
        <w:rPr>
          <w:rFonts w:ascii="Times New Roman" w:hAnsi="Times New Roman" w:cs="Times New Roman"/>
          <w:sz w:val="26"/>
          <w:szCs w:val="26"/>
        </w:rPr>
        <w:t xml:space="preserve"> </w:t>
      </w:r>
      <w:r w:rsidRPr="00313AA6">
        <w:rPr>
          <w:rFonts w:ascii="Times New Roman" w:hAnsi="Times New Roman" w:cs="Times New Roman"/>
          <w:sz w:val="26"/>
          <w:szCs w:val="26"/>
          <w:lang w:val="en-US"/>
        </w:rPr>
        <w:t>Company</w:t>
      </w:r>
      <w:r w:rsidRPr="00313AA6">
        <w:rPr>
          <w:rFonts w:ascii="Times New Roman" w:hAnsi="Times New Roman" w:cs="Times New Roman"/>
          <w:sz w:val="26"/>
          <w:szCs w:val="26"/>
        </w:rPr>
        <w:t>.</w:t>
      </w:r>
    </w:p>
    <w:p w:rsidR="006B006C" w:rsidRPr="00313AA6" w:rsidRDefault="006B006C" w:rsidP="006B006C">
      <w:pPr>
        <w:pStyle w:val="a2"/>
        <w:spacing w:after="0"/>
        <w:ind w:right="-101" w:firstLine="567"/>
        <w:jc w:val="both"/>
        <w:rPr>
          <w:sz w:val="26"/>
          <w:szCs w:val="26"/>
        </w:rPr>
      </w:pPr>
      <w:r w:rsidRPr="00313AA6">
        <w:rPr>
          <w:sz w:val="26"/>
          <w:szCs w:val="26"/>
        </w:rPr>
        <w:t>Сокращенное фирменное наименование Общества на английском языке:</w:t>
      </w:r>
    </w:p>
    <w:p w:rsidR="006B006C" w:rsidRPr="00313AA6" w:rsidRDefault="006B006C" w:rsidP="006B006C">
      <w:pPr>
        <w:spacing w:after="0" w:line="240" w:lineRule="auto"/>
        <w:ind w:firstLine="567"/>
        <w:jc w:val="both"/>
        <w:rPr>
          <w:rFonts w:ascii="Times New Roman" w:hAnsi="Times New Roman" w:cs="Times New Roman"/>
          <w:b/>
          <w:sz w:val="26"/>
          <w:szCs w:val="26"/>
        </w:rPr>
      </w:pPr>
      <w:r w:rsidRPr="00313AA6">
        <w:rPr>
          <w:rFonts w:ascii="Times New Roman" w:hAnsi="Times New Roman" w:cs="Times New Roman"/>
          <w:sz w:val="26"/>
          <w:szCs w:val="26"/>
          <w:lang w:val="en-US"/>
        </w:rPr>
        <w:t>KAMAZ</w:t>
      </w:r>
      <w:r w:rsidRPr="00313AA6">
        <w:rPr>
          <w:rFonts w:ascii="Times New Roman" w:hAnsi="Times New Roman" w:cs="Times New Roman"/>
          <w:sz w:val="26"/>
          <w:szCs w:val="26"/>
        </w:rPr>
        <w:t xml:space="preserve"> </w:t>
      </w:r>
      <w:r w:rsidRPr="00313AA6">
        <w:rPr>
          <w:rFonts w:ascii="Times New Roman" w:hAnsi="Times New Roman" w:cs="Times New Roman"/>
          <w:sz w:val="26"/>
          <w:szCs w:val="26"/>
          <w:lang w:val="en-US"/>
        </w:rPr>
        <w:t>PTC</w:t>
      </w:r>
      <w:r w:rsidRPr="00313AA6">
        <w:rPr>
          <w:rFonts w:ascii="Times New Roman" w:hAnsi="Times New Roman" w:cs="Times New Roman"/>
          <w:sz w:val="26"/>
          <w:szCs w:val="26"/>
        </w:rPr>
        <w:t>.</w:t>
      </w:r>
    </w:p>
    <w:p w:rsidR="006B006C" w:rsidRPr="00313AA6" w:rsidRDefault="006B006C" w:rsidP="006B006C">
      <w:pPr>
        <w:pStyle w:val="a2"/>
        <w:spacing w:after="0"/>
        <w:ind w:right="-101" w:firstLine="567"/>
        <w:jc w:val="both"/>
        <w:rPr>
          <w:sz w:val="26"/>
          <w:szCs w:val="26"/>
        </w:rPr>
      </w:pPr>
      <w:r w:rsidRPr="00313AA6">
        <w:rPr>
          <w:sz w:val="26"/>
          <w:szCs w:val="26"/>
        </w:rPr>
        <w:t>Полное фирменное наименование Общества на немецком языке:</w:t>
      </w:r>
    </w:p>
    <w:p w:rsidR="006B006C" w:rsidRPr="00313AA6" w:rsidRDefault="006B006C" w:rsidP="006B006C">
      <w:pPr>
        <w:pStyle w:val="a2"/>
        <w:spacing w:after="0"/>
        <w:ind w:right="-101" w:firstLine="567"/>
        <w:jc w:val="both"/>
        <w:rPr>
          <w:sz w:val="26"/>
          <w:szCs w:val="26"/>
        </w:rPr>
      </w:pPr>
      <w:proofErr w:type="spellStart"/>
      <w:r w:rsidRPr="00313AA6">
        <w:rPr>
          <w:sz w:val="26"/>
          <w:szCs w:val="26"/>
        </w:rPr>
        <w:t>Öffentliche</w:t>
      </w:r>
      <w:proofErr w:type="spellEnd"/>
      <w:r w:rsidRPr="00313AA6">
        <w:rPr>
          <w:sz w:val="26"/>
          <w:szCs w:val="26"/>
        </w:rPr>
        <w:t xml:space="preserve"> </w:t>
      </w:r>
      <w:proofErr w:type="spellStart"/>
      <w:r w:rsidRPr="00313AA6">
        <w:rPr>
          <w:sz w:val="26"/>
          <w:szCs w:val="26"/>
        </w:rPr>
        <w:t>Aktiengesellschaft</w:t>
      </w:r>
      <w:proofErr w:type="spellEnd"/>
      <w:r w:rsidRPr="00313AA6">
        <w:rPr>
          <w:sz w:val="26"/>
          <w:szCs w:val="26"/>
        </w:rPr>
        <w:t xml:space="preserve"> KAMAZ </w:t>
      </w:r>
    </w:p>
    <w:p w:rsidR="006B006C" w:rsidRPr="00313AA6" w:rsidRDefault="006B006C" w:rsidP="006B006C">
      <w:pPr>
        <w:pStyle w:val="a2"/>
        <w:spacing w:after="0"/>
        <w:ind w:right="-101" w:firstLine="567"/>
        <w:jc w:val="both"/>
        <w:rPr>
          <w:sz w:val="26"/>
          <w:szCs w:val="26"/>
        </w:rPr>
      </w:pPr>
      <w:r w:rsidRPr="00313AA6">
        <w:rPr>
          <w:sz w:val="26"/>
          <w:szCs w:val="26"/>
        </w:rPr>
        <w:t>Сокращенное фирменное наименование Общества на немецком языке:</w:t>
      </w:r>
    </w:p>
    <w:p w:rsidR="006B006C" w:rsidRPr="00313AA6" w:rsidRDefault="006B006C" w:rsidP="006B006C">
      <w:pPr>
        <w:pStyle w:val="a2"/>
        <w:spacing w:after="0"/>
        <w:ind w:right="-101" w:firstLine="567"/>
        <w:jc w:val="both"/>
        <w:rPr>
          <w:sz w:val="26"/>
          <w:szCs w:val="26"/>
        </w:rPr>
      </w:pPr>
      <w:r w:rsidRPr="00313AA6">
        <w:rPr>
          <w:sz w:val="26"/>
          <w:szCs w:val="26"/>
        </w:rPr>
        <w:t>KAMAZ AG.</w:t>
      </w:r>
    </w:p>
    <w:p w:rsidR="006B006C" w:rsidRPr="00313AA6" w:rsidRDefault="006B006C" w:rsidP="006B006C">
      <w:pPr>
        <w:keepNext/>
        <w:spacing w:after="0" w:line="240" w:lineRule="auto"/>
        <w:ind w:firstLine="567"/>
        <w:jc w:val="both"/>
        <w:rPr>
          <w:rFonts w:ascii="Times New Roman" w:hAnsi="Times New Roman" w:cs="Times New Roman"/>
          <w:b/>
          <w:sz w:val="26"/>
          <w:szCs w:val="26"/>
        </w:rPr>
      </w:pPr>
    </w:p>
    <w:p w:rsidR="006B006C" w:rsidRPr="00313AA6" w:rsidRDefault="006B006C" w:rsidP="006B006C">
      <w:pPr>
        <w:pStyle w:val="a2"/>
        <w:spacing w:after="0"/>
        <w:ind w:right="-101" w:firstLine="567"/>
        <w:jc w:val="both"/>
        <w:rPr>
          <w:b/>
          <w:sz w:val="26"/>
          <w:szCs w:val="26"/>
        </w:rPr>
      </w:pPr>
      <w:r w:rsidRPr="00313AA6">
        <w:rPr>
          <w:b/>
          <w:sz w:val="26"/>
          <w:szCs w:val="26"/>
        </w:rPr>
        <w:t>1.2. Рабочий язык Общества</w:t>
      </w:r>
    </w:p>
    <w:p w:rsidR="006B006C" w:rsidRPr="00313AA6" w:rsidRDefault="006B006C" w:rsidP="006B006C">
      <w:pPr>
        <w:pStyle w:val="a2"/>
        <w:spacing w:after="0"/>
        <w:ind w:right="-101" w:firstLine="567"/>
        <w:jc w:val="both"/>
        <w:rPr>
          <w:sz w:val="26"/>
          <w:szCs w:val="26"/>
        </w:rPr>
      </w:pPr>
      <w:r w:rsidRPr="00313AA6">
        <w:rPr>
          <w:sz w:val="26"/>
          <w:szCs w:val="26"/>
        </w:rPr>
        <w:t>Рабочим языком Общества является русский.  Все документы, связанные с деятельностью Общества, составляются на рабочем языке.</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keepNext/>
        <w:spacing w:after="0" w:line="240" w:lineRule="auto"/>
        <w:ind w:firstLine="567"/>
        <w:jc w:val="both"/>
        <w:rPr>
          <w:rFonts w:ascii="Times New Roman" w:hAnsi="Times New Roman" w:cs="Times New Roman"/>
          <w:b/>
          <w:sz w:val="26"/>
          <w:szCs w:val="26"/>
        </w:rPr>
      </w:pPr>
      <w:r w:rsidRPr="00313AA6">
        <w:rPr>
          <w:rFonts w:ascii="Times New Roman" w:hAnsi="Times New Roman" w:cs="Times New Roman"/>
          <w:b/>
          <w:sz w:val="26"/>
          <w:szCs w:val="26"/>
        </w:rPr>
        <w:t>1.3. Место нахождения Общества</w:t>
      </w:r>
    </w:p>
    <w:p w:rsidR="006B006C" w:rsidRPr="00313AA6" w:rsidRDefault="006B006C" w:rsidP="006B006C">
      <w:pPr>
        <w:pStyle w:val="a2"/>
        <w:spacing w:after="0"/>
        <w:ind w:right="-101" w:firstLine="567"/>
        <w:jc w:val="both"/>
        <w:rPr>
          <w:sz w:val="26"/>
          <w:szCs w:val="26"/>
        </w:rPr>
      </w:pPr>
      <w:r w:rsidRPr="00313AA6">
        <w:rPr>
          <w:sz w:val="26"/>
          <w:szCs w:val="26"/>
        </w:rPr>
        <w:t>423827, Российская Федерация, Республика Татарстан, г. Набережные Челны, проспект Автозаводский, 2.</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keepNext/>
        <w:spacing w:after="0" w:line="240" w:lineRule="auto"/>
        <w:ind w:firstLine="567"/>
        <w:jc w:val="both"/>
        <w:rPr>
          <w:rFonts w:ascii="Times New Roman" w:hAnsi="Times New Roman" w:cs="Times New Roman"/>
          <w:b/>
          <w:sz w:val="26"/>
          <w:szCs w:val="26"/>
        </w:rPr>
      </w:pPr>
      <w:r w:rsidRPr="00313AA6">
        <w:rPr>
          <w:rFonts w:ascii="Times New Roman" w:hAnsi="Times New Roman" w:cs="Times New Roman"/>
          <w:b/>
          <w:sz w:val="26"/>
          <w:szCs w:val="26"/>
        </w:rPr>
        <w:t>1.4. Почтовый адрес Общества</w:t>
      </w:r>
    </w:p>
    <w:p w:rsidR="006B006C" w:rsidRPr="00313AA6" w:rsidRDefault="006B006C" w:rsidP="006B006C">
      <w:pPr>
        <w:pStyle w:val="a2"/>
        <w:spacing w:after="0"/>
        <w:ind w:right="-101" w:firstLine="567"/>
        <w:jc w:val="both"/>
        <w:rPr>
          <w:sz w:val="26"/>
          <w:szCs w:val="26"/>
        </w:rPr>
      </w:pPr>
      <w:r w:rsidRPr="00313AA6">
        <w:rPr>
          <w:sz w:val="26"/>
          <w:szCs w:val="26"/>
        </w:rPr>
        <w:t>423827, Российская Федерация, Республика Татарстан, г. Набережные Челны, проспект Автозаводский, 2.</w:t>
      </w:r>
    </w:p>
    <w:p w:rsidR="006B006C" w:rsidRPr="00313AA6" w:rsidRDefault="006B006C" w:rsidP="006B006C">
      <w:pPr>
        <w:keepNext/>
        <w:spacing w:after="0" w:line="240" w:lineRule="auto"/>
        <w:ind w:firstLine="567"/>
        <w:jc w:val="both"/>
        <w:rPr>
          <w:rFonts w:ascii="Times New Roman" w:hAnsi="Times New Roman" w:cs="Times New Roman"/>
          <w:b/>
          <w:sz w:val="26"/>
          <w:szCs w:val="26"/>
        </w:rPr>
      </w:pPr>
      <w:r w:rsidRPr="00313AA6">
        <w:rPr>
          <w:rFonts w:ascii="Times New Roman" w:hAnsi="Times New Roman" w:cs="Times New Roman"/>
          <w:b/>
          <w:sz w:val="26"/>
          <w:szCs w:val="26"/>
        </w:rPr>
        <w:t>1.5. Цель и виды деятельности Общества</w:t>
      </w:r>
    </w:p>
    <w:p w:rsidR="006B006C" w:rsidRPr="00313AA6" w:rsidRDefault="006B006C" w:rsidP="006B006C">
      <w:pPr>
        <w:pStyle w:val="a2"/>
        <w:spacing w:after="0"/>
        <w:ind w:right="-101" w:firstLine="567"/>
        <w:jc w:val="both"/>
        <w:rPr>
          <w:sz w:val="26"/>
          <w:szCs w:val="26"/>
        </w:rPr>
      </w:pPr>
      <w:r w:rsidRPr="00313AA6">
        <w:rPr>
          <w:sz w:val="26"/>
          <w:szCs w:val="26"/>
        </w:rPr>
        <w:t>1.5.1. Целью деятельности Общества является извлечение прибыли и использование ее в интересах акционеров, а также насыщение рынка товарами и услугами.</w:t>
      </w:r>
    </w:p>
    <w:p w:rsidR="006B006C" w:rsidRPr="00313AA6" w:rsidRDefault="006B006C" w:rsidP="006B006C">
      <w:pPr>
        <w:pStyle w:val="a2"/>
        <w:spacing w:after="0"/>
        <w:ind w:right="-101" w:firstLine="567"/>
        <w:jc w:val="both"/>
        <w:rPr>
          <w:sz w:val="26"/>
          <w:szCs w:val="26"/>
        </w:rPr>
      </w:pPr>
      <w:r w:rsidRPr="00313AA6">
        <w:rPr>
          <w:sz w:val="26"/>
          <w:szCs w:val="26"/>
        </w:rPr>
        <w:t>1.5.2. Видами деятельности Общества являются:</w:t>
      </w:r>
    </w:p>
    <w:p w:rsidR="006B006C" w:rsidRPr="00313AA6" w:rsidRDefault="006B006C" w:rsidP="006B006C">
      <w:pPr>
        <w:pStyle w:val="a2"/>
        <w:numPr>
          <w:ilvl w:val="0"/>
          <w:numId w:val="19"/>
        </w:numPr>
        <w:tabs>
          <w:tab w:val="left" w:pos="993"/>
        </w:tabs>
        <w:spacing w:after="0"/>
        <w:ind w:left="0" w:right="-101" w:firstLine="567"/>
        <w:jc w:val="both"/>
        <w:rPr>
          <w:sz w:val="26"/>
          <w:szCs w:val="26"/>
        </w:rPr>
      </w:pPr>
      <w:r w:rsidRPr="00313AA6">
        <w:rPr>
          <w:sz w:val="26"/>
          <w:szCs w:val="26"/>
        </w:rPr>
        <w:t>производство грузовых автомобилей;</w:t>
      </w:r>
    </w:p>
    <w:p w:rsidR="006B006C" w:rsidRPr="00313AA6" w:rsidRDefault="006B006C" w:rsidP="006B006C">
      <w:pPr>
        <w:pStyle w:val="a2"/>
        <w:numPr>
          <w:ilvl w:val="0"/>
          <w:numId w:val="19"/>
        </w:numPr>
        <w:tabs>
          <w:tab w:val="left" w:pos="993"/>
        </w:tabs>
        <w:spacing w:after="0"/>
        <w:ind w:left="0" w:right="-101" w:firstLine="567"/>
        <w:jc w:val="both"/>
        <w:rPr>
          <w:sz w:val="26"/>
          <w:szCs w:val="26"/>
        </w:rPr>
      </w:pPr>
      <w:r w:rsidRPr="00313AA6">
        <w:rPr>
          <w:sz w:val="26"/>
          <w:szCs w:val="26"/>
        </w:rPr>
        <w:t>производство двигателей внутреннего сгорания для автомобилей;</w:t>
      </w:r>
    </w:p>
    <w:p w:rsidR="006B006C" w:rsidRPr="00313AA6" w:rsidRDefault="006B006C" w:rsidP="006B006C">
      <w:pPr>
        <w:pStyle w:val="a2"/>
        <w:numPr>
          <w:ilvl w:val="0"/>
          <w:numId w:val="19"/>
        </w:numPr>
        <w:tabs>
          <w:tab w:val="left" w:pos="993"/>
        </w:tabs>
        <w:spacing w:after="0"/>
        <w:ind w:left="0" w:right="-101" w:firstLine="567"/>
        <w:jc w:val="both"/>
        <w:rPr>
          <w:sz w:val="26"/>
          <w:szCs w:val="26"/>
        </w:rPr>
      </w:pPr>
      <w:r w:rsidRPr="00313AA6">
        <w:rPr>
          <w:sz w:val="26"/>
          <w:szCs w:val="26"/>
        </w:rPr>
        <w:t>производство частей и принадлежностей автомобилей и их двигателей;</w:t>
      </w:r>
    </w:p>
    <w:p w:rsidR="006B006C" w:rsidRPr="00313AA6" w:rsidRDefault="006B006C" w:rsidP="006B006C">
      <w:pPr>
        <w:pStyle w:val="a2"/>
        <w:numPr>
          <w:ilvl w:val="0"/>
          <w:numId w:val="19"/>
        </w:numPr>
        <w:tabs>
          <w:tab w:val="left" w:pos="993"/>
        </w:tabs>
        <w:spacing w:after="0"/>
        <w:ind w:left="0" w:right="-101" w:firstLine="567"/>
        <w:jc w:val="both"/>
        <w:rPr>
          <w:sz w:val="26"/>
          <w:szCs w:val="26"/>
        </w:rPr>
      </w:pPr>
      <w:r w:rsidRPr="00313AA6">
        <w:rPr>
          <w:sz w:val="26"/>
          <w:szCs w:val="26"/>
        </w:rPr>
        <w:t>металлургическое производство и производство металлических изделий;</w:t>
      </w:r>
    </w:p>
    <w:p w:rsidR="006B006C" w:rsidRPr="00313AA6" w:rsidRDefault="006B006C" w:rsidP="006B006C">
      <w:pPr>
        <w:pStyle w:val="a2"/>
        <w:numPr>
          <w:ilvl w:val="0"/>
          <w:numId w:val="19"/>
        </w:numPr>
        <w:tabs>
          <w:tab w:val="left" w:pos="993"/>
        </w:tabs>
        <w:spacing w:after="0"/>
        <w:ind w:left="0" w:right="-101" w:firstLine="567"/>
        <w:jc w:val="both"/>
        <w:rPr>
          <w:sz w:val="26"/>
          <w:szCs w:val="26"/>
        </w:rPr>
      </w:pPr>
      <w:r w:rsidRPr="00313AA6">
        <w:rPr>
          <w:sz w:val="26"/>
          <w:szCs w:val="26"/>
        </w:rPr>
        <w:t>производство инструментов;</w:t>
      </w:r>
    </w:p>
    <w:p w:rsidR="006B006C" w:rsidRPr="00313AA6" w:rsidRDefault="006B006C" w:rsidP="006B006C">
      <w:pPr>
        <w:pStyle w:val="a2"/>
        <w:numPr>
          <w:ilvl w:val="0"/>
          <w:numId w:val="19"/>
        </w:numPr>
        <w:tabs>
          <w:tab w:val="left" w:pos="993"/>
        </w:tabs>
        <w:spacing w:after="0"/>
        <w:ind w:left="0" w:right="-101" w:firstLine="567"/>
        <w:jc w:val="both"/>
        <w:rPr>
          <w:sz w:val="26"/>
          <w:szCs w:val="26"/>
        </w:rPr>
      </w:pPr>
      <w:r w:rsidRPr="00313AA6">
        <w:rPr>
          <w:sz w:val="26"/>
          <w:szCs w:val="26"/>
        </w:rPr>
        <w:t>научные исследования и разработки в области естественных и технических наук;</w:t>
      </w:r>
    </w:p>
    <w:p w:rsidR="006B006C" w:rsidRPr="00313AA6" w:rsidRDefault="006B006C" w:rsidP="006B006C">
      <w:pPr>
        <w:pStyle w:val="a2"/>
        <w:numPr>
          <w:ilvl w:val="0"/>
          <w:numId w:val="19"/>
        </w:numPr>
        <w:tabs>
          <w:tab w:val="left" w:pos="993"/>
        </w:tabs>
        <w:spacing w:after="0"/>
        <w:ind w:left="0" w:right="-101" w:firstLine="567"/>
        <w:jc w:val="both"/>
        <w:rPr>
          <w:sz w:val="26"/>
          <w:szCs w:val="26"/>
        </w:rPr>
      </w:pPr>
      <w:r w:rsidRPr="00313AA6">
        <w:rPr>
          <w:sz w:val="26"/>
          <w:szCs w:val="26"/>
        </w:rPr>
        <w:t>осуществление работ с использованием сведений, составляющих государственную тайну;</w:t>
      </w:r>
    </w:p>
    <w:p w:rsidR="006B006C" w:rsidRPr="00313AA6" w:rsidRDefault="006B006C" w:rsidP="006B006C">
      <w:pPr>
        <w:pStyle w:val="a2"/>
        <w:numPr>
          <w:ilvl w:val="0"/>
          <w:numId w:val="19"/>
        </w:numPr>
        <w:tabs>
          <w:tab w:val="left" w:pos="993"/>
        </w:tabs>
        <w:spacing w:after="0"/>
        <w:ind w:left="0" w:right="-101" w:firstLine="567"/>
        <w:jc w:val="both"/>
        <w:rPr>
          <w:sz w:val="26"/>
          <w:szCs w:val="26"/>
        </w:rPr>
      </w:pPr>
      <w:r w:rsidRPr="00313AA6">
        <w:rPr>
          <w:sz w:val="26"/>
          <w:szCs w:val="26"/>
        </w:rPr>
        <w:t>защита государственной тайны в соответствии с законодательством Российской Федерации;</w:t>
      </w:r>
    </w:p>
    <w:p w:rsidR="006B006C" w:rsidRPr="00313AA6" w:rsidRDefault="006B006C" w:rsidP="006B006C">
      <w:pPr>
        <w:pStyle w:val="a2"/>
        <w:numPr>
          <w:ilvl w:val="0"/>
          <w:numId w:val="19"/>
        </w:numPr>
        <w:tabs>
          <w:tab w:val="left" w:pos="993"/>
        </w:tabs>
        <w:spacing w:after="0"/>
        <w:ind w:left="0" w:right="-101" w:firstLine="567"/>
        <w:jc w:val="both"/>
        <w:rPr>
          <w:sz w:val="26"/>
          <w:szCs w:val="26"/>
        </w:rPr>
      </w:pPr>
      <w:r w:rsidRPr="00313AA6">
        <w:rPr>
          <w:sz w:val="26"/>
          <w:szCs w:val="26"/>
        </w:rPr>
        <w:t>деятельность в области бухгалтерского учета;</w:t>
      </w:r>
    </w:p>
    <w:p w:rsidR="006B006C" w:rsidRPr="00313AA6" w:rsidRDefault="006B006C" w:rsidP="006B006C">
      <w:pPr>
        <w:pStyle w:val="a2"/>
        <w:numPr>
          <w:ilvl w:val="0"/>
          <w:numId w:val="19"/>
        </w:numPr>
        <w:tabs>
          <w:tab w:val="left" w:pos="993"/>
        </w:tabs>
        <w:spacing w:after="0"/>
        <w:ind w:left="0" w:right="-101" w:firstLine="567"/>
        <w:jc w:val="both"/>
        <w:rPr>
          <w:sz w:val="26"/>
          <w:szCs w:val="26"/>
        </w:rPr>
      </w:pPr>
      <w:r w:rsidRPr="00313AA6">
        <w:rPr>
          <w:sz w:val="26"/>
          <w:szCs w:val="26"/>
        </w:rPr>
        <w:t xml:space="preserve">торговля автотранспортными средствами; </w:t>
      </w:r>
    </w:p>
    <w:p w:rsidR="006B006C" w:rsidRPr="00313AA6" w:rsidRDefault="006B006C" w:rsidP="006B006C">
      <w:pPr>
        <w:pStyle w:val="a2"/>
        <w:numPr>
          <w:ilvl w:val="0"/>
          <w:numId w:val="19"/>
        </w:numPr>
        <w:tabs>
          <w:tab w:val="left" w:pos="993"/>
        </w:tabs>
        <w:spacing w:after="0"/>
        <w:ind w:left="0" w:right="-101" w:firstLine="567"/>
        <w:jc w:val="both"/>
        <w:rPr>
          <w:sz w:val="26"/>
          <w:szCs w:val="26"/>
        </w:rPr>
      </w:pPr>
      <w:r w:rsidRPr="00313AA6">
        <w:rPr>
          <w:sz w:val="26"/>
          <w:szCs w:val="26"/>
        </w:rPr>
        <w:t>торговля автомобильными деталями, узлами и принадлежностями;</w:t>
      </w:r>
    </w:p>
    <w:p w:rsidR="006B006C" w:rsidRPr="00313AA6" w:rsidRDefault="006B006C" w:rsidP="006B006C">
      <w:pPr>
        <w:pStyle w:val="a2"/>
        <w:numPr>
          <w:ilvl w:val="0"/>
          <w:numId w:val="19"/>
        </w:numPr>
        <w:tabs>
          <w:tab w:val="left" w:pos="993"/>
        </w:tabs>
        <w:spacing w:after="0"/>
        <w:ind w:left="0" w:right="-101" w:firstLine="567"/>
        <w:jc w:val="both"/>
        <w:rPr>
          <w:sz w:val="26"/>
          <w:szCs w:val="26"/>
        </w:rPr>
      </w:pPr>
      <w:r w:rsidRPr="00313AA6">
        <w:rPr>
          <w:sz w:val="26"/>
          <w:szCs w:val="26"/>
        </w:rPr>
        <w:t>инвестиционная деятельность;</w:t>
      </w:r>
    </w:p>
    <w:p w:rsidR="006B006C" w:rsidRPr="00313AA6" w:rsidRDefault="006B006C" w:rsidP="006B006C">
      <w:pPr>
        <w:pStyle w:val="a2"/>
        <w:numPr>
          <w:ilvl w:val="0"/>
          <w:numId w:val="19"/>
        </w:numPr>
        <w:tabs>
          <w:tab w:val="left" w:pos="993"/>
        </w:tabs>
        <w:spacing w:after="0"/>
        <w:ind w:left="0" w:right="-101" w:firstLine="567"/>
        <w:jc w:val="both"/>
        <w:rPr>
          <w:sz w:val="26"/>
          <w:szCs w:val="26"/>
        </w:rPr>
      </w:pPr>
      <w:r w:rsidRPr="00313AA6">
        <w:rPr>
          <w:sz w:val="26"/>
          <w:szCs w:val="26"/>
        </w:rPr>
        <w:t>внешнеэкономическая деятельность;</w:t>
      </w:r>
    </w:p>
    <w:p w:rsidR="006B006C" w:rsidRPr="00313AA6" w:rsidRDefault="006B006C" w:rsidP="006B006C">
      <w:pPr>
        <w:pStyle w:val="a2"/>
        <w:numPr>
          <w:ilvl w:val="0"/>
          <w:numId w:val="19"/>
        </w:numPr>
        <w:tabs>
          <w:tab w:val="left" w:pos="993"/>
        </w:tabs>
        <w:spacing w:after="0"/>
        <w:ind w:left="0" w:right="-101" w:firstLine="567"/>
        <w:jc w:val="both"/>
        <w:rPr>
          <w:sz w:val="26"/>
          <w:szCs w:val="26"/>
        </w:rPr>
      </w:pPr>
      <w:r w:rsidRPr="00313AA6">
        <w:rPr>
          <w:sz w:val="26"/>
          <w:szCs w:val="26"/>
        </w:rPr>
        <w:t>иные виды деятельности, не запрещенные действующим законодательством и не противоречащие целям деятельности Общества.</w:t>
      </w:r>
    </w:p>
    <w:p w:rsidR="006B006C" w:rsidRPr="00313AA6" w:rsidRDefault="006B006C" w:rsidP="006B006C">
      <w:pPr>
        <w:pStyle w:val="a2"/>
        <w:spacing w:after="0"/>
        <w:ind w:right="-101" w:firstLine="567"/>
        <w:jc w:val="both"/>
        <w:rPr>
          <w:sz w:val="26"/>
          <w:szCs w:val="26"/>
        </w:rPr>
      </w:pPr>
      <w:r w:rsidRPr="00313AA6">
        <w:rPr>
          <w:sz w:val="26"/>
          <w:szCs w:val="26"/>
        </w:rPr>
        <w:t>Отдельными видами деятельности, перечень которых определяется федеральными законами, Общество может заниматься только на основании специального разрешения (лицензии).</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1.5.3. Общество проводит работы, связанные с использованием сведений, составляющих государственную тайну, и принимает на себя обязательства исполнять требования законодательства Российской Федерации в области защиты государственной тайны. Общество обеспечивает режим секретности проводимых работ, разработку и осуществление мероприятий по сохранению служебной информации, а также защиту информации, содержащей государственную и коммерческую тайну, в строгом соответствии с требованиями федеральных законов и других нормативных актов.</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spacing w:after="0" w:line="240" w:lineRule="auto"/>
        <w:jc w:val="center"/>
        <w:rPr>
          <w:rFonts w:ascii="Times New Roman" w:hAnsi="Times New Roman" w:cs="Times New Roman"/>
          <w:sz w:val="26"/>
          <w:szCs w:val="26"/>
        </w:rPr>
      </w:pPr>
      <w:r w:rsidRPr="00313AA6">
        <w:rPr>
          <w:rFonts w:ascii="Times New Roman" w:hAnsi="Times New Roman" w:cs="Times New Roman"/>
          <w:b/>
          <w:sz w:val="26"/>
          <w:szCs w:val="26"/>
        </w:rPr>
        <w:t xml:space="preserve">2. УСТАВНЫЙ КАПИТАЛ ОБЩЕСТВА, АКЦИИ, ОБЛИГАЦИИ </w:t>
      </w:r>
      <w:r w:rsidRPr="00313AA6">
        <w:rPr>
          <w:rFonts w:ascii="Times New Roman" w:hAnsi="Times New Roman" w:cs="Times New Roman"/>
          <w:b/>
          <w:sz w:val="26"/>
          <w:szCs w:val="26"/>
        </w:rPr>
        <w:br/>
        <w:t>И ИНЫЕ ЦЕННЫЕ БУМАГИ ОБЩЕСТВА, ПРАВА И ОБЯЗАННОСТИ АКЦИОНЕРОВ ОБЩЕСТВА</w:t>
      </w:r>
    </w:p>
    <w:p w:rsidR="006B006C" w:rsidRPr="00313AA6" w:rsidRDefault="006B006C" w:rsidP="006B006C">
      <w:pPr>
        <w:keepNext/>
        <w:spacing w:after="0" w:line="240" w:lineRule="auto"/>
        <w:ind w:firstLine="567"/>
        <w:jc w:val="both"/>
        <w:rPr>
          <w:rFonts w:ascii="Times New Roman" w:hAnsi="Times New Roman" w:cs="Times New Roman"/>
          <w:b/>
          <w:sz w:val="26"/>
          <w:szCs w:val="26"/>
        </w:rPr>
      </w:pPr>
    </w:p>
    <w:p w:rsidR="006B006C" w:rsidRPr="00313AA6" w:rsidRDefault="006B006C" w:rsidP="006B006C">
      <w:pPr>
        <w:keepNext/>
        <w:spacing w:after="0" w:line="240" w:lineRule="auto"/>
        <w:ind w:firstLine="567"/>
        <w:jc w:val="both"/>
        <w:rPr>
          <w:rFonts w:ascii="Times New Roman" w:hAnsi="Times New Roman" w:cs="Times New Roman"/>
          <w:b/>
          <w:sz w:val="26"/>
          <w:szCs w:val="26"/>
        </w:rPr>
      </w:pPr>
      <w:r w:rsidRPr="00313AA6">
        <w:rPr>
          <w:rFonts w:ascii="Times New Roman" w:hAnsi="Times New Roman" w:cs="Times New Roman"/>
          <w:b/>
          <w:sz w:val="26"/>
          <w:szCs w:val="26"/>
        </w:rPr>
        <w:t>2.1. Уставный капитал Общества</w:t>
      </w:r>
    </w:p>
    <w:p w:rsidR="006B006C" w:rsidRPr="00313AA6" w:rsidRDefault="006B006C" w:rsidP="006B006C">
      <w:pPr>
        <w:pStyle w:val="a2"/>
        <w:spacing w:after="0"/>
        <w:ind w:right="-101" w:firstLine="567"/>
        <w:jc w:val="both"/>
        <w:rPr>
          <w:sz w:val="26"/>
          <w:szCs w:val="26"/>
        </w:rPr>
      </w:pPr>
      <w:r w:rsidRPr="00313AA6">
        <w:rPr>
          <w:sz w:val="26"/>
          <w:szCs w:val="26"/>
        </w:rPr>
        <w:t>Уставный капитал Общества составляется из номинальной стоимости акций Общества, приобретенных акционерами, и составляет 35 361 477 950 (тридцать пять миллиардов триста шестьдесят один миллион четыреста семьдесят семь тысяч девятьсот пятьдесят) рублей.</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b/>
          <w:sz w:val="26"/>
          <w:szCs w:val="26"/>
        </w:rPr>
      </w:pPr>
      <w:r w:rsidRPr="00313AA6">
        <w:rPr>
          <w:b/>
          <w:sz w:val="26"/>
          <w:szCs w:val="26"/>
        </w:rPr>
        <w:t>2.2. Акции Общества</w:t>
      </w:r>
    </w:p>
    <w:p w:rsidR="006B006C" w:rsidRPr="00313AA6" w:rsidRDefault="006B006C" w:rsidP="006B006C">
      <w:pPr>
        <w:pStyle w:val="a2"/>
        <w:spacing w:after="0"/>
        <w:ind w:right="-101" w:firstLine="567"/>
        <w:jc w:val="both"/>
        <w:rPr>
          <w:sz w:val="26"/>
          <w:szCs w:val="26"/>
        </w:rPr>
      </w:pPr>
      <w:r w:rsidRPr="00313AA6">
        <w:rPr>
          <w:sz w:val="26"/>
          <w:szCs w:val="26"/>
        </w:rPr>
        <w:t>2.2.1. Все акции Общества являются именными обыкновенными, номинальной стоимостью 50 (пятьдесят) рублей каждая.</w:t>
      </w:r>
    </w:p>
    <w:p w:rsidR="006B006C" w:rsidRPr="00313AA6" w:rsidRDefault="006B006C" w:rsidP="006B006C">
      <w:pPr>
        <w:pStyle w:val="a2"/>
        <w:spacing w:after="0"/>
        <w:ind w:right="-101" w:firstLine="567"/>
        <w:jc w:val="both"/>
        <w:rPr>
          <w:sz w:val="26"/>
          <w:szCs w:val="26"/>
        </w:rPr>
      </w:pPr>
      <w:r w:rsidRPr="00313AA6">
        <w:rPr>
          <w:sz w:val="26"/>
          <w:szCs w:val="26"/>
        </w:rPr>
        <w:t>2.2.2. Акции Общества существуют в бездокументарной форме в виде записей на счетах в реестре акционеров Общества. Акционеру либо номинальному держателю акций по его требованию выдается выписка из реестра акционеров Общества, подтверждающая его права на акции Общества.</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b/>
          <w:sz w:val="26"/>
          <w:szCs w:val="26"/>
        </w:rPr>
      </w:pPr>
      <w:r w:rsidRPr="00313AA6">
        <w:rPr>
          <w:b/>
          <w:sz w:val="26"/>
          <w:szCs w:val="26"/>
        </w:rPr>
        <w:t>2.3. Размещенные акции Общества</w:t>
      </w:r>
    </w:p>
    <w:p w:rsidR="006B006C" w:rsidRPr="00313AA6" w:rsidRDefault="006B006C" w:rsidP="006B006C">
      <w:pPr>
        <w:pStyle w:val="a2"/>
        <w:spacing w:after="0"/>
        <w:ind w:right="-101" w:firstLine="567"/>
        <w:jc w:val="both"/>
        <w:rPr>
          <w:sz w:val="26"/>
          <w:szCs w:val="26"/>
        </w:rPr>
      </w:pPr>
      <w:r w:rsidRPr="00313AA6">
        <w:rPr>
          <w:sz w:val="26"/>
          <w:szCs w:val="26"/>
        </w:rPr>
        <w:t>2.3.1. Акционерами Общества приобретено (полностью оплачено) 707 229 559 (семьсот семь миллионов двести двадцать девять тысяч пятьсот пятьдесят девять) обыкновенных акций.</w:t>
      </w:r>
    </w:p>
    <w:p w:rsidR="006B006C" w:rsidRPr="00313AA6" w:rsidRDefault="006B006C" w:rsidP="006B006C">
      <w:pPr>
        <w:pStyle w:val="a2"/>
        <w:spacing w:after="0"/>
        <w:ind w:right="-101" w:firstLine="567"/>
        <w:jc w:val="both"/>
        <w:rPr>
          <w:sz w:val="26"/>
          <w:szCs w:val="26"/>
        </w:rPr>
      </w:pPr>
      <w:r w:rsidRPr="00313AA6">
        <w:rPr>
          <w:sz w:val="26"/>
          <w:szCs w:val="26"/>
        </w:rPr>
        <w:t>2.3.2. Общество вправе приобретать размещенные им акции по решению Совета директоров Общества.</w:t>
      </w:r>
    </w:p>
    <w:p w:rsidR="006B006C" w:rsidRPr="00313AA6" w:rsidRDefault="006B006C" w:rsidP="006B006C">
      <w:pPr>
        <w:pStyle w:val="a2"/>
        <w:spacing w:after="0"/>
        <w:ind w:right="-101" w:firstLine="567"/>
        <w:jc w:val="both"/>
        <w:rPr>
          <w:sz w:val="26"/>
          <w:szCs w:val="26"/>
        </w:rPr>
      </w:pPr>
      <w:r w:rsidRPr="00313AA6">
        <w:rPr>
          <w:sz w:val="26"/>
          <w:szCs w:val="26"/>
        </w:rPr>
        <w:t>2.3.3. Акции, приобретенные Обществом в соответствии с пунктом 2.3.2 настоящего Устава, не предоставляют права голоса, не учитываются при подсчете голосов и определении кворума на Общем собрании акционеров Общества; по ним не начисляются дивиденды.</w:t>
      </w:r>
    </w:p>
    <w:p w:rsidR="006B006C" w:rsidRPr="00313AA6" w:rsidRDefault="006B006C" w:rsidP="006B006C">
      <w:pPr>
        <w:pStyle w:val="a2"/>
        <w:spacing w:after="0"/>
        <w:ind w:right="-101" w:firstLine="567"/>
        <w:jc w:val="both"/>
        <w:rPr>
          <w:sz w:val="26"/>
          <w:szCs w:val="26"/>
        </w:rPr>
      </w:pPr>
      <w:r w:rsidRPr="00313AA6">
        <w:rPr>
          <w:sz w:val="26"/>
          <w:szCs w:val="26"/>
        </w:rPr>
        <w:t>2.3.4. Такие акции должны быть реализованы по цене не ниже их рыночной стоимости не позднее одного года с даты их приобретения.  В противном случае Общее собрание акционеров Общества должно принять решение об уменьшении уставного капитала Общества путем погашения указанных акций.</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b/>
          <w:sz w:val="26"/>
          <w:szCs w:val="26"/>
        </w:rPr>
      </w:pPr>
      <w:r w:rsidRPr="00313AA6">
        <w:rPr>
          <w:b/>
          <w:sz w:val="26"/>
          <w:szCs w:val="26"/>
        </w:rPr>
        <w:t>2.4. Объявленные акции Общества</w:t>
      </w:r>
    </w:p>
    <w:p w:rsidR="006B006C" w:rsidRPr="00313AA6" w:rsidRDefault="006B006C" w:rsidP="006B006C">
      <w:pPr>
        <w:pStyle w:val="a2"/>
        <w:spacing w:after="0"/>
        <w:ind w:right="-101" w:firstLine="567"/>
        <w:jc w:val="both"/>
        <w:rPr>
          <w:sz w:val="26"/>
          <w:szCs w:val="26"/>
        </w:rPr>
      </w:pPr>
      <w:r w:rsidRPr="00313AA6">
        <w:rPr>
          <w:sz w:val="26"/>
          <w:szCs w:val="26"/>
        </w:rPr>
        <w:t xml:space="preserve">Общество вправе размещать дополнительно к размещенным акциям </w:t>
      </w:r>
      <w:r w:rsidRPr="00313AA6">
        <w:rPr>
          <w:sz w:val="26"/>
          <w:szCs w:val="26"/>
        </w:rPr>
        <w:br/>
        <w:t>93 151 482 (девяносто три миллиона сто пятьдесят одна тысяча четыреста восемьдесят две) штуки обыкновенных именных акций номинальной стоимостью 50 (пятьдесят) рублей каждая (объявленные акции), представляющих те же права, что и размещенные именные акции Общества.</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b/>
          <w:sz w:val="26"/>
          <w:szCs w:val="26"/>
        </w:rPr>
      </w:pPr>
      <w:r w:rsidRPr="00313AA6">
        <w:rPr>
          <w:b/>
          <w:sz w:val="26"/>
          <w:szCs w:val="26"/>
        </w:rPr>
        <w:t>2.5. Порядок размещения Обществом акций и иных эмиссионных ценных бумаг</w:t>
      </w:r>
    </w:p>
    <w:p w:rsidR="006B006C" w:rsidRPr="00313AA6" w:rsidRDefault="006B006C" w:rsidP="006B006C">
      <w:pPr>
        <w:pStyle w:val="a2"/>
        <w:spacing w:after="0"/>
        <w:ind w:right="-101" w:firstLine="567"/>
        <w:jc w:val="both"/>
        <w:rPr>
          <w:sz w:val="26"/>
          <w:szCs w:val="26"/>
        </w:rPr>
      </w:pPr>
      <w:r w:rsidRPr="00313AA6">
        <w:rPr>
          <w:sz w:val="26"/>
          <w:szCs w:val="26"/>
        </w:rPr>
        <w:t>2.5.1. Общество вправе проводить размещение дополнительных акций, облигаций и иных эмиссионных ценных бумаг Общества посредством подписки и конвертации.  В случае увеличения уставного капитала Общества за счет его имущества Общество должно осуществить размещение дополнительных акций посредством распределения их среди акционеров Общества.</w:t>
      </w:r>
    </w:p>
    <w:p w:rsidR="006B006C" w:rsidRPr="00313AA6" w:rsidRDefault="006B006C" w:rsidP="006B006C">
      <w:pPr>
        <w:pStyle w:val="a2"/>
        <w:spacing w:after="0"/>
        <w:ind w:right="-101" w:firstLine="567"/>
        <w:jc w:val="both"/>
        <w:rPr>
          <w:sz w:val="26"/>
          <w:szCs w:val="26"/>
        </w:rPr>
      </w:pPr>
      <w:r w:rsidRPr="00313AA6">
        <w:rPr>
          <w:sz w:val="26"/>
          <w:szCs w:val="26"/>
        </w:rPr>
        <w:t>2.5.2. Общество вправе проводить размещение акций и эмиссионных ценных бумаг Общества, конвертируемых в акции, посредством открытой и закрытой подписки.</w:t>
      </w:r>
    </w:p>
    <w:p w:rsidR="006B006C" w:rsidRPr="00313AA6" w:rsidRDefault="006B006C" w:rsidP="006B006C">
      <w:pPr>
        <w:pStyle w:val="a2"/>
        <w:spacing w:after="0"/>
        <w:ind w:right="-101" w:firstLine="567"/>
        <w:jc w:val="both"/>
        <w:rPr>
          <w:sz w:val="26"/>
          <w:szCs w:val="26"/>
        </w:rPr>
      </w:pPr>
      <w:r w:rsidRPr="00313AA6">
        <w:rPr>
          <w:sz w:val="26"/>
          <w:szCs w:val="26"/>
        </w:rPr>
        <w:t xml:space="preserve">2.5.3. Размещение акций (эмиссионных ценных бумаг, конвертируемых в акции), посредством закрытой подписки осуществляется по решению Общего собрания акционеров Общества об увеличении уставного капитала Общества путем размещения дополнительных акций (о размещении эмиссионных ценных бумаг Общества, конвертируемых в акции), принятому большинством в три четверти голосов акционеров - владельцев голосующих акций, принимающих участие в Общем собрании акционеров Общества.  </w:t>
      </w:r>
    </w:p>
    <w:p w:rsidR="006B006C" w:rsidRPr="00313AA6" w:rsidRDefault="006B006C" w:rsidP="006B006C">
      <w:pPr>
        <w:pStyle w:val="a2"/>
        <w:spacing w:after="0"/>
        <w:ind w:right="-101" w:firstLine="567"/>
        <w:jc w:val="both"/>
        <w:rPr>
          <w:sz w:val="26"/>
          <w:szCs w:val="26"/>
        </w:rPr>
      </w:pPr>
      <w:r w:rsidRPr="00313AA6">
        <w:rPr>
          <w:sz w:val="26"/>
          <w:szCs w:val="26"/>
        </w:rPr>
        <w:t xml:space="preserve">2.5.4. Размещение посредством открытой подписки обыкновенных акций, составляющих более 25 процентов ранее размещенных обыкновенных акций, и конвертируемых в обыкновенные акции эмиссионных ценных бумаг, которые могут быть конвертированы в обыкновенные акции, составляющие более 25 процентов ранее размещенных обыкновенных акций, осуществляется по решению Общего собрания акционеров Общества, принятому большинством в три четверти голосов акционеров - владельцев голосующих акций, принимающих участие в Общем собрании акционеров Общества.  </w:t>
      </w:r>
    </w:p>
    <w:p w:rsidR="006B006C" w:rsidRPr="00313AA6" w:rsidRDefault="006B006C" w:rsidP="006B006C">
      <w:pPr>
        <w:pStyle w:val="a2"/>
        <w:spacing w:after="0"/>
        <w:ind w:right="-101" w:firstLine="567"/>
        <w:jc w:val="both"/>
        <w:rPr>
          <w:sz w:val="26"/>
          <w:szCs w:val="26"/>
        </w:rPr>
      </w:pPr>
      <w:r w:rsidRPr="00313AA6">
        <w:rPr>
          <w:sz w:val="26"/>
          <w:szCs w:val="26"/>
        </w:rPr>
        <w:t xml:space="preserve">2.5.5. Размещение Обществом акций, облигаций и иных эмиссионных ценных бумаг в остальных случаях осуществляется по решению Совета директоров Общества. </w:t>
      </w:r>
    </w:p>
    <w:p w:rsidR="006B006C" w:rsidRPr="00313AA6" w:rsidRDefault="006B006C" w:rsidP="006B006C">
      <w:pPr>
        <w:pStyle w:val="a2"/>
        <w:spacing w:after="0"/>
        <w:ind w:right="-101" w:firstLine="567"/>
        <w:jc w:val="both"/>
        <w:rPr>
          <w:sz w:val="26"/>
          <w:szCs w:val="26"/>
        </w:rPr>
      </w:pPr>
      <w:r w:rsidRPr="00313AA6">
        <w:rPr>
          <w:sz w:val="26"/>
          <w:szCs w:val="26"/>
        </w:rPr>
        <w:t>2.5.6. Общество</w:t>
      </w:r>
      <w:r w:rsidRPr="00313AA6">
        <w:rPr>
          <w:sz w:val="26"/>
          <w:szCs w:val="26"/>
          <w:lang w:eastAsia="en-US"/>
        </w:rPr>
        <w:t xml:space="preserve"> вправе осуществлять эмиссию облигаций после полной оплаты его уставного капитала.</w:t>
      </w:r>
    </w:p>
    <w:p w:rsidR="006B006C" w:rsidRPr="00313AA6" w:rsidRDefault="006B006C" w:rsidP="006B006C">
      <w:pPr>
        <w:pStyle w:val="a2"/>
        <w:spacing w:after="0"/>
        <w:ind w:right="-101" w:firstLine="567"/>
        <w:jc w:val="both"/>
        <w:rPr>
          <w:sz w:val="26"/>
          <w:szCs w:val="26"/>
        </w:rPr>
      </w:pPr>
      <w:r w:rsidRPr="00313AA6">
        <w:rPr>
          <w:sz w:val="26"/>
          <w:szCs w:val="26"/>
          <w:lang w:eastAsia="en-US"/>
        </w:rPr>
        <w:t xml:space="preserve">2.5.7. Погашение облигаций может осуществляться в денежной форме или иным </w:t>
      </w:r>
      <w:r w:rsidRPr="00313AA6">
        <w:rPr>
          <w:sz w:val="26"/>
          <w:szCs w:val="26"/>
        </w:rPr>
        <w:t>имуществом</w:t>
      </w:r>
      <w:r w:rsidRPr="00313AA6">
        <w:rPr>
          <w:sz w:val="26"/>
          <w:szCs w:val="26"/>
          <w:lang w:eastAsia="en-US"/>
        </w:rPr>
        <w:t>, в том числе размещенными акциями общества, в соответствии с решением об их выпуске.</w:t>
      </w:r>
    </w:p>
    <w:p w:rsidR="006B006C" w:rsidRPr="00313AA6" w:rsidRDefault="006B006C" w:rsidP="006B006C">
      <w:pPr>
        <w:pStyle w:val="a2"/>
        <w:spacing w:after="0"/>
        <w:ind w:right="-101" w:firstLine="567"/>
        <w:jc w:val="both"/>
        <w:rPr>
          <w:sz w:val="26"/>
          <w:szCs w:val="26"/>
        </w:rPr>
      </w:pPr>
      <w:r w:rsidRPr="00313AA6">
        <w:rPr>
          <w:sz w:val="26"/>
          <w:szCs w:val="26"/>
          <w:lang w:eastAsia="en-US"/>
        </w:rPr>
        <w:t>2.5.8. Общество</w:t>
      </w:r>
      <w:r w:rsidRPr="00313AA6">
        <w:rPr>
          <w:sz w:val="26"/>
          <w:szCs w:val="26"/>
        </w:rPr>
        <w:t xml:space="preserve"> вправе размещать облигации, обеспеченные залогом определенного имущества Общества, либо облигации под обеспечение, предоставленное Обществу для целей выпуска облигаций третьими лицами, и облигации без обеспечения.</w:t>
      </w:r>
    </w:p>
    <w:p w:rsidR="006B006C" w:rsidRPr="00313AA6" w:rsidRDefault="006B006C" w:rsidP="006B006C">
      <w:pPr>
        <w:pStyle w:val="a2"/>
        <w:spacing w:after="0"/>
        <w:ind w:right="-101" w:firstLine="567"/>
        <w:jc w:val="both"/>
        <w:rPr>
          <w:sz w:val="26"/>
          <w:szCs w:val="26"/>
        </w:rPr>
      </w:pPr>
      <w:r w:rsidRPr="00313AA6">
        <w:rPr>
          <w:sz w:val="26"/>
          <w:szCs w:val="26"/>
        </w:rPr>
        <w:t>2.5.9. Общество не вправе размещать облигации и иные эмиссионные ценные бумаги, конвертируемые в акции Общества, если количество объявленных акций Общества определенных категорий и типов меньше количества акций этих категорий и типов, право на приобретение которых предоставляют такие ценные бумаги.</w:t>
      </w:r>
    </w:p>
    <w:p w:rsidR="006B006C" w:rsidRPr="00313AA6" w:rsidRDefault="006B006C" w:rsidP="006B006C">
      <w:pPr>
        <w:pStyle w:val="a2"/>
        <w:spacing w:after="0"/>
        <w:ind w:right="-101" w:firstLine="567"/>
        <w:jc w:val="both"/>
        <w:rPr>
          <w:sz w:val="26"/>
          <w:szCs w:val="26"/>
        </w:rPr>
      </w:pPr>
      <w:r w:rsidRPr="00313AA6">
        <w:rPr>
          <w:sz w:val="26"/>
          <w:szCs w:val="26"/>
        </w:rPr>
        <w:t>2.5.10. Оплата дополнительных акций, размещаемых посредством подписки, может осуществляться деньгами, ценными бумагами, другими вещами или имущественными правами либо иными правами, имеющими денежную оценку. Форма оплаты дополнительных акций определяется решением об их размещении. Оплата иных эмиссионных ценных бумаг может осуществляться только деньгами.</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b/>
          <w:sz w:val="26"/>
          <w:szCs w:val="26"/>
        </w:rPr>
      </w:pPr>
      <w:r w:rsidRPr="00313AA6">
        <w:rPr>
          <w:b/>
          <w:sz w:val="26"/>
          <w:szCs w:val="26"/>
        </w:rPr>
        <w:t>2.6. Права акционеров-владельцев обыкновенных акций Общества</w:t>
      </w:r>
    </w:p>
    <w:p w:rsidR="006B006C" w:rsidRPr="00313AA6" w:rsidRDefault="006B006C" w:rsidP="006B006C">
      <w:pPr>
        <w:pStyle w:val="a2"/>
        <w:spacing w:after="0"/>
        <w:ind w:right="-101" w:firstLine="567"/>
        <w:jc w:val="both"/>
        <w:rPr>
          <w:sz w:val="26"/>
          <w:szCs w:val="26"/>
        </w:rPr>
      </w:pPr>
      <w:r w:rsidRPr="00313AA6">
        <w:rPr>
          <w:sz w:val="26"/>
          <w:szCs w:val="26"/>
        </w:rPr>
        <w:t>2.6.1. Каждая обыкновенная акция Общества предоставляет акционеру - ее владельцу одинаковый объем прав. Акция не предоставляет права голоса до момента ее полной оплаты.</w:t>
      </w:r>
    </w:p>
    <w:p w:rsidR="006B006C" w:rsidRPr="00313AA6" w:rsidRDefault="006B006C" w:rsidP="006B006C">
      <w:pPr>
        <w:pStyle w:val="a2"/>
        <w:spacing w:after="0"/>
        <w:ind w:right="-101" w:firstLine="567"/>
        <w:jc w:val="both"/>
        <w:rPr>
          <w:sz w:val="26"/>
          <w:szCs w:val="26"/>
        </w:rPr>
      </w:pPr>
      <w:r w:rsidRPr="00313AA6">
        <w:rPr>
          <w:sz w:val="26"/>
          <w:szCs w:val="26"/>
        </w:rPr>
        <w:t>Акционеры вправе отчуждать принадлежащие им акции без согласия других акционеров и Общества.</w:t>
      </w:r>
    </w:p>
    <w:p w:rsidR="006B006C" w:rsidRPr="00313AA6" w:rsidRDefault="006B006C" w:rsidP="006B006C">
      <w:pPr>
        <w:pStyle w:val="a2"/>
        <w:spacing w:after="0"/>
        <w:ind w:right="-101" w:firstLine="567"/>
        <w:jc w:val="both"/>
        <w:rPr>
          <w:sz w:val="26"/>
          <w:szCs w:val="26"/>
        </w:rPr>
      </w:pPr>
      <w:r w:rsidRPr="00313AA6">
        <w:rPr>
          <w:sz w:val="26"/>
          <w:szCs w:val="26"/>
        </w:rPr>
        <w:t>2.6.2. Акционеры - владельцы обыкновенных акций Общества имеют право участвовать в Общем собрании акционеров Общества с правом голоса по всем вопросам его компетенции, а также имеют право на получение дивидендов, а в случае ликвидации Общества - право на получение части его имущества пропорционально оплаченной части акций.</w:t>
      </w:r>
    </w:p>
    <w:p w:rsidR="006B006C" w:rsidRPr="00313AA6" w:rsidRDefault="006B006C" w:rsidP="006B006C">
      <w:pPr>
        <w:pStyle w:val="a2"/>
        <w:spacing w:after="0"/>
        <w:ind w:right="-101" w:firstLine="567"/>
        <w:jc w:val="both"/>
        <w:rPr>
          <w:sz w:val="26"/>
          <w:szCs w:val="26"/>
        </w:rPr>
      </w:pPr>
      <w:r w:rsidRPr="00313AA6">
        <w:rPr>
          <w:sz w:val="26"/>
          <w:szCs w:val="26"/>
        </w:rPr>
        <w:t>Общество не вправе принимать решение о приобретении Обществом акций, если номинальная стоимость акций Общества, находящихся в обращении, составит менее 90 процентов от уставного капитала Общества.</w:t>
      </w:r>
    </w:p>
    <w:p w:rsidR="006B006C" w:rsidRPr="00313AA6" w:rsidRDefault="006B006C" w:rsidP="006B006C">
      <w:pPr>
        <w:pStyle w:val="a2"/>
        <w:spacing w:after="0"/>
        <w:ind w:right="-101" w:firstLine="567"/>
        <w:jc w:val="both"/>
        <w:rPr>
          <w:sz w:val="26"/>
          <w:szCs w:val="26"/>
        </w:rPr>
      </w:pPr>
      <w:r w:rsidRPr="00313AA6">
        <w:rPr>
          <w:sz w:val="26"/>
          <w:szCs w:val="26"/>
        </w:rPr>
        <w:t>2.6.3. Конвертация обыкновенных акций в привилегированные акции, облигации и иные ценные бумаги не допускается.</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b/>
          <w:sz w:val="26"/>
          <w:szCs w:val="26"/>
        </w:rPr>
      </w:pPr>
      <w:r w:rsidRPr="00313AA6">
        <w:rPr>
          <w:b/>
          <w:sz w:val="26"/>
          <w:szCs w:val="26"/>
        </w:rPr>
        <w:t>2.7. Обязанности акционеров Общества</w:t>
      </w:r>
    </w:p>
    <w:p w:rsidR="006B006C" w:rsidRPr="00313AA6" w:rsidRDefault="006B006C" w:rsidP="006B006C">
      <w:pPr>
        <w:pStyle w:val="a2"/>
        <w:spacing w:after="0"/>
        <w:ind w:right="-101" w:firstLine="567"/>
        <w:jc w:val="both"/>
        <w:rPr>
          <w:sz w:val="26"/>
          <w:szCs w:val="26"/>
        </w:rPr>
      </w:pPr>
      <w:r w:rsidRPr="00313AA6">
        <w:rPr>
          <w:sz w:val="26"/>
          <w:szCs w:val="26"/>
        </w:rPr>
        <w:t>2.7.1. Акционеры не отвечают по обязательствам Общества и несут риск убытков, связанных с его деятельностью, в пределах стоимости принадлежащих им акций.</w:t>
      </w:r>
    </w:p>
    <w:p w:rsidR="006B006C" w:rsidRPr="00313AA6" w:rsidRDefault="006B006C" w:rsidP="006B006C">
      <w:pPr>
        <w:pStyle w:val="a2"/>
        <w:spacing w:after="0"/>
        <w:ind w:right="-101" w:firstLine="567"/>
        <w:jc w:val="both"/>
        <w:rPr>
          <w:sz w:val="26"/>
          <w:szCs w:val="26"/>
        </w:rPr>
      </w:pPr>
      <w:r w:rsidRPr="00313AA6">
        <w:rPr>
          <w:sz w:val="26"/>
          <w:szCs w:val="26"/>
        </w:rPr>
        <w:t>2.7.2. Акционеры, не полностью оплатившие акции, несут солидарную ответственность по обязательствам Общества в пределах неоплаченной части акций.</w:t>
      </w:r>
    </w:p>
    <w:p w:rsidR="006B006C" w:rsidRPr="00313AA6" w:rsidRDefault="006B006C" w:rsidP="006B006C">
      <w:pPr>
        <w:pStyle w:val="a2"/>
        <w:spacing w:after="0"/>
        <w:ind w:right="-101" w:firstLine="567"/>
        <w:jc w:val="both"/>
        <w:rPr>
          <w:sz w:val="26"/>
          <w:szCs w:val="26"/>
        </w:rPr>
      </w:pPr>
      <w:r w:rsidRPr="00313AA6">
        <w:rPr>
          <w:sz w:val="26"/>
          <w:szCs w:val="26"/>
        </w:rPr>
        <w:t xml:space="preserve">2.7.3. Акционеры Общества, заключившие акционерное соглашение, обязаны уведомить Общество о факте его заключения не позднее 15 дней со дня его заключения. </w:t>
      </w:r>
    </w:p>
    <w:p w:rsidR="006B006C" w:rsidRPr="00313AA6" w:rsidRDefault="006B006C" w:rsidP="006B006C">
      <w:pPr>
        <w:pStyle w:val="a2"/>
        <w:spacing w:after="0"/>
        <w:ind w:right="-101" w:firstLine="567"/>
        <w:jc w:val="both"/>
        <w:rPr>
          <w:sz w:val="26"/>
          <w:szCs w:val="26"/>
        </w:rPr>
      </w:pPr>
      <w:r w:rsidRPr="00313AA6">
        <w:rPr>
          <w:sz w:val="26"/>
          <w:szCs w:val="26"/>
        </w:rPr>
        <w:t>2.7.4. Лицо, приобретшее в соответствии с акционерным соглашением право определять порядок голосования на Общем собрании акционеров Общества по акциям Общества, обязано уведомить Общество о таком приобретении в случае, если в результате такого приобретения это лицо самостоятельно или совместно со своими аффилированными лицом или лицами прямо либо косвенно получает возможность распоряжаться более чем 5, 10, 15, 20, 25, 30, 50 или 75 процентами голосов по размещенным обыкновенным акциям Общества.</w:t>
      </w:r>
    </w:p>
    <w:p w:rsidR="006B006C" w:rsidRPr="00313AA6" w:rsidRDefault="006B006C" w:rsidP="006B006C">
      <w:pPr>
        <w:pStyle w:val="a2"/>
        <w:spacing w:after="0"/>
        <w:ind w:right="-101" w:firstLine="567"/>
        <w:jc w:val="both"/>
        <w:rPr>
          <w:sz w:val="26"/>
          <w:szCs w:val="26"/>
        </w:rPr>
      </w:pPr>
      <w:r w:rsidRPr="00313AA6">
        <w:rPr>
          <w:sz w:val="26"/>
          <w:szCs w:val="26"/>
        </w:rPr>
        <w:t>2.7.5. Акционер Общества, владеющий 5 или более процентами голосующих акций Общества, обязан предоставить информацию о лице (появлении лица), которое его контролирует, либо о его отсутствии (прекращении оснований такого контроля).</w:t>
      </w:r>
    </w:p>
    <w:p w:rsidR="006B006C" w:rsidRPr="00313AA6" w:rsidRDefault="006B006C" w:rsidP="006B006C">
      <w:pPr>
        <w:pStyle w:val="a2"/>
        <w:spacing w:after="0"/>
        <w:ind w:right="-101" w:firstLine="567"/>
        <w:jc w:val="both"/>
        <w:rPr>
          <w:sz w:val="26"/>
          <w:szCs w:val="26"/>
        </w:rPr>
      </w:pPr>
      <w:r w:rsidRPr="00313AA6">
        <w:rPr>
          <w:sz w:val="26"/>
          <w:szCs w:val="26"/>
        </w:rPr>
        <w:t xml:space="preserve">2.7.6. Акционер (акционеры) Общества или иные лица, получившие в соответствии с Федеральным </w:t>
      </w:r>
      <w:hyperlink r:id="rId14" w:history="1">
        <w:r w:rsidRPr="00313AA6">
          <w:rPr>
            <w:sz w:val="26"/>
            <w:szCs w:val="26"/>
          </w:rPr>
          <w:t>законом</w:t>
        </w:r>
      </w:hyperlink>
      <w:r w:rsidRPr="00313AA6">
        <w:rPr>
          <w:sz w:val="26"/>
          <w:szCs w:val="26"/>
        </w:rPr>
        <w:t xml:space="preserve"> «Об акционерных обществах» полномочия, необходимые для созыва и проведения внеочередного Общего собрания акционеров Общества, не позднее дня, следующего за днем, когда они узнали или должны были узнать о возложении на них исполнения вступившего в законную силу решения суда о понуждении данного Общества провести внеочередное Общее собрание акционеров Общества, обязаны предоставить информацию о получении указанных полномочий.</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spacing w:after="0" w:line="240" w:lineRule="auto"/>
        <w:jc w:val="center"/>
        <w:rPr>
          <w:rFonts w:ascii="Times New Roman" w:hAnsi="Times New Roman" w:cs="Times New Roman"/>
          <w:b/>
          <w:sz w:val="26"/>
          <w:szCs w:val="26"/>
        </w:rPr>
      </w:pPr>
      <w:r w:rsidRPr="00313AA6">
        <w:rPr>
          <w:rFonts w:ascii="Times New Roman" w:hAnsi="Times New Roman" w:cs="Times New Roman"/>
          <w:b/>
          <w:sz w:val="26"/>
          <w:szCs w:val="26"/>
        </w:rPr>
        <w:t>3. УВЕЛИЧЕНИЕ И УМЕНЬШЕНИЕ УСТАВНОГО КАПИТАЛА ОБЩЕСТВА</w:t>
      </w:r>
    </w:p>
    <w:p w:rsidR="006B006C" w:rsidRPr="00313AA6" w:rsidRDefault="006B006C" w:rsidP="006B006C">
      <w:pPr>
        <w:pStyle w:val="a2"/>
        <w:spacing w:after="0"/>
        <w:ind w:right="-101" w:firstLine="567"/>
        <w:jc w:val="both"/>
        <w:rPr>
          <w:b/>
          <w:sz w:val="26"/>
          <w:szCs w:val="26"/>
        </w:rPr>
      </w:pPr>
    </w:p>
    <w:p w:rsidR="006B006C" w:rsidRPr="00313AA6" w:rsidRDefault="006B006C" w:rsidP="006B006C">
      <w:pPr>
        <w:pStyle w:val="a2"/>
        <w:spacing w:after="0"/>
        <w:ind w:right="-101" w:firstLine="567"/>
        <w:jc w:val="both"/>
        <w:rPr>
          <w:b/>
          <w:sz w:val="26"/>
          <w:szCs w:val="26"/>
        </w:rPr>
      </w:pPr>
      <w:r w:rsidRPr="00313AA6">
        <w:rPr>
          <w:b/>
          <w:sz w:val="26"/>
          <w:szCs w:val="26"/>
        </w:rPr>
        <w:t>3.1. Увеличение Уставного капитала</w:t>
      </w:r>
    </w:p>
    <w:p w:rsidR="006B006C" w:rsidRPr="00313AA6" w:rsidRDefault="006B006C" w:rsidP="006B006C">
      <w:pPr>
        <w:pStyle w:val="a2"/>
        <w:spacing w:after="0"/>
        <w:ind w:right="-101" w:firstLine="567"/>
        <w:jc w:val="both"/>
        <w:rPr>
          <w:sz w:val="26"/>
          <w:szCs w:val="26"/>
        </w:rPr>
      </w:pPr>
      <w:r w:rsidRPr="00313AA6">
        <w:rPr>
          <w:sz w:val="26"/>
          <w:szCs w:val="26"/>
        </w:rPr>
        <w:t>3.1.1. Уставный капитал Общества может быть увеличен путем увеличения номинальной стоимости акций или размещения дополнительных акций.</w:t>
      </w:r>
    </w:p>
    <w:p w:rsidR="006B006C" w:rsidRPr="00313AA6" w:rsidRDefault="006B006C" w:rsidP="006B006C">
      <w:pPr>
        <w:pStyle w:val="a2"/>
        <w:spacing w:after="0"/>
        <w:ind w:right="-101" w:firstLine="567"/>
        <w:jc w:val="both"/>
        <w:rPr>
          <w:sz w:val="26"/>
          <w:szCs w:val="26"/>
        </w:rPr>
      </w:pPr>
      <w:r w:rsidRPr="00313AA6">
        <w:rPr>
          <w:sz w:val="26"/>
          <w:szCs w:val="26"/>
        </w:rPr>
        <w:t>3.1.2. Решение об увеличении уставного капитала Общества путем увеличения номинальной стоимости акций принимается Общим собранием акционеров Общества.</w:t>
      </w:r>
    </w:p>
    <w:p w:rsidR="006B006C" w:rsidRPr="00313AA6" w:rsidRDefault="006B006C" w:rsidP="006B006C">
      <w:pPr>
        <w:pStyle w:val="a2"/>
        <w:spacing w:after="0"/>
        <w:ind w:right="-101" w:firstLine="567"/>
        <w:jc w:val="both"/>
        <w:rPr>
          <w:sz w:val="26"/>
          <w:szCs w:val="26"/>
        </w:rPr>
      </w:pPr>
      <w:r w:rsidRPr="00313AA6">
        <w:rPr>
          <w:sz w:val="26"/>
          <w:szCs w:val="26"/>
        </w:rPr>
        <w:t>3.1.3. Дополнительные акции могут быть размещены Обществом только в пределах количества объявленных акций.  Решение об увеличении уставного капитала Общества путем размещения дополнительных акций в пределах количества объявленных акций, за исключением случаев, предусмотренных пунктами 2.5.3 и 2.5.4 настоящего Устава, принимается Советом директоров Общества единогласно всеми членами Совета директоров Общества, при этом не учитываются голоса выбывших членов Совета директоров Общества.</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b/>
          <w:sz w:val="26"/>
          <w:szCs w:val="26"/>
        </w:rPr>
      </w:pPr>
      <w:r w:rsidRPr="00313AA6">
        <w:rPr>
          <w:b/>
          <w:sz w:val="26"/>
          <w:szCs w:val="26"/>
        </w:rPr>
        <w:t>3.2. Уменьшение Уставного капитала</w:t>
      </w:r>
    </w:p>
    <w:p w:rsidR="006B006C" w:rsidRPr="00313AA6" w:rsidRDefault="006B006C" w:rsidP="006B006C">
      <w:pPr>
        <w:pStyle w:val="a2"/>
        <w:spacing w:after="0"/>
        <w:ind w:right="-101" w:firstLine="567"/>
        <w:jc w:val="both"/>
        <w:rPr>
          <w:sz w:val="26"/>
          <w:szCs w:val="26"/>
        </w:rPr>
      </w:pPr>
      <w:r w:rsidRPr="00313AA6">
        <w:rPr>
          <w:sz w:val="26"/>
          <w:szCs w:val="26"/>
        </w:rPr>
        <w:t>3.2.1. Уставный капитал Общества может быть уменьшен путем уменьшения номинальной стоимости акций или сокращения их общего количества, в том числе путем приобретения и погашения части акций.</w:t>
      </w:r>
    </w:p>
    <w:p w:rsidR="006B006C" w:rsidRPr="00313AA6" w:rsidRDefault="006B006C" w:rsidP="006B006C">
      <w:pPr>
        <w:pStyle w:val="a2"/>
        <w:spacing w:after="0"/>
        <w:ind w:right="-101" w:firstLine="567"/>
        <w:jc w:val="both"/>
        <w:rPr>
          <w:sz w:val="26"/>
          <w:szCs w:val="26"/>
        </w:rPr>
      </w:pPr>
      <w:r w:rsidRPr="00313AA6">
        <w:rPr>
          <w:sz w:val="26"/>
          <w:szCs w:val="26"/>
        </w:rPr>
        <w:t>3.2.2. Решение об уменьшении уставного капитала Общества путем уменьшения номинальной стоимости акций или путем приобретения части акций в целях сокращения их общего количества принимается Общим собранием акционеров Общества.</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spacing w:after="0" w:line="240" w:lineRule="auto"/>
        <w:jc w:val="center"/>
        <w:rPr>
          <w:rFonts w:ascii="Times New Roman" w:hAnsi="Times New Roman" w:cs="Times New Roman"/>
          <w:b/>
          <w:sz w:val="26"/>
          <w:szCs w:val="26"/>
        </w:rPr>
      </w:pPr>
      <w:r w:rsidRPr="00313AA6">
        <w:rPr>
          <w:rFonts w:ascii="Times New Roman" w:hAnsi="Times New Roman" w:cs="Times New Roman"/>
          <w:b/>
          <w:sz w:val="26"/>
          <w:szCs w:val="26"/>
        </w:rPr>
        <w:t>4. ДИВИДЕНДЫ ОБЩЕСТВА</w:t>
      </w:r>
    </w:p>
    <w:p w:rsidR="006B006C" w:rsidRPr="00313AA6" w:rsidRDefault="006B006C" w:rsidP="006B006C">
      <w:pPr>
        <w:pStyle w:val="ConsPlusNormal"/>
        <w:ind w:firstLine="567"/>
        <w:jc w:val="both"/>
        <w:rPr>
          <w:sz w:val="26"/>
          <w:szCs w:val="26"/>
        </w:rPr>
      </w:pPr>
    </w:p>
    <w:p w:rsidR="006B006C" w:rsidRPr="00313AA6" w:rsidRDefault="006B006C" w:rsidP="006B006C">
      <w:pPr>
        <w:pStyle w:val="ConsPlusNormal"/>
        <w:ind w:firstLine="567"/>
        <w:jc w:val="both"/>
        <w:rPr>
          <w:sz w:val="26"/>
          <w:szCs w:val="26"/>
        </w:rPr>
      </w:pPr>
      <w:r w:rsidRPr="00313AA6">
        <w:rPr>
          <w:sz w:val="26"/>
          <w:szCs w:val="26"/>
        </w:rPr>
        <w:t>4.1. Источником выплаты дивидендов является прибыль Общества после налогообложения (чистая прибыль Общества). Чистая прибыль Общества определяется по данным бухгалтерской (финансовой) отчетности Общества.</w:t>
      </w:r>
    </w:p>
    <w:p w:rsidR="006B006C" w:rsidRPr="00313AA6" w:rsidRDefault="006B006C" w:rsidP="006B006C">
      <w:pPr>
        <w:pStyle w:val="a2"/>
        <w:spacing w:after="0"/>
        <w:ind w:right="-101" w:firstLine="567"/>
        <w:jc w:val="both"/>
        <w:rPr>
          <w:sz w:val="26"/>
          <w:szCs w:val="26"/>
        </w:rPr>
      </w:pPr>
      <w:r w:rsidRPr="00313AA6">
        <w:rPr>
          <w:sz w:val="26"/>
          <w:szCs w:val="26"/>
        </w:rPr>
        <w:t>Дивиденды выплачиваются деньгами.</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4.2. Общество вправе по результатам первого квартала, полугодия, девяти месяцев отчетного года и (или) по результатам отчетного года принимать решения (объявлять) о выплате дивидендов по размещенным акциям.  Решение о выплате (объявлении) дивидендов по результатам первого квартала, полугодия и девяти месяцев отчетного года может быть принято в течение 3 месяцев после оконч</w:t>
      </w:r>
      <w:r>
        <w:rPr>
          <w:sz w:val="26"/>
          <w:szCs w:val="26"/>
        </w:rPr>
        <w:t xml:space="preserve">ания соответствующего периода. </w:t>
      </w:r>
      <w:r w:rsidRPr="00313AA6">
        <w:rPr>
          <w:sz w:val="26"/>
          <w:szCs w:val="26"/>
        </w:rPr>
        <w:t xml:space="preserve">Решения о выплате (объявлении) дивидендов, в том числе решение о размере дивиденда, принимаются Общим </w:t>
      </w:r>
      <w:r>
        <w:rPr>
          <w:sz w:val="26"/>
          <w:szCs w:val="26"/>
        </w:rPr>
        <w:t xml:space="preserve">собранием акционеров Общества. </w:t>
      </w:r>
      <w:r w:rsidRPr="00313AA6">
        <w:rPr>
          <w:sz w:val="26"/>
          <w:szCs w:val="26"/>
        </w:rPr>
        <w:t>Размер дивидендов не может быть больше размера дивидендов, рекомендованного Советом директоров Общества.</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4.3. Срок выплаты дивидендов номинальному держателю и являющемуся профессиональным участником рынка ценных бумаг доверительному управляющему, которые зарегистрированы в реестре акционеров, определяется решением Общего собрания акционеров Общества и не должен превышать 10 рабочих дней, а другим зарегистрированным в реестре акционеров лицам - 25 рабочих дней с даты, на которую определяются лица, имеющие право на получение дивидендов.</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4.4. Дата, на которую в соответствии с решением о выплате (объявлении) дивидендов определяются лица, имеющие право на их получение, определяется решением Общего собрания акционеров Общества и не может быть установлена ранее 10 дней с даты принятия решения о выплате (объявлении) дивидендов и позднее 20 дней с даты принятия такого решения.</w:t>
      </w:r>
    </w:p>
    <w:p w:rsidR="006B006C" w:rsidRPr="00313AA6" w:rsidRDefault="006B006C" w:rsidP="006B006C">
      <w:pPr>
        <w:spacing w:after="0" w:line="240" w:lineRule="auto"/>
        <w:ind w:firstLine="567"/>
        <w:jc w:val="both"/>
        <w:rPr>
          <w:rFonts w:ascii="Times New Roman" w:hAnsi="Times New Roman" w:cs="Times New Roman"/>
          <w:sz w:val="26"/>
          <w:szCs w:val="26"/>
          <w:highlight w:val="lightGray"/>
        </w:rPr>
      </w:pPr>
    </w:p>
    <w:p w:rsidR="006B006C" w:rsidRPr="00313AA6" w:rsidRDefault="006B006C" w:rsidP="006B006C">
      <w:pPr>
        <w:spacing w:after="0" w:line="240" w:lineRule="auto"/>
        <w:jc w:val="center"/>
        <w:rPr>
          <w:rFonts w:ascii="Times New Roman" w:hAnsi="Times New Roman" w:cs="Times New Roman"/>
          <w:b/>
          <w:sz w:val="26"/>
          <w:szCs w:val="26"/>
        </w:rPr>
      </w:pPr>
      <w:r w:rsidRPr="00313AA6">
        <w:rPr>
          <w:rFonts w:ascii="Times New Roman" w:hAnsi="Times New Roman" w:cs="Times New Roman"/>
          <w:b/>
          <w:sz w:val="26"/>
          <w:szCs w:val="26"/>
        </w:rPr>
        <w:t>5. ЮРИДИЧЕСКИЙ СТАТУС, ПРАВА И ОБЯЗАННОСТИ ОБЩЕСТВА</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5.1. Общество является правопреемником Производственного объединения «КамАЗ».</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5.2. Общество является юридическим лицом и имеет в собственности обособленное имущество, учитываемое на его самостоятельном балансе, может от своего имени приобретать и осуществлять имущественные и личные неимущественные права, нести обязанности, быть истцом и ответчиком в суде.</w:t>
      </w:r>
    </w:p>
    <w:p w:rsidR="006B006C" w:rsidRPr="00313AA6" w:rsidRDefault="006B006C" w:rsidP="006B006C">
      <w:pPr>
        <w:pStyle w:val="a2"/>
        <w:spacing w:after="0"/>
        <w:ind w:right="-101" w:firstLine="567"/>
        <w:jc w:val="both"/>
        <w:rPr>
          <w:sz w:val="26"/>
          <w:szCs w:val="26"/>
        </w:rPr>
      </w:pPr>
      <w:r w:rsidRPr="00313AA6">
        <w:rPr>
          <w:sz w:val="26"/>
          <w:szCs w:val="26"/>
        </w:rPr>
        <w:t>В своей деятельности Общество руководствуется действующим законодательством и настоящим Уставом Общества.</w:t>
      </w:r>
    </w:p>
    <w:p w:rsidR="006B006C" w:rsidRPr="00313AA6" w:rsidRDefault="006B006C" w:rsidP="006B006C">
      <w:pPr>
        <w:pStyle w:val="a2"/>
        <w:spacing w:after="0"/>
        <w:ind w:right="-101" w:firstLine="567"/>
        <w:jc w:val="both"/>
        <w:rPr>
          <w:sz w:val="26"/>
          <w:szCs w:val="26"/>
        </w:rPr>
      </w:pPr>
      <w:r w:rsidRPr="00313AA6">
        <w:rPr>
          <w:sz w:val="26"/>
          <w:szCs w:val="26"/>
        </w:rPr>
        <w:t xml:space="preserve">Общество имеет круглую печать, содержащую его полное фирменное наименование на русском языке и указание на место его нахождения. </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5.3. Общество несет ответственность по своим обязательствам всем принадлежащим ему имуществом.</w:t>
      </w:r>
    </w:p>
    <w:p w:rsidR="006B006C" w:rsidRPr="00313AA6" w:rsidRDefault="006B006C" w:rsidP="006B006C">
      <w:pPr>
        <w:pStyle w:val="a2"/>
        <w:spacing w:after="0"/>
        <w:ind w:right="-101" w:firstLine="567"/>
        <w:jc w:val="both"/>
        <w:rPr>
          <w:sz w:val="26"/>
          <w:szCs w:val="26"/>
        </w:rPr>
      </w:pPr>
      <w:r w:rsidRPr="00313AA6">
        <w:rPr>
          <w:sz w:val="26"/>
          <w:szCs w:val="26"/>
        </w:rPr>
        <w:t>Общество не отвечает по обязательствам своих акционеров.</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5.4. Общество вправе открывать расчетный, валютный и иные счета в банках на территории Российской Федерации и за ее пределами, в порядке, установленном законодательством.</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5.5. Общество может иметь дочерние и зависимые общества с правами юридического лица на территории Российской Федерации, созданные в соответствии с действующим законодательством Российской Федерации, а за ее пределами - в соответствии с законодательством иностранного государства по месту нахождения дочернего или зависимого обществ, если иное не предусмотрено международными договорами Российской Федерации.</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 xml:space="preserve">5.6. Общество может создавать филиалы и открывать представительства в соответствии с положениями Гражданского кодекса Российской Федерации, Федерального закона «Об акционерных обществах» и других федеральных законов. Филиалы и представительства не являются юридическими лицами и действуют от имени Общества </w:t>
      </w:r>
      <w:proofErr w:type="gramStart"/>
      <w:r w:rsidRPr="00313AA6">
        <w:rPr>
          <w:sz w:val="26"/>
          <w:szCs w:val="26"/>
        </w:rPr>
        <w:t>на основании</w:t>
      </w:r>
      <w:proofErr w:type="gramEnd"/>
      <w:r w:rsidRPr="00313AA6">
        <w:rPr>
          <w:sz w:val="26"/>
          <w:szCs w:val="26"/>
        </w:rPr>
        <w:t xml:space="preserve"> утвержденного Обществом положения о них.</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5.7. Финансовая и производственная деятельность Общества осуществляется в соответствии с финансовыми, производственными и другими планами Общества на принципах хозяйственного расчета и регулируется внутренними документами Общества и действующим законодательством.</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5.8. Общество имеет право самостоятельного ведения экспортных и импортных операций на внешнем рынке, может осуществлять свои снабженческие и сбытовые операции в форме различных сделок на внешнем и внутреннем рынках.</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5.9. Общество имеет право приобретать, владеть, пользоваться и предоставлять права на владение и использование охранных документов, «ноу-хау» и другой информации, распоряжаться принадлежащими ему объектами интеллектуальной собственности.</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5.10. Общество имеет право пользоваться кредитами и займами: в иностранной валюте - в государственных и коммерческих банках, в иностранных банках и у иностранных фирм; в рублях - в государственных и коммерческих банках, у организаций и предприятий, а также в форме облигационных займов на условиях, определяемых действующим законодательством.</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5.11. Общество имеет право вступать в объединения с другими юридическими лицами, находящимися на территории Российской Федерации и за рубежом, выступать учредителем, быть участником хозяйственных обществ и иных юридических лиц на территории Российской Федерации и за рубежом, в порядке, установленном законодательством.</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5.12. Общество имеет право приобретать размещенные им акции в соответствии с положениями главы IX Федерального закона «Об акционерных обществах».</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5.13. Общество может осуществлять также другие права, предусмотренные настоящим Уставом и действующим законодательством.</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5.14. Для достижения сформулированной в настоящем Уставе цели Общество:</w:t>
      </w:r>
    </w:p>
    <w:p w:rsidR="006B006C" w:rsidRPr="00313AA6" w:rsidRDefault="006B006C" w:rsidP="006B006C">
      <w:pPr>
        <w:pStyle w:val="a2"/>
        <w:spacing w:after="0"/>
        <w:ind w:right="-101" w:firstLine="567"/>
        <w:jc w:val="both"/>
        <w:rPr>
          <w:sz w:val="26"/>
          <w:szCs w:val="26"/>
        </w:rPr>
      </w:pPr>
      <w:r w:rsidRPr="00313AA6">
        <w:rPr>
          <w:sz w:val="26"/>
          <w:szCs w:val="26"/>
        </w:rPr>
        <w:t>5.14.1. Осуществляет коммерческую деятельность путем заключения договоров.</w:t>
      </w:r>
    </w:p>
    <w:p w:rsidR="006B006C" w:rsidRPr="00313AA6" w:rsidRDefault="006B006C" w:rsidP="006B006C">
      <w:pPr>
        <w:pStyle w:val="a2"/>
        <w:spacing w:after="0"/>
        <w:ind w:right="-101" w:firstLine="567"/>
        <w:jc w:val="both"/>
        <w:rPr>
          <w:sz w:val="26"/>
          <w:szCs w:val="26"/>
        </w:rPr>
      </w:pPr>
      <w:r w:rsidRPr="00313AA6">
        <w:rPr>
          <w:sz w:val="26"/>
          <w:szCs w:val="26"/>
        </w:rPr>
        <w:t xml:space="preserve">5.14.2. Приобретает основные средства за счет имеющихся у него финансовых ресурсов и </w:t>
      </w:r>
      <w:proofErr w:type="gramStart"/>
      <w:r w:rsidRPr="00313AA6">
        <w:rPr>
          <w:sz w:val="26"/>
          <w:szCs w:val="26"/>
        </w:rPr>
        <w:t>получаемых для этих целей ссуд</w:t>
      </w:r>
      <w:proofErr w:type="gramEnd"/>
      <w:r w:rsidRPr="00313AA6">
        <w:rPr>
          <w:sz w:val="26"/>
          <w:szCs w:val="26"/>
        </w:rPr>
        <w:t xml:space="preserve"> и кредитов в банках, в том числе в валюте.</w:t>
      </w:r>
    </w:p>
    <w:p w:rsidR="006B006C" w:rsidRPr="00313AA6" w:rsidRDefault="006B006C" w:rsidP="006B006C">
      <w:pPr>
        <w:pStyle w:val="a2"/>
        <w:spacing w:after="0"/>
        <w:ind w:right="-101" w:firstLine="567"/>
        <w:jc w:val="both"/>
        <w:rPr>
          <w:sz w:val="26"/>
          <w:szCs w:val="26"/>
        </w:rPr>
      </w:pPr>
      <w:r w:rsidRPr="00313AA6">
        <w:rPr>
          <w:sz w:val="26"/>
          <w:szCs w:val="26"/>
        </w:rPr>
        <w:t>5.14.3. Распоряжается принадлежащим ему имуществом.</w:t>
      </w:r>
    </w:p>
    <w:p w:rsidR="006B006C" w:rsidRPr="00313AA6" w:rsidRDefault="006B006C" w:rsidP="006B006C">
      <w:pPr>
        <w:pStyle w:val="a2"/>
        <w:spacing w:after="0"/>
        <w:ind w:right="-101" w:firstLine="567"/>
        <w:jc w:val="both"/>
        <w:rPr>
          <w:sz w:val="26"/>
          <w:szCs w:val="26"/>
        </w:rPr>
      </w:pPr>
      <w:r w:rsidRPr="00313AA6">
        <w:rPr>
          <w:sz w:val="26"/>
          <w:szCs w:val="26"/>
        </w:rPr>
        <w:t>5.14.4. Осуществляет материально-техническое обеспечение своей деятельности.</w:t>
      </w:r>
    </w:p>
    <w:p w:rsidR="006B006C" w:rsidRPr="00313AA6" w:rsidRDefault="006B006C" w:rsidP="006B006C">
      <w:pPr>
        <w:pStyle w:val="a2"/>
        <w:spacing w:after="0"/>
        <w:ind w:right="-101" w:firstLine="567"/>
        <w:jc w:val="both"/>
        <w:rPr>
          <w:sz w:val="26"/>
          <w:szCs w:val="26"/>
        </w:rPr>
      </w:pPr>
      <w:r w:rsidRPr="00313AA6">
        <w:rPr>
          <w:sz w:val="26"/>
          <w:szCs w:val="26"/>
        </w:rPr>
        <w:t>5.14.5. Привлекает на договорной основе к решению возникающих перед Обществом проблем специалистов и экспертов, не состоящих в штатах Общества, в том числе зарубежных.</w:t>
      </w:r>
    </w:p>
    <w:p w:rsidR="006B006C" w:rsidRPr="00313AA6" w:rsidRDefault="006B006C" w:rsidP="006B006C">
      <w:pPr>
        <w:pStyle w:val="a2"/>
        <w:spacing w:after="0"/>
        <w:ind w:right="-101" w:firstLine="567"/>
        <w:jc w:val="both"/>
        <w:rPr>
          <w:sz w:val="26"/>
          <w:szCs w:val="26"/>
        </w:rPr>
      </w:pPr>
      <w:r w:rsidRPr="00313AA6">
        <w:rPr>
          <w:sz w:val="26"/>
          <w:szCs w:val="26"/>
        </w:rPr>
        <w:t>5.14.6. Определяет затраты на содержание органов управления.</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5.15. Общество обязано:</w:t>
      </w:r>
    </w:p>
    <w:p w:rsidR="006B006C" w:rsidRPr="00313AA6" w:rsidRDefault="006B006C" w:rsidP="006B006C">
      <w:pPr>
        <w:pStyle w:val="a2"/>
        <w:spacing w:after="0"/>
        <w:ind w:right="-101" w:firstLine="567"/>
        <w:jc w:val="both"/>
        <w:rPr>
          <w:sz w:val="26"/>
          <w:szCs w:val="26"/>
        </w:rPr>
      </w:pPr>
      <w:r w:rsidRPr="00313AA6">
        <w:rPr>
          <w:sz w:val="26"/>
          <w:szCs w:val="26"/>
        </w:rPr>
        <w:t>5.15.1. Нести ответственность за нарушение договорных и налоговых обязательств.</w:t>
      </w:r>
    </w:p>
    <w:p w:rsidR="006B006C" w:rsidRPr="00313AA6" w:rsidRDefault="006B006C" w:rsidP="006B006C">
      <w:pPr>
        <w:pStyle w:val="a2"/>
        <w:spacing w:after="0"/>
        <w:ind w:right="-101" w:firstLine="567"/>
        <w:jc w:val="both"/>
        <w:rPr>
          <w:sz w:val="26"/>
          <w:szCs w:val="26"/>
        </w:rPr>
      </w:pPr>
      <w:r w:rsidRPr="00313AA6">
        <w:rPr>
          <w:sz w:val="26"/>
          <w:szCs w:val="26"/>
        </w:rPr>
        <w:t xml:space="preserve">5.15.2. Возмещать в установленном действующим законодательством порядке ущерб, причиненный нерациональным использованием земли и других природных ресурсов, загрязнением окружающей среды, нарушением правил безопасности производства, санитарно-гигиенических норм и требований по защите здоровья работников и потребителей продукции Общества.  </w:t>
      </w:r>
    </w:p>
    <w:p w:rsidR="006B006C" w:rsidRPr="00313AA6" w:rsidRDefault="006B006C" w:rsidP="006B006C">
      <w:pPr>
        <w:pStyle w:val="a2"/>
        <w:spacing w:after="0"/>
        <w:ind w:right="-101" w:firstLine="567"/>
        <w:jc w:val="both"/>
        <w:rPr>
          <w:sz w:val="26"/>
          <w:szCs w:val="26"/>
        </w:rPr>
      </w:pPr>
      <w:r w:rsidRPr="00313AA6">
        <w:rPr>
          <w:sz w:val="26"/>
          <w:szCs w:val="26"/>
        </w:rPr>
        <w:t>5.15.3. Осуществлять оперативный и бухгалтерский учет результатов хозяйственной и иной деятельности, вести статистическую отчетность, отчитываться о результатах деятельности в порядке и сроки, установленные действующим законодательством.</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spacing w:after="0" w:line="240" w:lineRule="auto"/>
        <w:jc w:val="center"/>
        <w:rPr>
          <w:rFonts w:ascii="Times New Roman" w:hAnsi="Times New Roman" w:cs="Times New Roman"/>
          <w:b/>
          <w:sz w:val="26"/>
          <w:szCs w:val="26"/>
        </w:rPr>
      </w:pPr>
      <w:r w:rsidRPr="00313AA6">
        <w:rPr>
          <w:rFonts w:ascii="Times New Roman" w:hAnsi="Times New Roman" w:cs="Times New Roman"/>
          <w:b/>
          <w:sz w:val="26"/>
          <w:szCs w:val="26"/>
        </w:rPr>
        <w:t>6. ХОЗЯЙСТВЕННАЯ ДЕЯТЕЛЬНОСТЬ ОБЩЕСТВА</w:t>
      </w:r>
    </w:p>
    <w:p w:rsidR="006B006C" w:rsidRPr="00313AA6" w:rsidRDefault="006B006C" w:rsidP="006B006C">
      <w:pPr>
        <w:pStyle w:val="a2"/>
        <w:spacing w:after="0"/>
        <w:ind w:right="-101" w:firstLine="567"/>
        <w:jc w:val="both"/>
        <w:rPr>
          <w:b/>
          <w:sz w:val="26"/>
          <w:szCs w:val="26"/>
        </w:rPr>
      </w:pPr>
    </w:p>
    <w:p w:rsidR="006B006C" w:rsidRPr="00313AA6" w:rsidRDefault="006B006C" w:rsidP="006B006C">
      <w:pPr>
        <w:pStyle w:val="a2"/>
        <w:spacing w:after="0"/>
        <w:ind w:right="-101" w:firstLine="567"/>
        <w:jc w:val="both"/>
        <w:rPr>
          <w:b/>
          <w:sz w:val="26"/>
          <w:szCs w:val="26"/>
        </w:rPr>
      </w:pPr>
      <w:r w:rsidRPr="00313AA6">
        <w:rPr>
          <w:b/>
          <w:sz w:val="26"/>
          <w:szCs w:val="26"/>
        </w:rPr>
        <w:t>6.1. Получение и распределение прибыли</w:t>
      </w:r>
    </w:p>
    <w:p w:rsidR="006B006C" w:rsidRPr="00313AA6" w:rsidRDefault="006B006C" w:rsidP="006B006C">
      <w:pPr>
        <w:pStyle w:val="a2"/>
        <w:spacing w:after="0"/>
        <w:ind w:right="-101" w:firstLine="567"/>
        <w:jc w:val="both"/>
        <w:rPr>
          <w:sz w:val="26"/>
          <w:szCs w:val="26"/>
        </w:rPr>
      </w:pPr>
      <w:r w:rsidRPr="00313AA6">
        <w:rPr>
          <w:sz w:val="26"/>
          <w:szCs w:val="26"/>
        </w:rPr>
        <w:t>6.1.1. Прибыль, получаемая Обществом в результате хозяйственной деятельности, после налогообложения по действующему законодательству остается в собственности Общества и используется для создания фондов Общества и выплаты дивидендов по акциям.</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6.1.2. В Обществе создается резервный фонд в размере 5 процентов от его уставного капитала.</w:t>
      </w:r>
    </w:p>
    <w:p w:rsidR="006B006C" w:rsidRPr="00313AA6" w:rsidRDefault="006B006C" w:rsidP="006B006C">
      <w:pPr>
        <w:pStyle w:val="a2"/>
        <w:spacing w:after="0"/>
        <w:ind w:right="-101" w:firstLine="567"/>
        <w:jc w:val="both"/>
        <w:rPr>
          <w:sz w:val="26"/>
          <w:szCs w:val="26"/>
        </w:rPr>
      </w:pPr>
      <w:r w:rsidRPr="00313AA6">
        <w:rPr>
          <w:sz w:val="26"/>
          <w:szCs w:val="26"/>
        </w:rPr>
        <w:t>Резервный фонд Общества формируется путем обязательных ежегодных отчислений до достижения им установленного размера.  Размер ежегодных отчислений в резервный фонд Общества не может быть менее 5 процентов от чистой прибыли до достижения размера, определенного настоящим Уставом.  При частичном или полном использовании резервного фонда обязательные отчисления возобновляются.</w:t>
      </w:r>
    </w:p>
    <w:p w:rsidR="006B006C" w:rsidRPr="00313AA6" w:rsidRDefault="006B006C" w:rsidP="006B006C">
      <w:pPr>
        <w:pStyle w:val="a2"/>
        <w:spacing w:after="0"/>
        <w:ind w:right="-101" w:firstLine="567"/>
        <w:jc w:val="both"/>
        <w:rPr>
          <w:sz w:val="26"/>
          <w:szCs w:val="26"/>
        </w:rPr>
      </w:pPr>
      <w:r w:rsidRPr="00313AA6">
        <w:rPr>
          <w:sz w:val="26"/>
          <w:szCs w:val="26"/>
        </w:rPr>
        <w:t>Резервный фонд Общества предназначен для покрытия его убытков, а также для погашения облигаций Общества в случае их выпуска и для выкупа акций Общества в случае отсутствия иных средств.  Резервный фонд не может быть использован для других целей.</w:t>
      </w:r>
    </w:p>
    <w:p w:rsidR="006B006C" w:rsidRPr="00313AA6" w:rsidRDefault="006B006C" w:rsidP="006B006C">
      <w:pPr>
        <w:pStyle w:val="a2"/>
        <w:spacing w:after="0"/>
        <w:ind w:right="-101" w:firstLine="567"/>
        <w:jc w:val="both"/>
        <w:rPr>
          <w:sz w:val="26"/>
          <w:szCs w:val="26"/>
        </w:rPr>
      </w:pPr>
      <w:r w:rsidRPr="00313AA6">
        <w:rPr>
          <w:sz w:val="26"/>
          <w:szCs w:val="26"/>
        </w:rPr>
        <w:t>Использование резервного фонда производится по решению Совета директоров Общества.</w:t>
      </w:r>
    </w:p>
    <w:p w:rsidR="006B006C" w:rsidRPr="00313AA6" w:rsidRDefault="006B006C" w:rsidP="006B006C">
      <w:pPr>
        <w:pStyle w:val="a2"/>
        <w:spacing w:after="0"/>
        <w:ind w:right="-101" w:firstLine="567"/>
        <w:jc w:val="both"/>
        <w:rPr>
          <w:sz w:val="26"/>
          <w:szCs w:val="26"/>
        </w:rPr>
      </w:pPr>
      <w:r w:rsidRPr="00313AA6">
        <w:rPr>
          <w:sz w:val="26"/>
          <w:szCs w:val="26"/>
        </w:rPr>
        <w:t>6.1.3. Общество может сформировать специальный фонд акционирования работников Общества в соответствии с действующим законодательством.  Решение по формированию и использованию фонда акционирования работников Общества принимается Советом директоров Общества.</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b/>
          <w:sz w:val="26"/>
          <w:szCs w:val="26"/>
        </w:rPr>
      </w:pPr>
      <w:r w:rsidRPr="00313AA6">
        <w:rPr>
          <w:b/>
          <w:sz w:val="26"/>
          <w:szCs w:val="26"/>
        </w:rPr>
        <w:t>6.2. Персонал Общества</w:t>
      </w:r>
    </w:p>
    <w:p w:rsidR="006B006C" w:rsidRPr="00313AA6" w:rsidRDefault="006B006C" w:rsidP="006B006C">
      <w:pPr>
        <w:pStyle w:val="a2"/>
        <w:spacing w:after="0"/>
        <w:ind w:right="-101" w:firstLine="567"/>
        <w:jc w:val="both"/>
        <w:rPr>
          <w:sz w:val="26"/>
          <w:szCs w:val="26"/>
        </w:rPr>
      </w:pPr>
      <w:r w:rsidRPr="00313AA6">
        <w:rPr>
          <w:sz w:val="26"/>
          <w:szCs w:val="26"/>
        </w:rPr>
        <w:t>6.2.1. Общество самостоятельно, с учетом требований действующего законодательства, решает все вопросы кадрового обеспечения своей деятельности, определяет формы и методы организации, оплаты и материального стимулирования труда, размеры тарифных ставок и окладов, доплат, премий и выплат работникам Общества, продолжительность рабочего дня и недели, величину и порядок предоставления ежегодного оплачиваемого и иных отпусков.</w:t>
      </w:r>
    </w:p>
    <w:p w:rsidR="006B006C" w:rsidRPr="00313AA6" w:rsidRDefault="006B006C" w:rsidP="006B006C">
      <w:pPr>
        <w:pStyle w:val="a2"/>
        <w:spacing w:after="0"/>
        <w:ind w:right="-101" w:firstLine="567"/>
        <w:jc w:val="both"/>
        <w:rPr>
          <w:sz w:val="26"/>
          <w:szCs w:val="26"/>
        </w:rPr>
      </w:pPr>
      <w:r w:rsidRPr="00313AA6">
        <w:rPr>
          <w:sz w:val="26"/>
          <w:szCs w:val="26"/>
        </w:rPr>
        <w:t>6.2.2. Социально-трудовые отношения в Обществе регулируются Коллективным договором, заключаемым между работниками Общества в лице их уполномоченных представителей и Генеральным директором Общества.  Содержание Коллективного договора, вопросы социального развития трудового коллектива и условий труда определяются действующим законодательством Российской Федерации, настоящим Уставом и внутренними документами Общества.</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b/>
          <w:sz w:val="26"/>
          <w:szCs w:val="26"/>
        </w:rPr>
      </w:pPr>
      <w:r w:rsidRPr="00313AA6">
        <w:rPr>
          <w:b/>
          <w:sz w:val="26"/>
          <w:szCs w:val="26"/>
        </w:rPr>
        <w:t>6.3. Учет и отчетность</w:t>
      </w:r>
    </w:p>
    <w:p w:rsidR="006B006C" w:rsidRPr="00313AA6" w:rsidRDefault="006B006C" w:rsidP="006B006C">
      <w:pPr>
        <w:pStyle w:val="a2"/>
        <w:spacing w:after="0"/>
        <w:ind w:right="-101" w:firstLine="567"/>
        <w:jc w:val="both"/>
        <w:rPr>
          <w:sz w:val="26"/>
          <w:szCs w:val="26"/>
        </w:rPr>
      </w:pPr>
      <w:r w:rsidRPr="00313AA6">
        <w:rPr>
          <w:sz w:val="26"/>
          <w:szCs w:val="26"/>
        </w:rPr>
        <w:t>6.3.1. Общество ведет бухгалтерский учет и представляет финансовую отчетность в порядке, установленном действующим законодательством Российской Федерации.</w:t>
      </w:r>
    </w:p>
    <w:p w:rsidR="006B006C" w:rsidRPr="00313AA6" w:rsidRDefault="006B006C" w:rsidP="006B006C">
      <w:pPr>
        <w:pStyle w:val="a2"/>
        <w:spacing w:after="0"/>
        <w:ind w:right="-101" w:firstLine="567"/>
        <w:jc w:val="both"/>
        <w:rPr>
          <w:sz w:val="26"/>
          <w:szCs w:val="26"/>
        </w:rPr>
      </w:pPr>
      <w:r w:rsidRPr="00313AA6">
        <w:rPr>
          <w:sz w:val="26"/>
          <w:szCs w:val="26"/>
        </w:rPr>
        <w:t>6.3.2. Финансовые результаты деятельности Общества устанавливаются на основе годовой бухгалтерской (финансовой) отчетности.</w:t>
      </w:r>
    </w:p>
    <w:p w:rsidR="006B006C" w:rsidRPr="00313AA6" w:rsidRDefault="006B006C" w:rsidP="006B006C">
      <w:pPr>
        <w:pStyle w:val="a2"/>
        <w:spacing w:after="0"/>
        <w:ind w:right="-101" w:firstLine="567"/>
        <w:jc w:val="both"/>
        <w:rPr>
          <w:sz w:val="26"/>
          <w:szCs w:val="26"/>
        </w:rPr>
      </w:pPr>
      <w:r w:rsidRPr="00313AA6">
        <w:rPr>
          <w:sz w:val="26"/>
          <w:szCs w:val="26"/>
        </w:rPr>
        <w:t>Достоверность данных, содержащихся в годовом отчете Общества, годовой бухгалтерской (финансовой) отчетности, должна быть подтверждена Ревизионной комиссией Общества.</w:t>
      </w:r>
    </w:p>
    <w:p w:rsidR="006B006C" w:rsidRPr="00313AA6" w:rsidRDefault="006B006C" w:rsidP="006B006C">
      <w:pPr>
        <w:pStyle w:val="a2"/>
        <w:spacing w:after="0"/>
        <w:ind w:right="-101" w:firstLine="567"/>
        <w:jc w:val="both"/>
        <w:rPr>
          <w:sz w:val="26"/>
          <w:szCs w:val="26"/>
        </w:rPr>
      </w:pPr>
      <w:r w:rsidRPr="00313AA6">
        <w:rPr>
          <w:sz w:val="26"/>
          <w:szCs w:val="26"/>
        </w:rPr>
        <w:t>Годовой отчет Общества и годовая бухгалтерская (финансовая) отчетность утверждается Общим собранием акционеров Общества.</w:t>
      </w:r>
    </w:p>
    <w:p w:rsidR="006B006C" w:rsidRPr="00313AA6" w:rsidRDefault="006B006C" w:rsidP="006B006C">
      <w:pPr>
        <w:pStyle w:val="a2"/>
        <w:spacing w:after="0"/>
        <w:ind w:right="-101" w:firstLine="567"/>
        <w:jc w:val="both"/>
        <w:rPr>
          <w:sz w:val="26"/>
          <w:szCs w:val="26"/>
        </w:rPr>
      </w:pPr>
      <w:r w:rsidRPr="00313AA6">
        <w:rPr>
          <w:sz w:val="26"/>
          <w:szCs w:val="26"/>
        </w:rPr>
        <w:t>6.3.3. Общество обязано ежегодно опубликовывать годовой отчет, годовую бухгалтерскую (финансовую) отчетность и другие сведения, определяемые Банком России.</w:t>
      </w:r>
    </w:p>
    <w:p w:rsidR="006B006C" w:rsidRPr="00313AA6" w:rsidRDefault="006B006C" w:rsidP="006B006C">
      <w:pPr>
        <w:pStyle w:val="a2"/>
        <w:spacing w:after="0"/>
        <w:ind w:right="-101" w:firstLine="567"/>
        <w:jc w:val="both"/>
        <w:rPr>
          <w:sz w:val="26"/>
          <w:szCs w:val="26"/>
        </w:rPr>
      </w:pPr>
      <w:r w:rsidRPr="00313AA6">
        <w:rPr>
          <w:sz w:val="26"/>
          <w:szCs w:val="26"/>
        </w:rPr>
        <w:t>6.3.4. Отчетный год Общества устанавливается с 1 января по 31 декабря.</w:t>
      </w:r>
    </w:p>
    <w:p w:rsidR="006B006C" w:rsidRPr="00313AA6" w:rsidRDefault="006B006C" w:rsidP="006B006C">
      <w:pPr>
        <w:pStyle w:val="a2"/>
        <w:spacing w:after="0"/>
        <w:ind w:right="-101" w:firstLine="567"/>
        <w:jc w:val="both"/>
        <w:rPr>
          <w:sz w:val="26"/>
          <w:szCs w:val="26"/>
        </w:rPr>
      </w:pPr>
      <w:r w:rsidRPr="00313AA6">
        <w:rPr>
          <w:sz w:val="26"/>
          <w:szCs w:val="26"/>
        </w:rPr>
        <w:t>6.3.5. Проверки (ревизии) финансово-хозяйственной деятельности Общества осуществляются его Ревизионной комиссией Общества, а также, в установленных законом случаях, уполномоченными органами в пределах их компетенции.</w:t>
      </w:r>
    </w:p>
    <w:p w:rsidR="006B006C" w:rsidRPr="00313AA6" w:rsidRDefault="006B006C" w:rsidP="006B006C">
      <w:pPr>
        <w:pStyle w:val="a2"/>
        <w:spacing w:after="0"/>
        <w:ind w:right="-101" w:firstLine="567"/>
        <w:jc w:val="both"/>
        <w:rPr>
          <w:sz w:val="26"/>
          <w:szCs w:val="26"/>
        </w:rPr>
      </w:pPr>
      <w:r w:rsidRPr="00313AA6">
        <w:rPr>
          <w:sz w:val="26"/>
          <w:szCs w:val="26"/>
        </w:rPr>
        <w:t>6.3.6. Общее собрание акционеров Общества утверждает аудитора Общества для проведения проверки и подтверждения годовой финансовой отчетности.</w:t>
      </w:r>
    </w:p>
    <w:p w:rsidR="006B006C" w:rsidRPr="00313AA6" w:rsidRDefault="006B006C" w:rsidP="006B006C">
      <w:pPr>
        <w:pStyle w:val="a2"/>
        <w:spacing w:after="0"/>
        <w:ind w:right="-101" w:firstLine="567"/>
        <w:jc w:val="both"/>
        <w:rPr>
          <w:sz w:val="26"/>
          <w:szCs w:val="26"/>
        </w:rPr>
      </w:pPr>
      <w:r w:rsidRPr="00313AA6">
        <w:rPr>
          <w:sz w:val="26"/>
          <w:szCs w:val="26"/>
        </w:rPr>
        <w:t>6.3.7. Общество составляет консолидированную финансовую отчетность в соответствии с Международными стандартами финансовой отчетности.</w:t>
      </w:r>
    </w:p>
    <w:p w:rsidR="006B006C" w:rsidRPr="00313AA6" w:rsidRDefault="006B006C" w:rsidP="006B006C">
      <w:pPr>
        <w:pStyle w:val="a2"/>
        <w:spacing w:after="0"/>
        <w:ind w:right="-101" w:firstLine="567"/>
        <w:jc w:val="both"/>
        <w:rPr>
          <w:sz w:val="26"/>
          <w:szCs w:val="26"/>
        </w:rPr>
      </w:pPr>
      <w:r w:rsidRPr="00313AA6">
        <w:rPr>
          <w:sz w:val="26"/>
          <w:szCs w:val="26"/>
        </w:rPr>
        <w:t>6.3.8. Годовая консолидированная финансовая отчетность Общества представляется акционерам Общества в порядке, предусмотренном Федеральным законом «Об акционерных обществах» в отношении предоставления информации об обществе.</w:t>
      </w:r>
    </w:p>
    <w:p w:rsidR="006B006C" w:rsidRPr="00313AA6" w:rsidRDefault="006B006C" w:rsidP="006B006C">
      <w:pPr>
        <w:pStyle w:val="a2"/>
        <w:spacing w:after="0"/>
        <w:ind w:right="-101" w:firstLine="567"/>
        <w:jc w:val="both"/>
        <w:rPr>
          <w:sz w:val="26"/>
          <w:szCs w:val="26"/>
        </w:rPr>
      </w:pPr>
      <w:r w:rsidRPr="00313AA6">
        <w:rPr>
          <w:sz w:val="26"/>
          <w:szCs w:val="26"/>
        </w:rPr>
        <w:t>6.3.9. Годовая консолидированная финансовая отчетность Общества подлежит обязательному аудиту. Аудиторское заключение представляется и публикуется вместе с указанной консолидированной финансовой отчетностью.</w:t>
      </w:r>
    </w:p>
    <w:p w:rsidR="006B006C" w:rsidRPr="00313AA6" w:rsidRDefault="006B006C" w:rsidP="006B006C">
      <w:pPr>
        <w:pStyle w:val="a2"/>
        <w:spacing w:after="0"/>
        <w:ind w:right="-101" w:firstLine="567"/>
        <w:jc w:val="both"/>
        <w:rPr>
          <w:sz w:val="26"/>
          <w:szCs w:val="26"/>
        </w:rPr>
      </w:pPr>
      <w:r w:rsidRPr="00313AA6">
        <w:rPr>
          <w:sz w:val="26"/>
          <w:szCs w:val="26"/>
        </w:rPr>
        <w:t>6.3.10. Общество обязано опубликовывать годовую консолидированную финансовую отчетность Общества.</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spacing w:after="0" w:line="240" w:lineRule="auto"/>
        <w:jc w:val="center"/>
        <w:rPr>
          <w:rFonts w:ascii="Times New Roman" w:hAnsi="Times New Roman" w:cs="Times New Roman"/>
          <w:b/>
          <w:sz w:val="26"/>
          <w:szCs w:val="26"/>
        </w:rPr>
      </w:pPr>
      <w:r w:rsidRPr="00313AA6">
        <w:rPr>
          <w:rFonts w:ascii="Times New Roman" w:hAnsi="Times New Roman" w:cs="Times New Roman"/>
          <w:b/>
          <w:sz w:val="26"/>
          <w:szCs w:val="26"/>
        </w:rPr>
        <w:t>7. ОРГАНЫ УПРАВЛЕНИЯ ОБЩЕСТВА</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Органами управления Общества являются:</w:t>
      </w:r>
    </w:p>
    <w:p w:rsidR="006B006C" w:rsidRPr="00313AA6" w:rsidRDefault="006B006C" w:rsidP="006B006C">
      <w:pPr>
        <w:pStyle w:val="a2"/>
        <w:numPr>
          <w:ilvl w:val="0"/>
          <w:numId w:val="20"/>
        </w:numPr>
        <w:tabs>
          <w:tab w:val="left" w:pos="993"/>
        </w:tabs>
        <w:spacing w:after="0"/>
        <w:ind w:left="0" w:right="-101" w:firstLine="567"/>
        <w:jc w:val="both"/>
        <w:rPr>
          <w:sz w:val="26"/>
          <w:szCs w:val="26"/>
        </w:rPr>
      </w:pPr>
      <w:r w:rsidRPr="00313AA6">
        <w:rPr>
          <w:sz w:val="26"/>
          <w:szCs w:val="26"/>
        </w:rPr>
        <w:t>Общее собрание акционеров Общества;</w:t>
      </w:r>
    </w:p>
    <w:p w:rsidR="006B006C" w:rsidRPr="00313AA6" w:rsidRDefault="006B006C" w:rsidP="006B006C">
      <w:pPr>
        <w:pStyle w:val="a2"/>
        <w:numPr>
          <w:ilvl w:val="0"/>
          <w:numId w:val="20"/>
        </w:numPr>
        <w:tabs>
          <w:tab w:val="left" w:pos="993"/>
        </w:tabs>
        <w:spacing w:after="0"/>
        <w:ind w:left="0" w:right="-101" w:firstLine="567"/>
        <w:jc w:val="both"/>
        <w:rPr>
          <w:sz w:val="26"/>
          <w:szCs w:val="26"/>
        </w:rPr>
      </w:pPr>
      <w:r w:rsidRPr="00313AA6">
        <w:rPr>
          <w:sz w:val="26"/>
          <w:szCs w:val="26"/>
        </w:rPr>
        <w:t>Совет директоров Общества;</w:t>
      </w:r>
    </w:p>
    <w:p w:rsidR="006B006C" w:rsidRPr="00313AA6" w:rsidRDefault="006B006C" w:rsidP="006B006C">
      <w:pPr>
        <w:pStyle w:val="a2"/>
        <w:numPr>
          <w:ilvl w:val="0"/>
          <w:numId w:val="20"/>
        </w:numPr>
        <w:tabs>
          <w:tab w:val="left" w:pos="993"/>
        </w:tabs>
        <w:spacing w:after="0"/>
        <w:ind w:left="0" w:right="-101" w:firstLine="567"/>
        <w:jc w:val="both"/>
        <w:rPr>
          <w:sz w:val="26"/>
          <w:szCs w:val="26"/>
        </w:rPr>
      </w:pPr>
      <w:r w:rsidRPr="00313AA6">
        <w:rPr>
          <w:sz w:val="26"/>
          <w:szCs w:val="26"/>
        </w:rPr>
        <w:t xml:space="preserve">Правление Общества; </w:t>
      </w:r>
    </w:p>
    <w:p w:rsidR="006B006C" w:rsidRPr="00313AA6" w:rsidRDefault="006B006C" w:rsidP="006B006C">
      <w:pPr>
        <w:pStyle w:val="a2"/>
        <w:numPr>
          <w:ilvl w:val="0"/>
          <w:numId w:val="20"/>
        </w:numPr>
        <w:tabs>
          <w:tab w:val="left" w:pos="993"/>
        </w:tabs>
        <w:spacing w:after="0"/>
        <w:ind w:left="0" w:right="-101" w:firstLine="567"/>
        <w:jc w:val="both"/>
        <w:rPr>
          <w:sz w:val="26"/>
          <w:szCs w:val="26"/>
        </w:rPr>
      </w:pPr>
      <w:r w:rsidRPr="00313AA6">
        <w:rPr>
          <w:sz w:val="26"/>
          <w:szCs w:val="26"/>
        </w:rPr>
        <w:t>Генеральный директор Общества.</w:t>
      </w:r>
    </w:p>
    <w:p w:rsidR="006B006C" w:rsidRPr="00313AA6" w:rsidRDefault="006B006C" w:rsidP="006B006C">
      <w:pPr>
        <w:pStyle w:val="a2"/>
        <w:spacing w:after="0"/>
        <w:ind w:right="-101" w:firstLine="567"/>
        <w:jc w:val="both"/>
        <w:rPr>
          <w:sz w:val="26"/>
          <w:szCs w:val="26"/>
          <w:highlight w:val="lightGray"/>
        </w:rPr>
      </w:pPr>
    </w:p>
    <w:p w:rsidR="006B006C" w:rsidRPr="00313AA6" w:rsidRDefault="006B006C" w:rsidP="006B006C">
      <w:pPr>
        <w:spacing w:after="0" w:line="240" w:lineRule="auto"/>
        <w:jc w:val="center"/>
        <w:rPr>
          <w:rFonts w:ascii="Times New Roman" w:hAnsi="Times New Roman" w:cs="Times New Roman"/>
          <w:b/>
          <w:sz w:val="26"/>
          <w:szCs w:val="26"/>
        </w:rPr>
      </w:pPr>
      <w:r w:rsidRPr="00313AA6">
        <w:rPr>
          <w:rFonts w:ascii="Times New Roman" w:hAnsi="Times New Roman" w:cs="Times New Roman"/>
          <w:b/>
          <w:sz w:val="26"/>
          <w:szCs w:val="26"/>
        </w:rPr>
        <w:t>8. ОБЩЕЕ СОБРАНИЕ АКЦИОНЕРОВ ОБЩЕСТВА</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8.1. Высшим органом управления Общества является Общее собрание акционеров Общества.</w:t>
      </w:r>
    </w:p>
    <w:p w:rsidR="006B006C" w:rsidRPr="00313AA6" w:rsidRDefault="006B006C" w:rsidP="006B006C">
      <w:pPr>
        <w:pStyle w:val="a2"/>
        <w:spacing w:after="0"/>
        <w:ind w:right="-101" w:firstLine="567"/>
        <w:jc w:val="both"/>
        <w:rPr>
          <w:sz w:val="26"/>
          <w:szCs w:val="26"/>
        </w:rPr>
      </w:pPr>
      <w:r w:rsidRPr="00313AA6">
        <w:rPr>
          <w:sz w:val="26"/>
          <w:szCs w:val="26"/>
        </w:rPr>
        <w:t>Общее собрание акционеров Общества по решению Совета директоров Общества может проводиться в городе Набережные Челны, являющимся местом нахождения Общества, а также в городе Москве и городе Казани.</w:t>
      </w:r>
    </w:p>
    <w:p w:rsidR="006B006C" w:rsidRPr="00313AA6" w:rsidRDefault="006B006C" w:rsidP="006B006C">
      <w:pPr>
        <w:pStyle w:val="a2"/>
        <w:spacing w:after="0"/>
        <w:ind w:right="-101" w:firstLine="567"/>
        <w:jc w:val="both"/>
        <w:rPr>
          <w:sz w:val="26"/>
          <w:szCs w:val="26"/>
        </w:rPr>
      </w:pPr>
      <w:r w:rsidRPr="00313AA6">
        <w:rPr>
          <w:sz w:val="26"/>
          <w:szCs w:val="26"/>
        </w:rPr>
        <w:t>Общество обязано ежегодно проводить годовое Общее собрание акционеров Общества.</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8.2. Годовое Общее собрание акционеров Общества проводится в срок не ранее чем через 2 месяца и не позднее чем через 6 месяцев после окончания отчетного года.</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 xml:space="preserve">8.3. На годовом Общем собрании акционеров Общества должны решаться вопросы об избрании совета директоров Общества, ревизионной комиссии Общества, утверждении аудитора общества, вопросы, предусмотренные подпунктами 11 и 11.1 пункта 1 статьи </w:t>
      </w:r>
      <w:proofErr w:type="gramStart"/>
      <w:r w:rsidRPr="00313AA6">
        <w:rPr>
          <w:sz w:val="26"/>
          <w:szCs w:val="26"/>
        </w:rPr>
        <w:t>48  Федерального</w:t>
      </w:r>
      <w:proofErr w:type="gramEnd"/>
      <w:r w:rsidRPr="00313AA6">
        <w:rPr>
          <w:sz w:val="26"/>
          <w:szCs w:val="26"/>
        </w:rPr>
        <w:t xml:space="preserve"> закона «Об акционерных обществах», а также могут решаться иные вопросы, отнесенные к компетенции Общего собрания акционеров Общества.</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ConsPlusNormal"/>
        <w:ind w:firstLine="567"/>
        <w:jc w:val="both"/>
        <w:rPr>
          <w:sz w:val="26"/>
          <w:szCs w:val="26"/>
        </w:rPr>
      </w:pPr>
      <w:r w:rsidRPr="00313AA6">
        <w:rPr>
          <w:sz w:val="26"/>
          <w:szCs w:val="26"/>
        </w:rPr>
        <w:t>8.4. Информация о дате определения (фиксации) лиц, имеющих право на участие в Общем собрании акционеров Общества, раскрывается Обществом не менее чем за 7 дней до такой даты.</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8.5. При подготовке к проведению Общего собрания акционеров Общества Совет директоров Общества определяет:</w:t>
      </w:r>
    </w:p>
    <w:p w:rsidR="006B006C" w:rsidRPr="00313AA6" w:rsidRDefault="006B006C" w:rsidP="006B006C">
      <w:pPr>
        <w:pStyle w:val="a2"/>
        <w:numPr>
          <w:ilvl w:val="0"/>
          <w:numId w:val="26"/>
        </w:numPr>
        <w:tabs>
          <w:tab w:val="left" w:pos="993"/>
        </w:tabs>
        <w:spacing w:after="0"/>
        <w:ind w:left="0" w:right="-101" w:firstLine="567"/>
        <w:jc w:val="both"/>
        <w:rPr>
          <w:sz w:val="26"/>
          <w:szCs w:val="26"/>
        </w:rPr>
      </w:pPr>
      <w:r w:rsidRPr="00313AA6">
        <w:rPr>
          <w:sz w:val="26"/>
          <w:szCs w:val="26"/>
        </w:rPr>
        <w:t>форму проведения Общего собрания акционеров Общества (собрание или заочное голосование);</w:t>
      </w:r>
    </w:p>
    <w:p w:rsidR="006B006C" w:rsidRPr="00313AA6" w:rsidRDefault="006B006C" w:rsidP="006B006C">
      <w:pPr>
        <w:pStyle w:val="a2"/>
        <w:numPr>
          <w:ilvl w:val="0"/>
          <w:numId w:val="26"/>
        </w:numPr>
        <w:tabs>
          <w:tab w:val="left" w:pos="993"/>
        </w:tabs>
        <w:spacing w:after="0"/>
        <w:ind w:left="0" w:right="-101" w:firstLine="567"/>
        <w:jc w:val="both"/>
        <w:rPr>
          <w:sz w:val="26"/>
          <w:szCs w:val="26"/>
        </w:rPr>
      </w:pPr>
      <w:r w:rsidRPr="00313AA6">
        <w:rPr>
          <w:sz w:val="26"/>
          <w:szCs w:val="26"/>
        </w:rPr>
        <w:t>дату, место, время проведения Общего собрания акционеров Общества либо в случае проведения Общего собрания акционеров Общества в форме заочного голосования дату окончания приема бюллетеней для голосования;</w:t>
      </w:r>
    </w:p>
    <w:p w:rsidR="006B006C" w:rsidRPr="00313AA6" w:rsidRDefault="006B006C" w:rsidP="006B006C">
      <w:pPr>
        <w:pStyle w:val="a2"/>
        <w:numPr>
          <w:ilvl w:val="0"/>
          <w:numId w:val="26"/>
        </w:numPr>
        <w:tabs>
          <w:tab w:val="left" w:pos="993"/>
        </w:tabs>
        <w:spacing w:after="0"/>
        <w:ind w:left="0" w:right="-101" w:firstLine="567"/>
        <w:jc w:val="both"/>
        <w:rPr>
          <w:sz w:val="26"/>
          <w:szCs w:val="26"/>
        </w:rPr>
      </w:pPr>
      <w:r w:rsidRPr="00313AA6">
        <w:rPr>
          <w:sz w:val="26"/>
          <w:szCs w:val="26"/>
        </w:rPr>
        <w:t>почтовый адрес, по которому могут направляться заполненные бюллетени, и адрес сайта в информационно-телекоммуникационной сети "Интернет", на котором может быть заполнена электронная форма бюллетеней;</w:t>
      </w:r>
    </w:p>
    <w:p w:rsidR="006B006C" w:rsidRPr="00313AA6" w:rsidRDefault="006B006C" w:rsidP="006B006C">
      <w:pPr>
        <w:pStyle w:val="a2"/>
        <w:numPr>
          <w:ilvl w:val="0"/>
          <w:numId w:val="26"/>
        </w:numPr>
        <w:tabs>
          <w:tab w:val="left" w:pos="993"/>
        </w:tabs>
        <w:spacing w:after="0"/>
        <w:ind w:left="0" w:right="-101" w:firstLine="567"/>
        <w:jc w:val="both"/>
        <w:rPr>
          <w:sz w:val="26"/>
          <w:szCs w:val="26"/>
        </w:rPr>
      </w:pPr>
      <w:r w:rsidRPr="00313AA6">
        <w:rPr>
          <w:sz w:val="26"/>
          <w:szCs w:val="26"/>
        </w:rPr>
        <w:t>дату определения (фиксации) лиц, имеющих право на участие в Общем собрании акционеров Общества;</w:t>
      </w:r>
    </w:p>
    <w:p w:rsidR="006B006C" w:rsidRPr="00313AA6" w:rsidRDefault="006B006C" w:rsidP="006B006C">
      <w:pPr>
        <w:pStyle w:val="a2"/>
        <w:numPr>
          <w:ilvl w:val="0"/>
          <w:numId w:val="26"/>
        </w:numPr>
        <w:tabs>
          <w:tab w:val="left" w:pos="993"/>
        </w:tabs>
        <w:spacing w:after="0"/>
        <w:ind w:left="0" w:right="-101" w:firstLine="567"/>
        <w:jc w:val="both"/>
        <w:rPr>
          <w:sz w:val="26"/>
          <w:szCs w:val="26"/>
        </w:rPr>
      </w:pPr>
      <w:r w:rsidRPr="00313AA6">
        <w:rPr>
          <w:sz w:val="26"/>
          <w:szCs w:val="26"/>
        </w:rPr>
        <w:t>дату окончания приема предложений акционеров о выдвижении кандидатов для избрания в Совет директоров Общества, если повестка дня внеочередного Общего собрания акционеров Общества содержит вопрос об избрании членов Совета директоров Общества;</w:t>
      </w:r>
    </w:p>
    <w:p w:rsidR="006B006C" w:rsidRPr="00313AA6" w:rsidRDefault="006B006C" w:rsidP="006B006C">
      <w:pPr>
        <w:pStyle w:val="a2"/>
        <w:numPr>
          <w:ilvl w:val="0"/>
          <w:numId w:val="26"/>
        </w:numPr>
        <w:tabs>
          <w:tab w:val="left" w:pos="993"/>
        </w:tabs>
        <w:spacing w:after="0"/>
        <w:ind w:left="0" w:right="-101" w:firstLine="567"/>
        <w:jc w:val="both"/>
        <w:rPr>
          <w:sz w:val="26"/>
          <w:szCs w:val="26"/>
        </w:rPr>
      </w:pPr>
      <w:r w:rsidRPr="00313AA6">
        <w:rPr>
          <w:sz w:val="26"/>
          <w:szCs w:val="26"/>
        </w:rPr>
        <w:t>повестку дня Общего собрания акционеров Общества;</w:t>
      </w:r>
    </w:p>
    <w:p w:rsidR="006B006C" w:rsidRPr="00313AA6" w:rsidRDefault="006B006C" w:rsidP="006B006C">
      <w:pPr>
        <w:pStyle w:val="a2"/>
        <w:numPr>
          <w:ilvl w:val="0"/>
          <w:numId w:val="26"/>
        </w:numPr>
        <w:tabs>
          <w:tab w:val="left" w:pos="993"/>
        </w:tabs>
        <w:spacing w:after="0"/>
        <w:ind w:left="0" w:right="-101" w:firstLine="567"/>
        <w:jc w:val="both"/>
        <w:rPr>
          <w:sz w:val="26"/>
          <w:szCs w:val="26"/>
        </w:rPr>
      </w:pPr>
      <w:r w:rsidRPr="00313AA6">
        <w:rPr>
          <w:sz w:val="26"/>
          <w:szCs w:val="26"/>
        </w:rPr>
        <w:t>порядок сообщения акционерам о проведении Общего собрания акционеров Общества;</w:t>
      </w:r>
    </w:p>
    <w:p w:rsidR="006B006C" w:rsidRPr="00313AA6" w:rsidRDefault="006B006C" w:rsidP="006B006C">
      <w:pPr>
        <w:pStyle w:val="a2"/>
        <w:numPr>
          <w:ilvl w:val="0"/>
          <w:numId w:val="26"/>
        </w:numPr>
        <w:tabs>
          <w:tab w:val="left" w:pos="993"/>
        </w:tabs>
        <w:spacing w:after="0"/>
        <w:ind w:left="0" w:right="-101" w:firstLine="567"/>
        <w:jc w:val="both"/>
        <w:rPr>
          <w:sz w:val="26"/>
          <w:szCs w:val="26"/>
        </w:rPr>
      </w:pPr>
      <w:r w:rsidRPr="00313AA6">
        <w:rPr>
          <w:sz w:val="26"/>
          <w:szCs w:val="26"/>
        </w:rPr>
        <w:t>перечень информации (материалов), предоставляемой акционерам при подготовке к проведению Общего собрания акционеров Общества, и порядок ее предоставления;</w:t>
      </w:r>
    </w:p>
    <w:p w:rsidR="006B006C" w:rsidRPr="00313AA6" w:rsidRDefault="006B006C" w:rsidP="006B006C">
      <w:pPr>
        <w:pStyle w:val="a2"/>
        <w:numPr>
          <w:ilvl w:val="0"/>
          <w:numId w:val="26"/>
        </w:numPr>
        <w:tabs>
          <w:tab w:val="left" w:pos="993"/>
        </w:tabs>
        <w:spacing w:after="0"/>
        <w:ind w:left="0" w:right="-101" w:firstLine="567"/>
        <w:jc w:val="both"/>
        <w:rPr>
          <w:sz w:val="26"/>
          <w:szCs w:val="26"/>
        </w:rPr>
      </w:pPr>
      <w:r w:rsidRPr="00313AA6">
        <w:rPr>
          <w:sz w:val="26"/>
          <w:szCs w:val="26"/>
        </w:rPr>
        <w:t>форму и текст бюллетеня для голосования, а также формулировки решений по вопросам повестки дня Общего собрания акционеров Общества, которые должны направляться в электронной форме (в форме электронных документов) номинальным держателям акций, зарегистрированным в реестре акционеров Общества;</w:t>
      </w:r>
    </w:p>
    <w:p w:rsidR="006B006C" w:rsidRPr="00313AA6" w:rsidRDefault="006B006C" w:rsidP="006B006C">
      <w:pPr>
        <w:pStyle w:val="a2"/>
        <w:numPr>
          <w:ilvl w:val="0"/>
          <w:numId w:val="26"/>
        </w:numPr>
        <w:tabs>
          <w:tab w:val="left" w:pos="993"/>
        </w:tabs>
        <w:spacing w:after="0"/>
        <w:ind w:left="0" w:right="-101" w:firstLine="567"/>
        <w:jc w:val="both"/>
        <w:rPr>
          <w:sz w:val="26"/>
          <w:szCs w:val="26"/>
        </w:rPr>
      </w:pPr>
      <w:r w:rsidRPr="00313AA6">
        <w:rPr>
          <w:sz w:val="26"/>
          <w:szCs w:val="26"/>
        </w:rPr>
        <w:t>в случае включения в повестку дня вопросов, голосование по которым может в соответствии с законодательством Российской Федерации повлечь возникновение у акционеров права требовать выкупа Обществом принадлежащих им акций, Совет директоров Общества также определяет цену выкупаемых акций, соответствующую рыночной стоимости, определяемой в соответствии с законодательством Российской Федерации, порядок и сроки осуществления выкупа;</w:t>
      </w:r>
    </w:p>
    <w:p w:rsidR="006B006C" w:rsidRPr="00313AA6" w:rsidRDefault="006B006C" w:rsidP="006B006C">
      <w:pPr>
        <w:pStyle w:val="a2"/>
        <w:numPr>
          <w:ilvl w:val="0"/>
          <w:numId w:val="26"/>
        </w:numPr>
        <w:tabs>
          <w:tab w:val="left" w:pos="993"/>
        </w:tabs>
        <w:spacing w:after="0"/>
        <w:ind w:left="0" w:right="-101" w:firstLine="567"/>
        <w:jc w:val="both"/>
        <w:rPr>
          <w:sz w:val="26"/>
          <w:szCs w:val="26"/>
        </w:rPr>
      </w:pPr>
      <w:r w:rsidRPr="00313AA6">
        <w:rPr>
          <w:sz w:val="26"/>
          <w:szCs w:val="26"/>
        </w:rPr>
        <w:t>предложения Общему собранию акционеров Общества в отношении решений по отдельным вопросам повестки дня;</w:t>
      </w:r>
    </w:p>
    <w:p w:rsidR="006B006C" w:rsidRPr="00313AA6" w:rsidRDefault="006B006C" w:rsidP="006B006C">
      <w:pPr>
        <w:pStyle w:val="a2"/>
        <w:numPr>
          <w:ilvl w:val="0"/>
          <w:numId w:val="26"/>
        </w:numPr>
        <w:tabs>
          <w:tab w:val="left" w:pos="993"/>
        </w:tabs>
        <w:spacing w:after="0"/>
        <w:ind w:left="0" w:right="-101" w:firstLine="567"/>
        <w:jc w:val="both"/>
        <w:rPr>
          <w:sz w:val="26"/>
          <w:szCs w:val="26"/>
        </w:rPr>
      </w:pPr>
      <w:r w:rsidRPr="00313AA6">
        <w:rPr>
          <w:sz w:val="26"/>
          <w:szCs w:val="26"/>
        </w:rPr>
        <w:t>при необходимости лиц, дополнительно приглашаемых на Общее собрание акционеров Общества.</w:t>
      </w:r>
    </w:p>
    <w:p w:rsidR="006B006C" w:rsidRPr="00313AA6" w:rsidRDefault="006B006C" w:rsidP="006B006C">
      <w:pPr>
        <w:pStyle w:val="a2"/>
        <w:spacing w:after="0"/>
        <w:ind w:right="-101" w:firstLine="567"/>
        <w:jc w:val="both"/>
        <w:rPr>
          <w:sz w:val="26"/>
          <w:szCs w:val="26"/>
        </w:rPr>
      </w:pPr>
      <w:r w:rsidRPr="00313AA6">
        <w:rPr>
          <w:sz w:val="26"/>
          <w:szCs w:val="26"/>
        </w:rPr>
        <w:t>8.6. Акционеры (акционер), являющиеся в совокупности владельцами не менее чем 2 процентов голосующих акций Общества, вправе внести вопросы в повестку дня годового Общего собрания акционеров Общества и выдвинуть кандидатов в Совет директоров Общества и Ревизионную комиссию Общества, число которых не может превышать количественный состав соответствующего органа. Такие предложения должны поступить в Общество не позднее чем через 60 дней после окончания отчетного года.</w:t>
      </w:r>
    </w:p>
    <w:p w:rsidR="006B006C" w:rsidRPr="00313AA6" w:rsidRDefault="006B006C" w:rsidP="006B006C">
      <w:pPr>
        <w:pStyle w:val="a2"/>
        <w:spacing w:after="0"/>
        <w:ind w:right="-101" w:firstLine="567"/>
        <w:jc w:val="both"/>
        <w:rPr>
          <w:sz w:val="26"/>
          <w:szCs w:val="26"/>
          <w:highlight w:val="lightGray"/>
        </w:rPr>
      </w:pPr>
    </w:p>
    <w:p w:rsidR="006B006C" w:rsidRPr="00313AA6" w:rsidRDefault="006B006C" w:rsidP="006B006C">
      <w:pPr>
        <w:pStyle w:val="a2"/>
        <w:spacing w:after="0"/>
        <w:ind w:right="-101" w:firstLine="567"/>
        <w:jc w:val="both"/>
        <w:rPr>
          <w:sz w:val="26"/>
          <w:szCs w:val="26"/>
        </w:rPr>
      </w:pPr>
      <w:r w:rsidRPr="00313AA6">
        <w:rPr>
          <w:sz w:val="26"/>
          <w:szCs w:val="26"/>
        </w:rPr>
        <w:t xml:space="preserve">8.7. Сообщение о проведении Общего собрания акционеров Общества должно быть сделано не позднее чем за 30 дней до даты его проведения, а сообщение о проведении Общего собрания акционеров Общества, повестка дня которого содержит вопрос о реорганизации Общества, - не позднее чем за 40 дней до даты его проведения. </w:t>
      </w:r>
    </w:p>
    <w:p w:rsidR="006B006C" w:rsidRPr="00313AA6" w:rsidRDefault="006B006C" w:rsidP="006B006C">
      <w:pPr>
        <w:pStyle w:val="a2"/>
        <w:spacing w:after="0"/>
        <w:ind w:right="-101" w:firstLine="567"/>
        <w:jc w:val="both"/>
        <w:rPr>
          <w:sz w:val="26"/>
          <w:szCs w:val="26"/>
        </w:rPr>
      </w:pPr>
      <w:r w:rsidRPr="00313AA6">
        <w:rPr>
          <w:sz w:val="26"/>
          <w:szCs w:val="26"/>
        </w:rPr>
        <w:t>В случаях, если предлагаемая повестка дня внеочередного Общего собрания акционеров Общества содержит вопрос об избрании членов Совета директоров Общества, или если предлагаемая повестка дня внеочередного Общего собрания акционеров Общества содержит вопрос о реорганизации Общества в форме слияния, выделения или разделения и вопрос об избрании совета директоров общества, создаваемого путем реорганизации в форме слияния, выделения или разделения, сообщение о проведении Общего собрания акционеров Общества должно быть сделано не позднее чем за 50 дней до даты его проведения.</w:t>
      </w:r>
    </w:p>
    <w:p w:rsidR="006B006C" w:rsidRPr="00313AA6" w:rsidRDefault="006B006C" w:rsidP="006B006C">
      <w:pPr>
        <w:pStyle w:val="a2"/>
        <w:spacing w:after="0"/>
        <w:ind w:right="-101" w:firstLine="567"/>
        <w:jc w:val="both"/>
        <w:rPr>
          <w:sz w:val="26"/>
          <w:szCs w:val="26"/>
        </w:rPr>
      </w:pPr>
      <w:r w:rsidRPr="00313AA6">
        <w:rPr>
          <w:sz w:val="26"/>
          <w:szCs w:val="26"/>
        </w:rPr>
        <w:t xml:space="preserve">В сроки, указанные в настоящем пункте Устава, сообщение о проведении общего собрания акционеров доводится до сведения лиц, имеющих право на участие в Общем собрании акционеров Общества и зарегистрированных в реестре акционеров Общества, путем размещения на официальном сайте Общества в сети Интернет по адресу </w:t>
      </w:r>
      <w:hyperlink r:id="rId15" w:history="1">
        <w:r w:rsidRPr="00313AA6">
          <w:rPr>
            <w:sz w:val="26"/>
            <w:szCs w:val="26"/>
          </w:rPr>
          <w:t>www.kamaz.ru</w:t>
        </w:r>
      </w:hyperlink>
      <w:r w:rsidRPr="00313AA6">
        <w:rPr>
          <w:sz w:val="26"/>
          <w:szCs w:val="26"/>
        </w:rPr>
        <w:t>.</w:t>
      </w:r>
    </w:p>
    <w:p w:rsidR="006B006C" w:rsidRPr="00313AA6" w:rsidRDefault="006B006C" w:rsidP="006B006C">
      <w:pPr>
        <w:pStyle w:val="ConsPlusNormal"/>
        <w:ind w:firstLine="567"/>
        <w:jc w:val="both"/>
        <w:rPr>
          <w:sz w:val="26"/>
          <w:szCs w:val="26"/>
        </w:rPr>
      </w:pPr>
      <w:r w:rsidRPr="00313AA6">
        <w:rPr>
          <w:sz w:val="26"/>
          <w:szCs w:val="26"/>
        </w:rPr>
        <w:t>Бюллетень для голосования должен быть направлен заказным письмом или вручен под роспись каждому лицу, зарегистрированному в реестре акционеров общества и имеющему право на участие в общем собрании акционеров, не позднее чем за 20 дней до проведения Общего собрания акционеров Общества.</w:t>
      </w:r>
    </w:p>
    <w:p w:rsidR="006B006C" w:rsidRPr="00313AA6" w:rsidRDefault="006B006C" w:rsidP="006B006C">
      <w:pPr>
        <w:pStyle w:val="ConsPlusNormal"/>
        <w:ind w:firstLine="567"/>
        <w:jc w:val="both"/>
        <w:rPr>
          <w:sz w:val="26"/>
          <w:szCs w:val="26"/>
        </w:rPr>
      </w:pPr>
      <w:r w:rsidRPr="00313AA6">
        <w:rPr>
          <w:sz w:val="26"/>
          <w:szCs w:val="26"/>
        </w:rPr>
        <w:t xml:space="preserve">Информация (материалы), подлежащая предоставлению лицам, имеющим право на участие в Общем собрании акционеров Общества, в течение 20 дней, а в случае проведения Общего собрания акционеров Общества, повестка дня которого содержит вопрос о реорганизации Общества, в течение 30 дней до проведения Общего собрания акционеров Общества должна быть доступна лицам, имеющим право на участие в Общем собрании акционеров Общества, для ознакомления в помещении исполнительного органа Общества и иных местах, адреса которых указаны в сообщении о проведении Общего собрания акционеров Общества, а также на официальном сайте Общества в сети Интернет по адресу </w:t>
      </w:r>
      <w:hyperlink r:id="rId16" w:history="1">
        <w:r w:rsidRPr="00313AA6">
          <w:rPr>
            <w:sz w:val="26"/>
            <w:szCs w:val="26"/>
          </w:rPr>
          <w:t>www.kamaz.ru</w:t>
        </w:r>
      </w:hyperlink>
      <w:r w:rsidRPr="00313AA6">
        <w:rPr>
          <w:sz w:val="26"/>
          <w:szCs w:val="26"/>
        </w:rPr>
        <w:t>. Указанная информация (материалы) должна быть доступна лицам, принимающим участие в Общем собрании акционеров Общества, во время его проведения.</w:t>
      </w:r>
    </w:p>
    <w:p w:rsidR="006B006C" w:rsidRPr="00313AA6" w:rsidRDefault="006B006C" w:rsidP="006B006C">
      <w:pPr>
        <w:pStyle w:val="ConsPlusNormal"/>
        <w:ind w:firstLine="567"/>
        <w:jc w:val="both"/>
        <w:rPr>
          <w:sz w:val="26"/>
          <w:szCs w:val="26"/>
        </w:rPr>
      </w:pPr>
      <w:r w:rsidRPr="00313AA6">
        <w:rPr>
          <w:sz w:val="26"/>
          <w:szCs w:val="26"/>
        </w:rPr>
        <w:t xml:space="preserve">Формулировки решений по вопросам повестки дня Общего собрания акционеров Общества, а также бюллетени (тексты бюллетеней) для голосования в срок не позднее направления или вручения бюллетеней лицам, зарегистрированным в реестре акционеров Общества и имеющим право на участие в Общем собрании акционеров Общества направляются Обществом путем их передачи регистратору Общества для направления в электронной форме (в форме электронных документов) номинальным держателям, зарегистрированным в реестре акционеров Общества, в соответствии с правилами, установленными </w:t>
      </w:r>
      <w:hyperlink r:id="rId17" w:history="1">
        <w:r w:rsidRPr="00313AA6">
          <w:rPr>
            <w:sz w:val="26"/>
            <w:szCs w:val="26"/>
          </w:rPr>
          <w:t>статьей 8.9</w:t>
        </w:r>
      </w:hyperlink>
      <w:r w:rsidRPr="00313AA6">
        <w:rPr>
          <w:sz w:val="26"/>
          <w:szCs w:val="26"/>
        </w:rPr>
        <w:t xml:space="preserve"> Федерального закона «О рынке ценных бумаг» для предоставления информации и материалов лицам, осуществляющим права по ценным бумагам.</w:t>
      </w:r>
    </w:p>
    <w:p w:rsidR="006B006C" w:rsidRPr="00313AA6" w:rsidRDefault="006B006C" w:rsidP="006B006C">
      <w:pPr>
        <w:pStyle w:val="ConsPlusNormal"/>
        <w:ind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8.8. Общие собрания акционеров Общества, проводимые помимо годового, являются внеочередными.</w:t>
      </w:r>
    </w:p>
    <w:p w:rsidR="006B006C" w:rsidRPr="00313AA6" w:rsidRDefault="006B006C" w:rsidP="006B006C">
      <w:pPr>
        <w:pStyle w:val="a2"/>
        <w:spacing w:after="0"/>
        <w:ind w:right="-101" w:firstLine="567"/>
        <w:jc w:val="both"/>
        <w:rPr>
          <w:sz w:val="26"/>
          <w:szCs w:val="26"/>
          <w:highlight w:val="lightGray"/>
        </w:rPr>
      </w:pPr>
    </w:p>
    <w:p w:rsidR="006B006C" w:rsidRPr="00313AA6" w:rsidRDefault="006B006C" w:rsidP="006B006C">
      <w:pPr>
        <w:pStyle w:val="a2"/>
        <w:spacing w:after="0"/>
        <w:ind w:right="-101" w:firstLine="567"/>
        <w:jc w:val="both"/>
        <w:rPr>
          <w:sz w:val="26"/>
          <w:szCs w:val="26"/>
        </w:rPr>
      </w:pPr>
      <w:r w:rsidRPr="00313AA6">
        <w:rPr>
          <w:sz w:val="26"/>
          <w:szCs w:val="26"/>
        </w:rPr>
        <w:t>8.9. Внеочередное Общее собрание акционеров Общества проводится по решению Совета директоров Общества на основании его собственной инициативы, требования Ревизионной комиссии Общества, аудитора Общества, а также акционеров (акционера), являющихся владельцами не менее чем 10 процентов голосующих акций Общества на дату предъявления требования.</w:t>
      </w:r>
    </w:p>
    <w:p w:rsidR="006B006C" w:rsidRPr="00313AA6" w:rsidRDefault="006B006C" w:rsidP="006B006C">
      <w:pPr>
        <w:pStyle w:val="a2"/>
        <w:spacing w:after="0"/>
        <w:ind w:right="-101" w:firstLine="567"/>
        <w:jc w:val="both"/>
        <w:rPr>
          <w:sz w:val="26"/>
          <w:szCs w:val="26"/>
        </w:rPr>
      </w:pPr>
      <w:r w:rsidRPr="00313AA6">
        <w:rPr>
          <w:sz w:val="26"/>
          <w:szCs w:val="26"/>
        </w:rPr>
        <w:t>Внеочередное Общее собрание акционеров Общества, созываемое по требованию Ревизионной комиссии Общества, аудитора Общества или акционеров (акционера), являющихся владельцами не менее чем 10 процентов голосующих акций Общества, должно быть проведено в течение 40 дней с момента представления требования о проведении внеочередного Общего собрания акционеров Общества.</w:t>
      </w:r>
    </w:p>
    <w:p w:rsidR="006B006C" w:rsidRPr="00313AA6" w:rsidRDefault="006B006C" w:rsidP="006B006C">
      <w:pPr>
        <w:pStyle w:val="a2"/>
        <w:spacing w:after="0"/>
        <w:ind w:right="-101" w:firstLine="567"/>
        <w:jc w:val="both"/>
        <w:rPr>
          <w:sz w:val="26"/>
          <w:szCs w:val="26"/>
        </w:rPr>
      </w:pPr>
      <w:r w:rsidRPr="00313AA6">
        <w:rPr>
          <w:sz w:val="26"/>
          <w:szCs w:val="26"/>
        </w:rPr>
        <w:t>Если предлагаемая повестка дня внеочередного Общего собрания акционеров Общества содержит вопрос об избрании членов Совета директоров Общества, то такое Общее собрание акционеров Общества должно быть проведено в течение 75 дней с даты представления требования о проведении внеочередного Общего собрания акционеров Общества. В этом случае Совет директоров Общества обязан определить дату, до которой будут приниматься предложения акционеров о выдвижении кандидатов для избрания в Совет директоров Общества.</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8.10. Решение Совета директоров Общества о созыве внеочередного Общего собрания акционеров Общества либо об отказе в его созыве должно быть принято в течение 5 дней с даты предъявления требования Ревизионной комиссии Общества, аудитора Общества, а также акционеров (акционера), являющихся владельцами не менее чем 10 процентов голосующих акций Общества.</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8.11. Допускается проведение Общего собрания акционеров Общества в заочной форме (заочное голосование). При этом по результатам заочного голосования акционеров составляется протокол Общего собрания акционеров Общества, который подписывается Председателем Совета директоров Общества и Корпоративным секретарем Общества.</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8.12. Голосование на Общем собрании акционеров Общества осуществляется бюллетенями для голосования, а также путем заполнения электронной формы бюллетеней на сайте в сети «Интернет» по принципу «одна голосующая акция Общества - один голос», за исключением проведения кумулятивного голосования в случае, предусмотренном Федеральным законом «Об акционерных обществах».</w:t>
      </w:r>
    </w:p>
    <w:p w:rsidR="006B006C" w:rsidRPr="00313AA6" w:rsidRDefault="006B006C" w:rsidP="006B006C">
      <w:pPr>
        <w:pStyle w:val="ConsPlusNormal"/>
        <w:ind w:firstLine="567"/>
        <w:jc w:val="both"/>
        <w:rPr>
          <w:sz w:val="26"/>
          <w:szCs w:val="26"/>
        </w:rPr>
      </w:pPr>
      <w:r w:rsidRPr="00313AA6">
        <w:rPr>
          <w:sz w:val="26"/>
          <w:szCs w:val="26"/>
        </w:rPr>
        <w:t>К голосованию бюллетенями приравнивается получение регистратором Общества сообщений о волеизъявлении лиц, которые имеют право на участие в общем собрании акционеров, не зарегистрированы в реестре акционеров общества и в соответствии с требованиями законодательства Российской Федерации о ценных бумагах дали лицам, осуществляющим учет их прав на акции, указания (инструкции) о голосовании.</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8.13. Председательствует на годовом Общем собрании акционеров Общества лицо, избранное Председателем Совета директоров Общества последнего состава.</w:t>
      </w:r>
    </w:p>
    <w:p w:rsidR="006B006C" w:rsidRPr="00313AA6" w:rsidRDefault="006B006C" w:rsidP="006B006C">
      <w:pPr>
        <w:pStyle w:val="a2"/>
        <w:spacing w:after="0"/>
        <w:ind w:right="-101" w:firstLine="567"/>
        <w:jc w:val="both"/>
        <w:rPr>
          <w:sz w:val="26"/>
          <w:szCs w:val="26"/>
        </w:rPr>
      </w:pPr>
      <w:r w:rsidRPr="00313AA6">
        <w:rPr>
          <w:sz w:val="26"/>
          <w:szCs w:val="26"/>
        </w:rPr>
        <w:t>В случае отсутствия на годовом Общем собрании акционеров Общества лица, избранного Председателем Совета директоров Общества последнего состава, по решению, принятому большинством голосов лиц, избранных в последний состав Совета директоров Общества и присутствующих на этом собрании, председательствует на годовом Общем собрании акционеров Общества лицо из этого же состава Совета директоров Общества.</w:t>
      </w:r>
    </w:p>
    <w:p w:rsidR="006B006C" w:rsidRPr="00313AA6" w:rsidRDefault="006B006C" w:rsidP="006B006C">
      <w:pPr>
        <w:pStyle w:val="a2"/>
        <w:spacing w:after="0"/>
        <w:ind w:right="-101" w:firstLine="567"/>
        <w:jc w:val="both"/>
        <w:rPr>
          <w:sz w:val="26"/>
          <w:szCs w:val="26"/>
        </w:rPr>
      </w:pPr>
      <w:r w:rsidRPr="00313AA6">
        <w:rPr>
          <w:sz w:val="26"/>
          <w:szCs w:val="26"/>
        </w:rPr>
        <w:t>Председательствует на внеочередном Общем собрании акционеров Общества Председатель Совета директоров Общества. В случае отсутствия Председателя Совета директоров Общества на внеочередном Общем собрании акционеров Общества председательствует на нем один из членов Совета директоров Общества по решению, принятому большинством голосов, присутствующих на этом собрании членов Совета директоров Общества.</w:t>
      </w:r>
    </w:p>
    <w:p w:rsidR="006B006C" w:rsidRPr="00313AA6" w:rsidRDefault="006B006C" w:rsidP="006B006C">
      <w:pPr>
        <w:pStyle w:val="a2"/>
        <w:spacing w:after="0"/>
        <w:ind w:right="-101" w:firstLine="567"/>
        <w:jc w:val="both"/>
        <w:rPr>
          <w:sz w:val="26"/>
          <w:szCs w:val="26"/>
        </w:rPr>
      </w:pPr>
      <w:r w:rsidRPr="00313AA6">
        <w:rPr>
          <w:sz w:val="26"/>
          <w:szCs w:val="26"/>
        </w:rPr>
        <w:t>Председательствующий на Общем собрании акционеров Общества объявляет об открытии и закрытии Общего собрания акционеров Общества, организует работу Президиума Общего собрания акционеров Общества, а также организует работу регистратора Общества по выполнению им функций счетной комиссии Общества.</w:t>
      </w:r>
    </w:p>
    <w:p w:rsidR="006B006C" w:rsidRPr="00313AA6" w:rsidRDefault="006B006C" w:rsidP="006B006C">
      <w:pPr>
        <w:pStyle w:val="a2"/>
        <w:spacing w:after="0"/>
        <w:ind w:right="-101" w:firstLine="567"/>
        <w:jc w:val="both"/>
        <w:rPr>
          <w:sz w:val="26"/>
          <w:szCs w:val="26"/>
        </w:rPr>
      </w:pPr>
      <w:r w:rsidRPr="00313AA6">
        <w:rPr>
          <w:sz w:val="26"/>
          <w:szCs w:val="26"/>
        </w:rPr>
        <w:t>Председательствующий на Общем собрании акционеров Общества организует рассмотрение вопросов повестки дня Общего собрания акционеров Общества, предоставляет слово по каждому из вопросов докладчикам, утвержденным решением Совета директоров Общества, а также участникам Общего собрания акционеров Общества и ставит на голосование формулировки решений по вопросам повестки дня Общего собрания акционеров Общества.</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8.14. Председательствующий на Общем собрании акционеров Общества не имеет права по своему усмотрению откладывать обсуждение и разрешение вопросов, вынесенных на рассмотрение Общего собрания акционеров Общества.</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8.15. Секретарем Общего собрания акционеров Общества является Корпоративный секретарь Общества.</w:t>
      </w:r>
    </w:p>
    <w:p w:rsidR="006B006C" w:rsidRPr="00313AA6" w:rsidRDefault="006B006C" w:rsidP="006B006C">
      <w:pPr>
        <w:pStyle w:val="a2"/>
        <w:spacing w:after="0"/>
        <w:ind w:right="-101" w:firstLine="567"/>
        <w:jc w:val="both"/>
        <w:rPr>
          <w:sz w:val="26"/>
          <w:szCs w:val="26"/>
          <w:highlight w:val="lightGray"/>
        </w:rPr>
      </w:pPr>
    </w:p>
    <w:p w:rsidR="006B006C" w:rsidRPr="00313AA6" w:rsidRDefault="006B006C" w:rsidP="006B006C">
      <w:pPr>
        <w:pStyle w:val="a2"/>
        <w:spacing w:after="0"/>
        <w:ind w:right="-101" w:firstLine="567"/>
        <w:jc w:val="both"/>
        <w:rPr>
          <w:sz w:val="26"/>
          <w:szCs w:val="26"/>
        </w:rPr>
      </w:pPr>
      <w:r w:rsidRPr="00313AA6">
        <w:rPr>
          <w:sz w:val="26"/>
          <w:szCs w:val="26"/>
        </w:rPr>
        <w:t>8.16. Общее собрание акционеров Общества правомочно (имеет кворум), если в нем приняли участие акционеры, обладающие в совокупности более чем половиной голосов размещенных голосующих акций.</w:t>
      </w:r>
    </w:p>
    <w:p w:rsidR="006B006C" w:rsidRPr="00313AA6" w:rsidRDefault="006B006C" w:rsidP="006B006C">
      <w:pPr>
        <w:pStyle w:val="a2"/>
        <w:spacing w:after="0"/>
        <w:ind w:right="-101" w:firstLine="567"/>
        <w:jc w:val="both"/>
        <w:rPr>
          <w:sz w:val="26"/>
          <w:szCs w:val="26"/>
        </w:rPr>
      </w:pPr>
      <w:r w:rsidRPr="00313AA6">
        <w:rPr>
          <w:sz w:val="26"/>
          <w:szCs w:val="26"/>
        </w:rPr>
        <w:t>Принявшими участие в Общем собрании акционеров Общества считаются акционеры, зарегистрировавшиеся для участия в нем, а также акционеры, бюллетени которых получены не позднее 2 дней до даты проведения Общего собрания акционеров Общества.</w:t>
      </w:r>
    </w:p>
    <w:p w:rsidR="006B006C" w:rsidRPr="00313AA6" w:rsidRDefault="006B006C" w:rsidP="006B006C">
      <w:pPr>
        <w:pStyle w:val="a2"/>
        <w:spacing w:after="0"/>
        <w:ind w:right="-101" w:firstLine="567"/>
        <w:jc w:val="both"/>
        <w:rPr>
          <w:sz w:val="26"/>
          <w:szCs w:val="26"/>
        </w:rPr>
      </w:pPr>
      <w:r w:rsidRPr="00313AA6">
        <w:rPr>
          <w:sz w:val="26"/>
          <w:szCs w:val="26"/>
        </w:rPr>
        <w:t>Принявшими участие в Общем собрании акционеров Общества, проводимом в форме заочного голосования, считаются акционеры, бюллетени которых получены до даты окончания приема бюллетеней.</w:t>
      </w:r>
    </w:p>
    <w:p w:rsidR="006B006C" w:rsidRPr="00313AA6" w:rsidRDefault="006B006C" w:rsidP="006B006C">
      <w:pPr>
        <w:pStyle w:val="a2"/>
        <w:spacing w:after="0"/>
        <w:ind w:right="-101" w:firstLine="567"/>
        <w:jc w:val="both"/>
        <w:rPr>
          <w:sz w:val="26"/>
          <w:szCs w:val="26"/>
        </w:rPr>
      </w:pPr>
      <w:r w:rsidRPr="00313AA6">
        <w:rPr>
          <w:sz w:val="26"/>
          <w:szCs w:val="26"/>
        </w:rPr>
        <w:t>Принявшими участие в Общем собрании акционеров Общества считаются также акционеры, которые в соответствии с правилами законодательства Российской Федерации о ценных бумагах дали лицам, осуществляющим учет их прав на акции, указания (инструкции) о голосовании, если сообщения об их волеизъявлении получены не позднее 2 дней до даты проведения Общего собрания акционеров Общества или до даты окончания приема бюллетеней при проведении Общего собрания акционеров Общества в форме заочного голосования.</w:t>
      </w:r>
    </w:p>
    <w:p w:rsidR="006B006C" w:rsidRPr="00313AA6" w:rsidRDefault="006B006C" w:rsidP="006B006C">
      <w:pPr>
        <w:pStyle w:val="a2"/>
        <w:spacing w:after="0"/>
        <w:ind w:right="-101" w:firstLine="567"/>
        <w:jc w:val="both"/>
        <w:rPr>
          <w:sz w:val="26"/>
          <w:szCs w:val="26"/>
        </w:rPr>
      </w:pPr>
      <w:r w:rsidRPr="00313AA6">
        <w:rPr>
          <w:sz w:val="26"/>
          <w:szCs w:val="26"/>
        </w:rPr>
        <w:t>Право на участие в Общем собрании акционеров Общества осуществляется акционером как лично, так и через своего представителя.</w:t>
      </w:r>
    </w:p>
    <w:p w:rsidR="006B006C" w:rsidRPr="00313AA6" w:rsidRDefault="006B006C" w:rsidP="006B006C">
      <w:pPr>
        <w:pStyle w:val="a2"/>
        <w:spacing w:after="0"/>
        <w:ind w:right="-101" w:firstLine="567"/>
        <w:jc w:val="both"/>
        <w:rPr>
          <w:sz w:val="26"/>
          <w:szCs w:val="26"/>
        </w:rPr>
      </w:pPr>
      <w:r w:rsidRPr="00313AA6">
        <w:rPr>
          <w:sz w:val="26"/>
          <w:szCs w:val="26"/>
        </w:rPr>
        <w:t xml:space="preserve">Акционер вправе в любое время заменить своего представителя на Общем собрании акционеров Общества или лично принять участие в Общем собрании акционеров Общества. </w:t>
      </w:r>
    </w:p>
    <w:p w:rsidR="006B006C" w:rsidRPr="00313AA6" w:rsidRDefault="006B006C" w:rsidP="006B006C">
      <w:pPr>
        <w:pStyle w:val="a2"/>
        <w:spacing w:after="0"/>
        <w:ind w:right="-101" w:firstLine="567"/>
        <w:jc w:val="both"/>
        <w:rPr>
          <w:sz w:val="26"/>
          <w:szCs w:val="26"/>
        </w:rPr>
      </w:pPr>
      <w:r w:rsidRPr="00313AA6">
        <w:rPr>
          <w:sz w:val="26"/>
          <w:szCs w:val="26"/>
        </w:rPr>
        <w:t>Представитель акционера на Общем собрании акционеров Общества действует в соответствии с полномочиями, основанными на указаниях федеральных законов или актов уполномоченных на то государственных органов или органов местного самоуправления либо доверенности, составленной в письменной форме. Доверенность на голосование должна содержать сведения о представляемом и представителе (для физического лица - имя, данные документа, удостоверяющего личность (серия и (или) номер документа, дата и место его выдачи, орган, выдавший документ), для юридического лица - наименование, сведения о месте нахождения). Доверенность на голосование должна быть оформлена в соответствии с требованиями статьи 185.1 Гражданского кодекса Российской Федерации.</w:t>
      </w:r>
    </w:p>
    <w:p w:rsidR="006B006C" w:rsidRPr="00313AA6" w:rsidRDefault="006B006C" w:rsidP="006B006C">
      <w:pPr>
        <w:pStyle w:val="a2"/>
        <w:spacing w:after="0"/>
        <w:ind w:right="-101" w:firstLine="567"/>
        <w:jc w:val="both"/>
        <w:rPr>
          <w:sz w:val="26"/>
          <w:szCs w:val="26"/>
        </w:rPr>
      </w:pPr>
      <w:r w:rsidRPr="00313AA6">
        <w:rPr>
          <w:sz w:val="26"/>
          <w:szCs w:val="26"/>
        </w:rPr>
        <w:t>При отсутствии кворума для проведения годового Общего собрания акционеров Общества должно быть проведено повторное Общее собрание акционеров Общества с той же повесткой дня. При отсутствии кворума для проведения внеочередного Общего собрания акционеров Общества может быть проведено повторное Общее собрание акционеров Общества с той же повесткой дня.</w:t>
      </w:r>
    </w:p>
    <w:p w:rsidR="006B006C" w:rsidRPr="00313AA6" w:rsidRDefault="006B006C" w:rsidP="006B006C">
      <w:pPr>
        <w:pStyle w:val="ConsPlusNormal"/>
        <w:ind w:firstLine="567"/>
        <w:jc w:val="both"/>
        <w:rPr>
          <w:sz w:val="26"/>
          <w:szCs w:val="26"/>
        </w:rPr>
      </w:pPr>
      <w:r w:rsidRPr="00313AA6">
        <w:rPr>
          <w:sz w:val="26"/>
          <w:szCs w:val="26"/>
        </w:rPr>
        <w:t>Повторное Общее собрание акционеров Общества правомочно (имеет кворум), если в нем приняли участие акционеры, обладающие в совокупности не менее чем 30 процентами голосов размещенных голосующих акций Общества.</w:t>
      </w:r>
    </w:p>
    <w:p w:rsidR="006B006C" w:rsidRPr="00313AA6" w:rsidRDefault="006B006C" w:rsidP="006B006C">
      <w:pPr>
        <w:pStyle w:val="a2"/>
        <w:spacing w:after="0"/>
        <w:ind w:right="-101" w:firstLine="567"/>
        <w:jc w:val="both"/>
        <w:rPr>
          <w:sz w:val="26"/>
          <w:szCs w:val="26"/>
          <w:highlight w:val="lightGray"/>
        </w:rPr>
      </w:pPr>
    </w:p>
    <w:p w:rsidR="006B006C" w:rsidRPr="00313AA6" w:rsidRDefault="006B006C" w:rsidP="006B006C">
      <w:pPr>
        <w:pStyle w:val="a2"/>
        <w:spacing w:after="0"/>
        <w:ind w:right="-101" w:firstLine="567"/>
        <w:jc w:val="both"/>
        <w:rPr>
          <w:sz w:val="26"/>
          <w:szCs w:val="26"/>
        </w:rPr>
      </w:pPr>
      <w:r w:rsidRPr="00313AA6">
        <w:rPr>
          <w:sz w:val="26"/>
          <w:szCs w:val="26"/>
        </w:rPr>
        <w:t>8.17. Решение Общего собрания акционеров Общества по вопросу, поставленному на голосование, принимается большинством голосов акционеров - владельцев голосующих акций Общества, принимающих участие в Общем собрании акционеров Общества, если для принятия решения Федеральным законом «Об акционерных обществах» не установлено иное.</w:t>
      </w:r>
    </w:p>
    <w:p w:rsidR="006B006C" w:rsidRPr="00313AA6" w:rsidRDefault="006B006C" w:rsidP="006B006C">
      <w:pPr>
        <w:pStyle w:val="a2"/>
        <w:spacing w:after="0"/>
        <w:ind w:right="-101" w:firstLine="567"/>
        <w:jc w:val="both"/>
        <w:rPr>
          <w:sz w:val="26"/>
          <w:szCs w:val="26"/>
          <w:highlight w:val="lightGray"/>
        </w:rPr>
      </w:pPr>
    </w:p>
    <w:p w:rsidR="006B006C" w:rsidRPr="00313AA6" w:rsidRDefault="006B006C" w:rsidP="006B006C">
      <w:pPr>
        <w:pStyle w:val="a2"/>
        <w:spacing w:after="0"/>
        <w:ind w:right="-101" w:firstLine="567"/>
        <w:jc w:val="both"/>
        <w:rPr>
          <w:sz w:val="26"/>
          <w:szCs w:val="26"/>
        </w:rPr>
      </w:pPr>
      <w:r w:rsidRPr="00313AA6">
        <w:rPr>
          <w:sz w:val="26"/>
          <w:szCs w:val="26"/>
        </w:rPr>
        <w:t>Большинством в три четверти голосов акционеров - владельцев голосующих акций Общества, принимающих участие в Общем собрании акционеров Общества, решение принимается по следующим вопросам:</w:t>
      </w:r>
    </w:p>
    <w:p w:rsidR="006B006C" w:rsidRPr="00313AA6" w:rsidRDefault="006B006C" w:rsidP="006B006C">
      <w:pPr>
        <w:pStyle w:val="a2"/>
        <w:numPr>
          <w:ilvl w:val="0"/>
          <w:numId w:val="21"/>
        </w:numPr>
        <w:tabs>
          <w:tab w:val="left" w:pos="993"/>
        </w:tabs>
        <w:spacing w:after="0"/>
        <w:ind w:left="0" w:right="-101" w:firstLine="567"/>
        <w:jc w:val="both"/>
        <w:rPr>
          <w:sz w:val="26"/>
          <w:szCs w:val="26"/>
        </w:rPr>
      </w:pPr>
      <w:r w:rsidRPr="00313AA6">
        <w:rPr>
          <w:sz w:val="26"/>
          <w:szCs w:val="26"/>
        </w:rPr>
        <w:t>уменьшение уставного капитала Общества путем уменьшения номинальной стоимости акций Общества.</w:t>
      </w:r>
    </w:p>
    <w:p w:rsidR="006B006C" w:rsidRPr="00313AA6" w:rsidRDefault="006B006C" w:rsidP="006B006C">
      <w:pPr>
        <w:pStyle w:val="a2"/>
        <w:numPr>
          <w:ilvl w:val="0"/>
          <w:numId w:val="21"/>
        </w:numPr>
        <w:tabs>
          <w:tab w:val="left" w:pos="993"/>
        </w:tabs>
        <w:spacing w:after="0"/>
        <w:ind w:left="0" w:right="-101" w:firstLine="567"/>
        <w:jc w:val="both"/>
        <w:rPr>
          <w:sz w:val="26"/>
          <w:szCs w:val="26"/>
        </w:rPr>
      </w:pPr>
      <w:r w:rsidRPr="00313AA6">
        <w:rPr>
          <w:sz w:val="26"/>
          <w:szCs w:val="26"/>
        </w:rPr>
        <w:t>увеличение уставного капитала Общества путем увеличения номинальной стоимости акций и путем размещения дополнительных акций в случаях, предусмотренных пунктами 2.5.3 и 2.5.4 настоящего Устава.</w:t>
      </w:r>
    </w:p>
    <w:p w:rsidR="006B006C" w:rsidRPr="00313AA6" w:rsidRDefault="006B006C" w:rsidP="006B006C">
      <w:pPr>
        <w:pStyle w:val="a2"/>
        <w:numPr>
          <w:ilvl w:val="0"/>
          <w:numId w:val="21"/>
        </w:numPr>
        <w:tabs>
          <w:tab w:val="left" w:pos="993"/>
        </w:tabs>
        <w:spacing w:after="0"/>
        <w:ind w:left="0" w:right="-101" w:firstLine="567"/>
        <w:jc w:val="both"/>
        <w:rPr>
          <w:sz w:val="26"/>
          <w:szCs w:val="26"/>
        </w:rPr>
      </w:pPr>
      <w:r w:rsidRPr="00313AA6">
        <w:rPr>
          <w:sz w:val="26"/>
          <w:szCs w:val="26"/>
        </w:rPr>
        <w:t>принятие решения о размещении эмиссионных ценных бумаг Общества, конвертируемых в акции, в случаях, предусмотренных пунктами 2.5.3 и 2.5.4 настоящего Устава.</w:t>
      </w:r>
    </w:p>
    <w:p w:rsidR="006B006C" w:rsidRPr="00313AA6" w:rsidRDefault="006B006C" w:rsidP="006B006C">
      <w:pPr>
        <w:pStyle w:val="a2"/>
        <w:spacing w:after="0"/>
        <w:ind w:right="-101"/>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Большинством в три четверти голосов акционеров - владельцев голосующих акций Общества, принимающих участие в Общем собрании акционеров Общества, если иное не предусмотрено Федеральным законом «Об акционерных обществах», решение принимается по следующим вопросам:</w:t>
      </w:r>
    </w:p>
    <w:p w:rsidR="006B006C" w:rsidRPr="00313AA6" w:rsidRDefault="006B006C" w:rsidP="006B006C">
      <w:pPr>
        <w:pStyle w:val="a2"/>
        <w:numPr>
          <w:ilvl w:val="0"/>
          <w:numId w:val="21"/>
        </w:numPr>
        <w:tabs>
          <w:tab w:val="left" w:pos="993"/>
        </w:tabs>
        <w:spacing w:after="0"/>
        <w:ind w:left="0" w:right="-101" w:firstLine="567"/>
        <w:jc w:val="both"/>
        <w:rPr>
          <w:sz w:val="26"/>
          <w:szCs w:val="26"/>
        </w:rPr>
      </w:pPr>
      <w:r w:rsidRPr="00313AA6">
        <w:rPr>
          <w:sz w:val="26"/>
          <w:szCs w:val="26"/>
        </w:rPr>
        <w:t>внесение изменений и дополнений в Устав Общества или утверждение Устава Общества в новой редакции;</w:t>
      </w:r>
    </w:p>
    <w:p w:rsidR="006B006C" w:rsidRPr="00313AA6" w:rsidRDefault="006B006C" w:rsidP="006B006C">
      <w:pPr>
        <w:pStyle w:val="a2"/>
        <w:numPr>
          <w:ilvl w:val="0"/>
          <w:numId w:val="21"/>
        </w:numPr>
        <w:tabs>
          <w:tab w:val="left" w:pos="993"/>
        </w:tabs>
        <w:spacing w:after="0"/>
        <w:ind w:left="0" w:right="-101" w:firstLine="567"/>
        <w:jc w:val="both"/>
        <w:rPr>
          <w:sz w:val="26"/>
          <w:szCs w:val="26"/>
        </w:rPr>
      </w:pPr>
      <w:r w:rsidRPr="00313AA6">
        <w:rPr>
          <w:sz w:val="26"/>
          <w:szCs w:val="26"/>
        </w:rPr>
        <w:t>реорганизация Общества;</w:t>
      </w:r>
    </w:p>
    <w:p w:rsidR="006B006C" w:rsidRPr="00313AA6" w:rsidRDefault="006B006C" w:rsidP="006B006C">
      <w:pPr>
        <w:pStyle w:val="a2"/>
        <w:numPr>
          <w:ilvl w:val="0"/>
          <w:numId w:val="21"/>
        </w:numPr>
        <w:tabs>
          <w:tab w:val="left" w:pos="993"/>
        </w:tabs>
        <w:spacing w:after="0"/>
        <w:ind w:left="0" w:right="-101" w:firstLine="567"/>
        <w:jc w:val="both"/>
        <w:rPr>
          <w:sz w:val="26"/>
          <w:szCs w:val="26"/>
        </w:rPr>
      </w:pPr>
      <w:r w:rsidRPr="00313AA6">
        <w:rPr>
          <w:sz w:val="26"/>
          <w:szCs w:val="26"/>
        </w:rPr>
        <w:t>ликвидация Общества, назначение ликвидационной комиссии и утверждение промежуточного и окончательного ликвидационных балансов;</w:t>
      </w:r>
    </w:p>
    <w:p w:rsidR="006B006C" w:rsidRPr="00313AA6" w:rsidRDefault="006B006C" w:rsidP="006B006C">
      <w:pPr>
        <w:pStyle w:val="a2"/>
        <w:numPr>
          <w:ilvl w:val="0"/>
          <w:numId w:val="21"/>
        </w:numPr>
        <w:tabs>
          <w:tab w:val="left" w:pos="993"/>
        </w:tabs>
        <w:spacing w:after="0"/>
        <w:ind w:left="0" w:right="-101" w:firstLine="567"/>
        <w:jc w:val="both"/>
        <w:rPr>
          <w:sz w:val="26"/>
          <w:szCs w:val="26"/>
        </w:rPr>
      </w:pPr>
      <w:r w:rsidRPr="00313AA6">
        <w:rPr>
          <w:sz w:val="26"/>
          <w:szCs w:val="26"/>
        </w:rPr>
        <w:t>определение количества, номинальной стоимости, категории (типа) объявленных акций и прав, предоставляемых этими акциями;</w:t>
      </w:r>
    </w:p>
    <w:p w:rsidR="006B006C" w:rsidRPr="00313AA6" w:rsidRDefault="006B006C" w:rsidP="006B006C">
      <w:pPr>
        <w:pStyle w:val="a2"/>
        <w:numPr>
          <w:ilvl w:val="0"/>
          <w:numId w:val="21"/>
        </w:numPr>
        <w:tabs>
          <w:tab w:val="left" w:pos="993"/>
        </w:tabs>
        <w:spacing w:after="0"/>
        <w:ind w:left="0" w:right="-101" w:firstLine="567"/>
        <w:jc w:val="both"/>
        <w:rPr>
          <w:sz w:val="26"/>
          <w:szCs w:val="26"/>
        </w:rPr>
      </w:pPr>
      <w:r w:rsidRPr="00313AA6">
        <w:rPr>
          <w:sz w:val="26"/>
          <w:szCs w:val="26"/>
        </w:rPr>
        <w:t>принятие решений о согласии на совершение или о последующем одобрении крупных сделок в случаях, предусмотренных статьей 79 Федерального закона «Об акционерных обществах»;</w:t>
      </w:r>
    </w:p>
    <w:p w:rsidR="006B006C" w:rsidRPr="00313AA6" w:rsidRDefault="006B006C" w:rsidP="006B006C">
      <w:pPr>
        <w:pStyle w:val="a2"/>
        <w:numPr>
          <w:ilvl w:val="0"/>
          <w:numId w:val="21"/>
        </w:numPr>
        <w:tabs>
          <w:tab w:val="left" w:pos="993"/>
        </w:tabs>
        <w:spacing w:after="0"/>
        <w:ind w:left="0" w:right="-101" w:firstLine="567"/>
        <w:jc w:val="both"/>
        <w:rPr>
          <w:sz w:val="26"/>
          <w:szCs w:val="26"/>
        </w:rPr>
      </w:pPr>
      <w:r w:rsidRPr="00313AA6">
        <w:rPr>
          <w:sz w:val="26"/>
          <w:szCs w:val="26"/>
        </w:rPr>
        <w:t>приобретение Обществом размещенных акций в случаях, предусмотренных Федеральным законом «Об акционерных обществах»;</w:t>
      </w:r>
    </w:p>
    <w:p w:rsidR="006B006C" w:rsidRPr="00313AA6" w:rsidRDefault="006B006C" w:rsidP="006B006C">
      <w:pPr>
        <w:pStyle w:val="a2"/>
        <w:numPr>
          <w:ilvl w:val="0"/>
          <w:numId w:val="21"/>
        </w:numPr>
        <w:tabs>
          <w:tab w:val="left" w:pos="993"/>
        </w:tabs>
        <w:spacing w:after="0"/>
        <w:ind w:left="0" w:right="-101" w:firstLine="567"/>
        <w:jc w:val="both"/>
        <w:rPr>
          <w:sz w:val="26"/>
          <w:szCs w:val="26"/>
        </w:rPr>
      </w:pPr>
      <w:r w:rsidRPr="00313AA6">
        <w:rPr>
          <w:sz w:val="26"/>
          <w:szCs w:val="26"/>
        </w:rPr>
        <w:t>принятие решения об обращении с заявлением о делистинге акций общества и (или) эмиссионных ценных бумаг общества, конвертируемых в его акции.</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34" w:firstLine="567"/>
        <w:contextualSpacing/>
        <w:jc w:val="both"/>
        <w:rPr>
          <w:sz w:val="26"/>
          <w:szCs w:val="26"/>
        </w:rPr>
      </w:pPr>
      <w:r w:rsidRPr="00313AA6">
        <w:rPr>
          <w:sz w:val="26"/>
          <w:szCs w:val="26"/>
        </w:rPr>
        <w:t>Решение о согласии на совершение или о последующем одобрении сделки, в совершении которой имеется заинтересованность, принимается Общим собранием акционеров Общества большинством голосов всех не заинтересованных в сделке акционеров - владельцев голосующих акций Общества, принимающих участие в собрании.</w:t>
      </w:r>
    </w:p>
    <w:p w:rsidR="006B006C" w:rsidRPr="00313AA6" w:rsidRDefault="006B006C" w:rsidP="006B006C">
      <w:pPr>
        <w:pStyle w:val="ConsPlusNormal"/>
        <w:ind w:firstLine="567"/>
        <w:jc w:val="both"/>
        <w:rPr>
          <w:sz w:val="26"/>
          <w:szCs w:val="26"/>
        </w:rPr>
      </w:pPr>
    </w:p>
    <w:p w:rsidR="006B006C" w:rsidRPr="00313AA6" w:rsidRDefault="006B006C" w:rsidP="006B006C">
      <w:pPr>
        <w:pStyle w:val="ConsPlusNormal"/>
        <w:ind w:firstLine="567"/>
        <w:jc w:val="both"/>
        <w:rPr>
          <w:bCs/>
          <w:sz w:val="26"/>
          <w:szCs w:val="26"/>
        </w:rPr>
      </w:pPr>
      <w:r w:rsidRPr="00313AA6">
        <w:rPr>
          <w:bCs/>
          <w:sz w:val="26"/>
          <w:szCs w:val="26"/>
        </w:rPr>
        <w:t xml:space="preserve">Большинством </w:t>
      </w:r>
      <w:r w:rsidRPr="00313AA6">
        <w:rPr>
          <w:sz w:val="26"/>
          <w:szCs w:val="26"/>
        </w:rPr>
        <w:t>в 95 процентов голосов всех акционеров - владельцев акций Общества всех категорий (типов)</w:t>
      </w:r>
      <w:r w:rsidRPr="00313AA6">
        <w:rPr>
          <w:bCs/>
          <w:sz w:val="26"/>
          <w:szCs w:val="26"/>
        </w:rPr>
        <w:t>, решение принимается по следующим вопросам:</w:t>
      </w:r>
    </w:p>
    <w:p w:rsidR="006B006C" w:rsidRPr="00313AA6" w:rsidRDefault="006B006C" w:rsidP="006B006C">
      <w:pPr>
        <w:pStyle w:val="a2"/>
        <w:numPr>
          <w:ilvl w:val="0"/>
          <w:numId w:val="21"/>
        </w:numPr>
        <w:tabs>
          <w:tab w:val="left" w:pos="993"/>
        </w:tabs>
        <w:spacing w:after="0"/>
        <w:ind w:left="0" w:right="-99" w:firstLine="567"/>
        <w:jc w:val="both"/>
        <w:rPr>
          <w:bCs/>
          <w:sz w:val="26"/>
          <w:szCs w:val="26"/>
        </w:rPr>
      </w:pPr>
      <w:r w:rsidRPr="00313AA6">
        <w:rPr>
          <w:bCs/>
          <w:sz w:val="26"/>
          <w:szCs w:val="26"/>
        </w:rPr>
        <w:t xml:space="preserve">принятие решения об обращении в Банк России с заявлением об освобождении от обязанности осуществлять раскрытие или предоставление информации, предусмотренной </w:t>
      </w:r>
      <w:hyperlink r:id="rId18" w:history="1">
        <w:r w:rsidRPr="00313AA6">
          <w:rPr>
            <w:bCs/>
            <w:sz w:val="26"/>
            <w:szCs w:val="26"/>
          </w:rPr>
          <w:t>законодательством</w:t>
        </w:r>
      </w:hyperlink>
      <w:r w:rsidRPr="00313AA6">
        <w:rPr>
          <w:bCs/>
          <w:sz w:val="26"/>
          <w:szCs w:val="26"/>
        </w:rPr>
        <w:t xml:space="preserve"> Российской Федерации о ценных бумагах;</w:t>
      </w:r>
    </w:p>
    <w:p w:rsidR="006B006C" w:rsidRPr="00313AA6" w:rsidRDefault="006B006C" w:rsidP="006B006C">
      <w:pPr>
        <w:pStyle w:val="a2"/>
        <w:numPr>
          <w:ilvl w:val="0"/>
          <w:numId w:val="21"/>
        </w:numPr>
        <w:tabs>
          <w:tab w:val="left" w:pos="993"/>
        </w:tabs>
        <w:spacing w:after="0"/>
        <w:ind w:left="0" w:right="-99" w:firstLine="567"/>
        <w:jc w:val="both"/>
        <w:rPr>
          <w:b/>
          <w:sz w:val="26"/>
          <w:szCs w:val="26"/>
        </w:rPr>
      </w:pPr>
      <w:r w:rsidRPr="00313AA6">
        <w:rPr>
          <w:bCs/>
          <w:sz w:val="26"/>
          <w:szCs w:val="26"/>
        </w:rPr>
        <w:t xml:space="preserve">о внесении в Устав изменений, исключающих указание на то, что Общество является публичным, одновременно с решением об обращении Общества в Банк России с заявлением об освобождении его от обязанности раскрывать информацию, предусмотренную законодательством Российской Федерации о ценных бумагах, </w:t>
      </w:r>
      <w:r w:rsidRPr="00313AA6">
        <w:rPr>
          <w:sz w:val="26"/>
          <w:szCs w:val="26"/>
        </w:rPr>
        <w:t>и решением об обращении с заявлением о делистинге всех акций и всех эмиссионных ценных бумаг, конвертируемых в акции</w:t>
      </w:r>
      <w:r w:rsidRPr="00313AA6">
        <w:rPr>
          <w:bCs/>
          <w:sz w:val="26"/>
          <w:szCs w:val="26"/>
        </w:rPr>
        <w:t>.</w:t>
      </w:r>
    </w:p>
    <w:p w:rsidR="006B006C" w:rsidRPr="00313AA6" w:rsidRDefault="006B006C" w:rsidP="006B006C">
      <w:pPr>
        <w:pStyle w:val="ConsPlusNormal"/>
        <w:ind w:firstLine="567"/>
        <w:jc w:val="both"/>
        <w:rPr>
          <w:sz w:val="26"/>
          <w:szCs w:val="26"/>
        </w:rPr>
      </w:pPr>
    </w:p>
    <w:p w:rsidR="006B006C" w:rsidRPr="00313AA6" w:rsidRDefault="006B006C" w:rsidP="006B006C">
      <w:pPr>
        <w:pStyle w:val="ConsPlusNormal"/>
        <w:ind w:firstLine="567"/>
        <w:jc w:val="both"/>
        <w:rPr>
          <w:sz w:val="26"/>
          <w:szCs w:val="26"/>
        </w:rPr>
      </w:pPr>
      <w:r w:rsidRPr="00313AA6">
        <w:rPr>
          <w:sz w:val="26"/>
          <w:szCs w:val="26"/>
        </w:rPr>
        <w:t>8.18. По каждому вопросу, поставленному на голосование, может приниматься только отдельное (самостоятельное) решение.</w:t>
      </w:r>
    </w:p>
    <w:p w:rsidR="006B006C" w:rsidRPr="00313AA6" w:rsidRDefault="006B006C" w:rsidP="006B006C">
      <w:pPr>
        <w:pStyle w:val="ConsPlusNormal"/>
        <w:ind w:firstLine="567"/>
        <w:jc w:val="both"/>
        <w:rPr>
          <w:sz w:val="26"/>
          <w:szCs w:val="26"/>
        </w:rPr>
      </w:pPr>
    </w:p>
    <w:p w:rsidR="006B006C" w:rsidRPr="00313AA6" w:rsidRDefault="006B006C" w:rsidP="006B006C">
      <w:pPr>
        <w:pStyle w:val="ConsPlusNormal"/>
        <w:ind w:firstLine="567"/>
        <w:jc w:val="both"/>
        <w:rPr>
          <w:sz w:val="26"/>
          <w:szCs w:val="26"/>
        </w:rPr>
      </w:pPr>
      <w:r w:rsidRPr="00313AA6">
        <w:rPr>
          <w:sz w:val="26"/>
          <w:szCs w:val="26"/>
        </w:rPr>
        <w:t>8.19. При проведении Общего собрания акционеров Общества в форме собрания (совместного присутствия акционеров для обсуждения вопросов повестки дня и принятия решений по вопросам, поставленным на голосование) могут использоваться информационные и коммуникационные технологии, позволяющие обеспечить возможность дистанционного участия в Общем собрании акционеров Общества, обсуждения вопросов повестки дня и принятия решений по вопросам, поставленным на голосование, без присутствия в месте проведения Общего собрания акционеров Общества.</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8.20. Принятие Общим собранием акционеров Общества решений и состав акционеров Общества, присутствующих при его принятии, подтверждаются лицом, осуществляющим ведение реестра акционеров Общества и выполняющим функции счетной комиссии.</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8.21. Протокол Общего собрания акционеров Общества составляется не позднее 3 рабочих дней после закрытия Общего собрания акционеров Общества в 2 экземплярах. Оба экземпляра подписываются председательствующим на Общем собрании акционеров Общества и секретарем Общего собрания акционеров Общества.</w:t>
      </w:r>
    </w:p>
    <w:p w:rsidR="006B006C" w:rsidRPr="00313AA6" w:rsidRDefault="006B006C" w:rsidP="006B006C">
      <w:pPr>
        <w:pStyle w:val="a2"/>
        <w:spacing w:after="0"/>
        <w:ind w:right="-101" w:firstLine="567"/>
        <w:jc w:val="both"/>
        <w:rPr>
          <w:sz w:val="26"/>
          <w:szCs w:val="26"/>
        </w:rPr>
      </w:pPr>
      <w:r w:rsidRPr="00313AA6">
        <w:rPr>
          <w:sz w:val="26"/>
          <w:szCs w:val="26"/>
        </w:rPr>
        <w:t>В протоколе Общего собрания акционеров Общества указываются:</w:t>
      </w:r>
    </w:p>
    <w:p w:rsidR="006B006C" w:rsidRPr="00313AA6" w:rsidRDefault="006B006C" w:rsidP="006B006C">
      <w:pPr>
        <w:pStyle w:val="a2"/>
        <w:numPr>
          <w:ilvl w:val="0"/>
          <w:numId w:val="22"/>
        </w:numPr>
        <w:tabs>
          <w:tab w:val="left" w:pos="993"/>
        </w:tabs>
        <w:spacing w:after="0"/>
        <w:ind w:left="0" w:right="-101" w:firstLine="567"/>
        <w:jc w:val="both"/>
        <w:rPr>
          <w:sz w:val="26"/>
          <w:szCs w:val="26"/>
        </w:rPr>
      </w:pPr>
      <w:r w:rsidRPr="00313AA6">
        <w:rPr>
          <w:sz w:val="26"/>
          <w:szCs w:val="26"/>
        </w:rPr>
        <w:t>полное фирменное наименование, место нахождения и адрес Общества;</w:t>
      </w:r>
    </w:p>
    <w:p w:rsidR="006B006C" w:rsidRPr="00313AA6" w:rsidRDefault="006B006C" w:rsidP="006B006C">
      <w:pPr>
        <w:pStyle w:val="a2"/>
        <w:numPr>
          <w:ilvl w:val="0"/>
          <w:numId w:val="22"/>
        </w:numPr>
        <w:tabs>
          <w:tab w:val="left" w:pos="993"/>
        </w:tabs>
        <w:spacing w:after="0"/>
        <w:ind w:left="0" w:right="-101" w:firstLine="567"/>
        <w:jc w:val="both"/>
        <w:rPr>
          <w:sz w:val="26"/>
          <w:szCs w:val="26"/>
        </w:rPr>
      </w:pPr>
      <w:r w:rsidRPr="00313AA6">
        <w:rPr>
          <w:sz w:val="26"/>
          <w:szCs w:val="26"/>
        </w:rPr>
        <w:t>вид Общего собрания акционеров Общества (годовое, внеочередное, повторное годовое, повторное внеочередное);</w:t>
      </w:r>
    </w:p>
    <w:p w:rsidR="006B006C" w:rsidRPr="00313AA6" w:rsidRDefault="006B006C" w:rsidP="006B006C">
      <w:pPr>
        <w:pStyle w:val="a2"/>
        <w:numPr>
          <w:ilvl w:val="0"/>
          <w:numId w:val="22"/>
        </w:numPr>
        <w:tabs>
          <w:tab w:val="left" w:pos="993"/>
        </w:tabs>
        <w:spacing w:after="0"/>
        <w:ind w:left="0" w:right="-101" w:firstLine="567"/>
        <w:jc w:val="both"/>
        <w:rPr>
          <w:sz w:val="26"/>
          <w:szCs w:val="26"/>
        </w:rPr>
      </w:pPr>
      <w:r w:rsidRPr="00313AA6">
        <w:rPr>
          <w:sz w:val="26"/>
          <w:szCs w:val="26"/>
        </w:rPr>
        <w:t>форма проведения Общего собрания акционеров Общества (собрание или заочное голосование);</w:t>
      </w:r>
    </w:p>
    <w:p w:rsidR="006B006C" w:rsidRPr="00313AA6" w:rsidRDefault="006B006C" w:rsidP="006B006C">
      <w:pPr>
        <w:pStyle w:val="a2"/>
        <w:numPr>
          <w:ilvl w:val="0"/>
          <w:numId w:val="22"/>
        </w:numPr>
        <w:tabs>
          <w:tab w:val="left" w:pos="993"/>
        </w:tabs>
        <w:spacing w:after="0"/>
        <w:ind w:left="0" w:right="-101" w:firstLine="567"/>
        <w:jc w:val="both"/>
        <w:rPr>
          <w:sz w:val="26"/>
          <w:szCs w:val="26"/>
        </w:rPr>
      </w:pPr>
      <w:r w:rsidRPr="00313AA6">
        <w:rPr>
          <w:sz w:val="26"/>
          <w:szCs w:val="26"/>
        </w:rPr>
        <w:t>дата определения (фиксации) лиц, имевших право на участие в Общем собрании акционеров Общества;</w:t>
      </w:r>
    </w:p>
    <w:p w:rsidR="006B006C" w:rsidRPr="00313AA6" w:rsidRDefault="006B006C" w:rsidP="006B006C">
      <w:pPr>
        <w:pStyle w:val="a2"/>
        <w:numPr>
          <w:ilvl w:val="0"/>
          <w:numId w:val="22"/>
        </w:numPr>
        <w:tabs>
          <w:tab w:val="left" w:pos="993"/>
        </w:tabs>
        <w:spacing w:after="0"/>
        <w:ind w:left="0" w:right="-101" w:firstLine="567"/>
        <w:jc w:val="both"/>
        <w:rPr>
          <w:sz w:val="26"/>
          <w:szCs w:val="26"/>
        </w:rPr>
      </w:pPr>
      <w:r w:rsidRPr="00313AA6">
        <w:rPr>
          <w:sz w:val="26"/>
          <w:szCs w:val="26"/>
        </w:rPr>
        <w:t>дата проведения Общего собрания акционеров Общества (дата окончания приема заполненных бюллетеней для голосования при проведении Общего собрания в форме заочного голосования);</w:t>
      </w:r>
    </w:p>
    <w:p w:rsidR="006B006C" w:rsidRPr="00313AA6" w:rsidRDefault="006B006C" w:rsidP="006B006C">
      <w:pPr>
        <w:pStyle w:val="a2"/>
        <w:numPr>
          <w:ilvl w:val="0"/>
          <w:numId w:val="22"/>
        </w:numPr>
        <w:tabs>
          <w:tab w:val="left" w:pos="993"/>
        </w:tabs>
        <w:spacing w:after="0"/>
        <w:ind w:left="0" w:right="-101" w:firstLine="567"/>
        <w:jc w:val="both"/>
        <w:rPr>
          <w:sz w:val="26"/>
          <w:szCs w:val="26"/>
        </w:rPr>
      </w:pPr>
      <w:r w:rsidRPr="00313AA6">
        <w:rPr>
          <w:sz w:val="26"/>
          <w:szCs w:val="26"/>
        </w:rPr>
        <w:t>место проведения Общего собрания акционеров Общества, проведенного в форме собрания (адрес, по которому проводилось Общее собрание акционеров);</w:t>
      </w:r>
    </w:p>
    <w:p w:rsidR="006B006C" w:rsidRPr="00313AA6" w:rsidRDefault="006B006C" w:rsidP="006B006C">
      <w:pPr>
        <w:pStyle w:val="a2"/>
        <w:numPr>
          <w:ilvl w:val="0"/>
          <w:numId w:val="22"/>
        </w:numPr>
        <w:tabs>
          <w:tab w:val="left" w:pos="993"/>
        </w:tabs>
        <w:spacing w:after="0"/>
        <w:ind w:left="0" w:right="-101" w:firstLine="567"/>
        <w:jc w:val="both"/>
        <w:rPr>
          <w:sz w:val="26"/>
          <w:szCs w:val="26"/>
        </w:rPr>
      </w:pPr>
      <w:r w:rsidRPr="00313AA6">
        <w:rPr>
          <w:sz w:val="26"/>
          <w:szCs w:val="26"/>
        </w:rPr>
        <w:t>повестка дня Общего собрания акционеров Общества;</w:t>
      </w:r>
    </w:p>
    <w:p w:rsidR="006B006C" w:rsidRPr="00313AA6" w:rsidRDefault="006B006C" w:rsidP="006B006C">
      <w:pPr>
        <w:pStyle w:val="a2"/>
        <w:numPr>
          <w:ilvl w:val="0"/>
          <w:numId w:val="22"/>
        </w:numPr>
        <w:tabs>
          <w:tab w:val="left" w:pos="993"/>
        </w:tabs>
        <w:spacing w:after="0"/>
        <w:ind w:left="0" w:right="-101" w:firstLine="567"/>
        <w:jc w:val="both"/>
        <w:rPr>
          <w:sz w:val="26"/>
          <w:szCs w:val="26"/>
        </w:rPr>
      </w:pPr>
      <w:r w:rsidRPr="00313AA6">
        <w:rPr>
          <w:sz w:val="26"/>
          <w:szCs w:val="26"/>
        </w:rPr>
        <w:t>время начала и время окончания регистрации лиц, имеющих право на участие в Общем собрании акционеров Общества, проведенного в форме собрания;</w:t>
      </w:r>
    </w:p>
    <w:p w:rsidR="006B006C" w:rsidRPr="00313AA6" w:rsidRDefault="006B006C" w:rsidP="006B006C">
      <w:pPr>
        <w:pStyle w:val="a2"/>
        <w:numPr>
          <w:ilvl w:val="0"/>
          <w:numId w:val="22"/>
        </w:numPr>
        <w:tabs>
          <w:tab w:val="left" w:pos="993"/>
        </w:tabs>
        <w:spacing w:after="0"/>
        <w:ind w:left="0" w:right="-101" w:firstLine="567"/>
        <w:jc w:val="both"/>
        <w:rPr>
          <w:sz w:val="26"/>
          <w:szCs w:val="26"/>
        </w:rPr>
      </w:pPr>
      <w:r w:rsidRPr="00313AA6">
        <w:rPr>
          <w:sz w:val="26"/>
          <w:szCs w:val="26"/>
        </w:rPr>
        <w:t>время открытия и время закрытия Общего собрания акционеров Общества, проведенного в форме собрания, а если решения, принятые Общим собранием акционеров Общества, и итоги голосования по ним оглашались на Общем собрании акционеров Общества, также время начала подсчета голосов;</w:t>
      </w:r>
    </w:p>
    <w:p w:rsidR="006B006C" w:rsidRPr="00313AA6" w:rsidRDefault="006B006C" w:rsidP="006B006C">
      <w:pPr>
        <w:pStyle w:val="a2"/>
        <w:numPr>
          <w:ilvl w:val="0"/>
          <w:numId w:val="22"/>
        </w:numPr>
        <w:tabs>
          <w:tab w:val="left" w:pos="993"/>
        </w:tabs>
        <w:spacing w:after="0"/>
        <w:ind w:left="0" w:right="-101" w:firstLine="567"/>
        <w:jc w:val="both"/>
        <w:rPr>
          <w:sz w:val="26"/>
          <w:szCs w:val="26"/>
        </w:rPr>
      </w:pPr>
      <w:r w:rsidRPr="00313AA6">
        <w:rPr>
          <w:sz w:val="26"/>
          <w:szCs w:val="26"/>
        </w:rPr>
        <w:t>почтовый адрес (адреса), по которому направлялись заполненные бюллетени для голосования, а также адрес сайта в сети «Интернет», на котором заполнялись электронные формы бюллетеней;</w:t>
      </w:r>
    </w:p>
    <w:p w:rsidR="006B006C" w:rsidRPr="00313AA6" w:rsidRDefault="006B006C" w:rsidP="006B006C">
      <w:pPr>
        <w:pStyle w:val="a2"/>
        <w:numPr>
          <w:ilvl w:val="0"/>
          <w:numId w:val="22"/>
        </w:numPr>
        <w:tabs>
          <w:tab w:val="left" w:pos="993"/>
        </w:tabs>
        <w:spacing w:after="0"/>
        <w:ind w:left="0" w:right="-101" w:firstLine="567"/>
        <w:jc w:val="both"/>
        <w:rPr>
          <w:sz w:val="26"/>
          <w:szCs w:val="26"/>
        </w:rPr>
      </w:pPr>
      <w:r w:rsidRPr="00313AA6">
        <w:rPr>
          <w:sz w:val="26"/>
          <w:szCs w:val="26"/>
        </w:rPr>
        <w:t>число голосов, которыми обладали лица, включенные в список лиц, имеющих право на участие в Общем собрании акционеров Общества, по каждому вопросу повестки дня Общего собрания акционеров Общества;</w:t>
      </w:r>
    </w:p>
    <w:p w:rsidR="006B006C" w:rsidRPr="00313AA6" w:rsidRDefault="006B006C" w:rsidP="006B006C">
      <w:pPr>
        <w:pStyle w:val="a2"/>
        <w:numPr>
          <w:ilvl w:val="0"/>
          <w:numId w:val="22"/>
        </w:numPr>
        <w:tabs>
          <w:tab w:val="left" w:pos="993"/>
        </w:tabs>
        <w:spacing w:after="0"/>
        <w:ind w:left="0" w:right="-101" w:firstLine="567"/>
        <w:jc w:val="both"/>
        <w:rPr>
          <w:sz w:val="26"/>
          <w:szCs w:val="26"/>
        </w:rPr>
      </w:pPr>
      <w:r w:rsidRPr="00313AA6">
        <w:rPr>
          <w:sz w:val="26"/>
          <w:szCs w:val="26"/>
        </w:rPr>
        <w:t>число голосов, приходившихся на голосующие акции Общества по каждому вопросу повестки дня Общего собрания акционеров Общества, определенное с учетом требований, предъявляемых к определению кворума нормативными правовыми актами;</w:t>
      </w:r>
    </w:p>
    <w:p w:rsidR="006B006C" w:rsidRPr="00313AA6" w:rsidRDefault="006B006C" w:rsidP="006B006C">
      <w:pPr>
        <w:pStyle w:val="a2"/>
        <w:numPr>
          <w:ilvl w:val="0"/>
          <w:numId w:val="22"/>
        </w:numPr>
        <w:tabs>
          <w:tab w:val="left" w:pos="993"/>
        </w:tabs>
        <w:spacing w:after="0"/>
        <w:ind w:left="0" w:right="-101" w:firstLine="567"/>
        <w:jc w:val="both"/>
        <w:rPr>
          <w:sz w:val="26"/>
          <w:szCs w:val="26"/>
        </w:rPr>
      </w:pPr>
      <w:r w:rsidRPr="00313AA6">
        <w:rPr>
          <w:sz w:val="26"/>
          <w:szCs w:val="26"/>
        </w:rPr>
        <w:t>число голосов, которыми обладали лица, принявшие участие в Общем собрании акционеров Общества, по каждому вопросу повестки дня Общего собрания акционеров Общества с указанием, имелся ли кворум по каждому вопросу;</w:t>
      </w:r>
    </w:p>
    <w:p w:rsidR="006B006C" w:rsidRPr="00313AA6" w:rsidRDefault="006B006C" w:rsidP="006B006C">
      <w:pPr>
        <w:pStyle w:val="a2"/>
        <w:numPr>
          <w:ilvl w:val="0"/>
          <w:numId w:val="22"/>
        </w:numPr>
        <w:tabs>
          <w:tab w:val="left" w:pos="993"/>
        </w:tabs>
        <w:spacing w:after="0"/>
        <w:ind w:left="0" w:right="-101" w:firstLine="567"/>
        <w:jc w:val="both"/>
        <w:rPr>
          <w:sz w:val="26"/>
          <w:szCs w:val="26"/>
        </w:rPr>
      </w:pPr>
      <w:r w:rsidRPr="00313AA6">
        <w:rPr>
          <w:sz w:val="26"/>
          <w:szCs w:val="26"/>
        </w:rPr>
        <w:t>число голосов, отданных за каждый из вариантов голосования («за», «против» и «воздержался») по каждому вопросу повестки дня Общего собрания акционеров Общества, по которому имелся кворум;</w:t>
      </w:r>
    </w:p>
    <w:p w:rsidR="006B006C" w:rsidRPr="00313AA6" w:rsidRDefault="006B006C" w:rsidP="006B006C">
      <w:pPr>
        <w:pStyle w:val="a2"/>
        <w:numPr>
          <w:ilvl w:val="0"/>
          <w:numId w:val="22"/>
        </w:numPr>
        <w:tabs>
          <w:tab w:val="left" w:pos="993"/>
        </w:tabs>
        <w:spacing w:after="0"/>
        <w:ind w:left="0" w:right="-101" w:firstLine="567"/>
        <w:jc w:val="both"/>
        <w:rPr>
          <w:sz w:val="26"/>
          <w:szCs w:val="26"/>
        </w:rPr>
      </w:pPr>
      <w:r w:rsidRPr="00313AA6">
        <w:rPr>
          <w:sz w:val="26"/>
          <w:szCs w:val="26"/>
        </w:rPr>
        <w:t>формулировки решений, принятых Общим собранием акционеров Общества по вопросам, касающимся порядка ведения Общего собрания акционеров Общества, если голосование по ним проводилось;</w:t>
      </w:r>
    </w:p>
    <w:p w:rsidR="006B006C" w:rsidRPr="00313AA6" w:rsidRDefault="006B006C" w:rsidP="006B006C">
      <w:pPr>
        <w:pStyle w:val="a2"/>
        <w:numPr>
          <w:ilvl w:val="0"/>
          <w:numId w:val="22"/>
        </w:numPr>
        <w:tabs>
          <w:tab w:val="left" w:pos="993"/>
        </w:tabs>
        <w:spacing w:after="0"/>
        <w:ind w:left="0" w:right="-101" w:firstLine="567"/>
        <w:jc w:val="both"/>
        <w:rPr>
          <w:sz w:val="26"/>
          <w:szCs w:val="26"/>
        </w:rPr>
      </w:pPr>
      <w:r w:rsidRPr="00313AA6">
        <w:rPr>
          <w:sz w:val="26"/>
          <w:szCs w:val="26"/>
        </w:rPr>
        <w:t>формулировки решений, принятых Общим собранием акционеров Общества по каждому вопросу повестки дня Общего собрания акционеров Общества;</w:t>
      </w:r>
    </w:p>
    <w:p w:rsidR="006B006C" w:rsidRPr="00313AA6" w:rsidRDefault="006B006C" w:rsidP="006B006C">
      <w:pPr>
        <w:pStyle w:val="a2"/>
        <w:numPr>
          <w:ilvl w:val="0"/>
          <w:numId w:val="22"/>
        </w:numPr>
        <w:tabs>
          <w:tab w:val="left" w:pos="993"/>
        </w:tabs>
        <w:spacing w:after="0"/>
        <w:ind w:left="0" w:right="-101" w:firstLine="567"/>
        <w:jc w:val="both"/>
        <w:rPr>
          <w:sz w:val="26"/>
          <w:szCs w:val="26"/>
        </w:rPr>
      </w:pPr>
      <w:r w:rsidRPr="00313AA6">
        <w:rPr>
          <w:sz w:val="26"/>
          <w:szCs w:val="26"/>
        </w:rPr>
        <w:t>основные положения выступлений и имена выступающих лиц по каждому вопросу повестки дня Общего собрания акционеров Общества, проведенного в форме собрания;</w:t>
      </w:r>
    </w:p>
    <w:p w:rsidR="006B006C" w:rsidRPr="00313AA6" w:rsidRDefault="006B006C" w:rsidP="006B006C">
      <w:pPr>
        <w:pStyle w:val="a2"/>
        <w:numPr>
          <w:ilvl w:val="0"/>
          <w:numId w:val="22"/>
        </w:numPr>
        <w:tabs>
          <w:tab w:val="left" w:pos="993"/>
        </w:tabs>
        <w:spacing w:after="0"/>
        <w:ind w:left="0" w:right="-101" w:firstLine="567"/>
        <w:jc w:val="both"/>
        <w:rPr>
          <w:sz w:val="26"/>
          <w:szCs w:val="26"/>
        </w:rPr>
      </w:pPr>
      <w:r w:rsidRPr="00313AA6">
        <w:rPr>
          <w:sz w:val="26"/>
          <w:szCs w:val="26"/>
        </w:rPr>
        <w:t>лицо, подтвердившее принятие решений Общим собранием акционеров Общества и состав лиц, присутствовавших при их принятии;</w:t>
      </w:r>
    </w:p>
    <w:p w:rsidR="006B006C" w:rsidRPr="00313AA6" w:rsidRDefault="006B006C" w:rsidP="006B006C">
      <w:pPr>
        <w:pStyle w:val="a2"/>
        <w:numPr>
          <w:ilvl w:val="0"/>
          <w:numId w:val="22"/>
        </w:numPr>
        <w:tabs>
          <w:tab w:val="left" w:pos="993"/>
        </w:tabs>
        <w:spacing w:after="0"/>
        <w:ind w:left="0" w:right="-101" w:firstLine="567"/>
        <w:jc w:val="both"/>
        <w:rPr>
          <w:sz w:val="26"/>
          <w:szCs w:val="26"/>
        </w:rPr>
      </w:pPr>
      <w:r w:rsidRPr="00313AA6">
        <w:rPr>
          <w:sz w:val="26"/>
          <w:szCs w:val="26"/>
        </w:rPr>
        <w:t>Председательствующий на Общем собрании акционеров Общества, Президиум и Секретарь Общего собрания акционеров Общества;</w:t>
      </w:r>
    </w:p>
    <w:p w:rsidR="006B006C" w:rsidRPr="00313AA6" w:rsidRDefault="006B006C" w:rsidP="006B006C">
      <w:pPr>
        <w:pStyle w:val="a2"/>
        <w:numPr>
          <w:ilvl w:val="0"/>
          <w:numId w:val="22"/>
        </w:numPr>
        <w:tabs>
          <w:tab w:val="left" w:pos="993"/>
        </w:tabs>
        <w:spacing w:after="0"/>
        <w:ind w:left="0" w:right="-101" w:firstLine="567"/>
        <w:jc w:val="both"/>
        <w:rPr>
          <w:sz w:val="26"/>
          <w:szCs w:val="26"/>
        </w:rPr>
      </w:pPr>
      <w:r w:rsidRPr="00313AA6">
        <w:rPr>
          <w:sz w:val="26"/>
          <w:szCs w:val="26"/>
        </w:rPr>
        <w:t>дата составления протокола Общего собрания акционеров Общества.</w:t>
      </w:r>
    </w:p>
    <w:p w:rsidR="006B006C" w:rsidRPr="00313AA6" w:rsidRDefault="006B006C" w:rsidP="006B006C">
      <w:pPr>
        <w:pStyle w:val="a2"/>
        <w:spacing w:after="0"/>
        <w:ind w:right="-101" w:firstLine="567"/>
        <w:jc w:val="both"/>
        <w:rPr>
          <w:sz w:val="26"/>
          <w:szCs w:val="26"/>
        </w:rPr>
      </w:pPr>
      <w:r w:rsidRPr="00313AA6">
        <w:rPr>
          <w:sz w:val="26"/>
          <w:szCs w:val="26"/>
        </w:rPr>
        <w:t>Любой акционер во время проведения Общего собрания акционеров Общества</w:t>
      </w:r>
      <w:r w:rsidRPr="00313AA6" w:rsidDel="00611DCF">
        <w:rPr>
          <w:sz w:val="26"/>
          <w:szCs w:val="26"/>
        </w:rPr>
        <w:t xml:space="preserve"> </w:t>
      </w:r>
      <w:r w:rsidRPr="00313AA6">
        <w:rPr>
          <w:sz w:val="26"/>
          <w:szCs w:val="26"/>
        </w:rPr>
        <w:t>может просить письменно или публично занесения своего особого мнения в протокол Общего собрания акционеров Общества по обсуждаемым вопросам.</w:t>
      </w:r>
    </w:p>
    <w:p w:rsidR="006B006C" w:rsidRPr="00313AA6" w:rsidRDefault="006B006C" w:rsidP="006B006C">
      <w:pPr>
        <w:pStyle w:val="a2"/>
        <w:spacing w:after="0"/>
        <w:ind w:right="-101" w:firstLine="567"/>
        <w:jc w:val="both"/>
        <w:rPr>
          <w:sz w:val="26"/>
          <w:szCs w:val="26"/>
          <w:highlight w:val="lightGray"/>
        </w:rPr>
      </w:pPr>
    </w:p>
    <w:p w:rsidR="006B006C" w:rsidRPr="00313AA6" w:rsidRDefault="006B006C" w:rsidP="006B006C">
      <w:pPr>
        <w:pStyle w:val="a2"/>
        <w:spacing w:after="0"/>
        <w:ind w:right="-101" w:firstLine="567"/>
        <w:jc w:val="both"/>
        <w:rPr>
          <w:sz w:val="26"/>
          <w:szCs w:val="26"/>
        </w:rPr>
      </w:pPr>
      <w:r w:rsidRPr="00313AA6">
        <w:rPr>
          <w:sz w:val="26"/>
          <w:szCs w:val="26"/>
        </w:rPr>
        <w:t>8.22. Протоколы Общего собрания акционеров Общества хранятся в Обществе.</w:t>
      </w:r>
    </w:p>
    <w:p w:rsidR="006B006C" w:rsidRPr="00313AA6" w:rsidRDefault="006B006C" w:rsidP="006B006C">
      <w:pPr>
        <w:pStyle w:val="a2"/>
        <w:spacing w:after="0"/>
        <w:ind w:right="-101" w:firstLine="567"/>
        <w:jc w:val="both"/>
        <w:rPr>
          <w:sz w:val="26"/>
          <w:szCs w:val="26"/>
        </w:rPr>
      </w:pPr>
      <w:r w:rsidRPr="00313AA6">
        <w:rPr>
          <w:sz w:val="26"/>
          <w:szCs w:val="26"/>
        </w:rPr>
        <w:t>Заверенные копии протокола Общего собрания акционеров Общества и все приложения к нему должны выдаваться каждому акционеру по его требованию. Порядок заверения протоколов Общего собрания акционеров Общества определяется внутренними документами Общества.</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8.23. К компетенции Общего собрания акционеров Общества относятся:</w:t>
      </w:r>
    </w:p>
    <w:p w:rsidR="006B006C" w:rsidRPr="00313AA6" w:rsidRDefault="006B006C" w:rsidP="006B006C">
      <w:pPr>
        <w:pStyle w:val="a2"/>
        <w:spacing w:after="0"/>
        <w:ind w:right="-101" w:firstLine="567"/>
        <w:jc w:val="both"/>
        <w:rPr>
          <w:sz w:val="26"/>
          <w:szCs w:val="26"/>
        </w:rPr>
      </w:pPr>
      <w:r w:rsidRPr="00313AA6">
        <w:rPr>
          <w:sz w:val="26"/>
          <w:szCs w:val="26"/>
        </w:rPr>
        <w:t>8.23.1. Внесение изменений и дополнений в Устав Общества или утверждение Устава Общества в новой редакции.</w:t>
      </w:r>
    </w:p>
    <w:p w:rsidR="006B006C" w:rsidRPr="00313AA6" w:rsidRDefault="006B006C" w:rsidP="006B006C">
      <w:pPr>
        <w:pStyle w:val="a2"/>
        <w:spacing w:after="0"/>
        <w:ind w:right="-101" w:firstLine="567"/>
        <w:jc w:val="both"/>
        <w:rPr>
          <w:sz w:val="26"/>
          <w:szCs w:val="26"/>
        </w:rPr>
      </w:pPr>
      <w:r w:rsidRPr="00313AA6">
        <w:rPr>
          <w:sz w:val="26"/>
          <w:szCs w:val="26"/>
        </w:rPr>
        <w:t>8.23.2. Реорганизация Общества.</w:t>
      </w:r>
    </w:p>
    <w:p w:rsidR="006B006C" w:rsidRPr="00313AA6" w:rsidRDefault="006B006C" w:rsidP="006B006C">
      <w:pPr>
        <w:pStyle w:val="a2"/>
        <w:spacing w:after="0"/>
        <w:ind w:right="-101" w:firstLine="567"/>
        <w:jc w:val="both"/>
        <w:rPr>
          <w:sz w:val="26"/>
          <w:szCs w:val="26"/>
        </w:rPr>
      </w:pPr>
      <w:r w:rsidRPr="00313AA6">
        <w:rPr>
          <w:sz w:val="26"/>
          <w:szCs w:val="26"/>
        </w:rPr>
        <w:t>8.23.3. Ликвидация Общества, назначение ликвидационной комиссии и утверждение промежуточного и окончательного ликвидационных балансов.</w:t>
      </w:r>
    </w:p>
    <w:p w:rsidR="006B006C" w:rsidRPr="00313AA6" w:rsidRDefault="006B006C" w:rsidP="006B006C">
      <w:pPr>
        <w:pStyle w:val="a2"/>
        <w:spacing w:after="0"/>
        <w:ind w:right="-101" w:firstLine="567"/>
        <w:jc w:val="both"/>
        <w:rPr>
          <w:sz w:val="26"/>
          <w:szCs w:val="26"/>
        </w:rPr>
      </w:pPr>
      <w:r w:rsidRPr="00313AA6">
        <w:rPr>
          <w:sz w:val="26"/>
          <w:szCs w:val="26"/>
        </w:rPr>
        <w:t>8.23.4. Определение количественного состава членов Совета директоров Общества, избрание членов Совета директоров Общества и досрочное прекращение их полномочий.</w:t>
      </w:r>
    </w:p>
    <w:p w:rsidR="006B006C" w:rsidRPr="00313AA6" w:rsidRDefault="006B006C" w:rsidP="006B006C">
      <w:pPr>
        <w:pStyle w:val="a2"/>
        <w:spacing w:after="0"/>
        <w:ind w:right="-101" w:firstLine="567"/>
        <w:jc w:val="both"/>
        <w:rPr>
          <w:sz w:val="26"/>
          <w:szCs w:val="26"/>
        </w:rPr>
      </w:pPr>
      <w:r w:rsidRPr="00313AA6">
        <w:rPr>
          <w:sz w:val="26"/>
          <w:szCs w:val="26"/>
        </w:rPr>
        <w:t>8.23.5. Определение количества, номинальной стоимости, категории (типа) объявленных акций и прав, предоставляемых этими акциями.</w:t>
      </w:r>
    </w:p>
    <w:p w:rsidR="006B006C" w:rsidRPr="00313AA6" w:rsidRDefault="006B006C" w:rsidP="006B006C">
      <w:pPr>
        <w:pStyle w:val="a2"/>
        <w:spacing w:after="0"/>
        <w:ind w:right="-101" w:firstLine="567"/>
        <w:jc w:val="both"/>
        <w:rPr>
          <w:sz w:val="26"/>
          <w:szCs w:val="26"/>
        </w:rPr>
      </w:pPr>
      <w:r w:rsidRPr="00313AA6">
        <w:rPr>
          <w:sz w:val="26"/>
          <w:szCs w:val="26"/>
        </w:rPr>
        <w:t>8.23.6. Увеличение уставного капитала Общества путем увеличения номинальной стоимости акций и путем размещения дополнительных акций в случаях, предусмотренных пунктами 2.5.3 и 2.5.4 настоящего Устава.</w:t>
      </w:r>
    </w:p>
    <w:p w:rsidR="006B006C" w:rsidRPr="00313AA6" w:rsidRDefault="006B006C" w:rsidP="006B006C">
      <w:pPr>
        <w:pStyle w:val="a2"/>
        <w:spacing w:after="0"/>
        <w:ind w:right="-101" w:firstLine="567"/>
        <w:jc w:val="both"/>
        <w:rPr>
          <w:sz w:val="26"/>
          <w:szCs w:val="26"/>
        </w:rPr>
      </w:pPr>
      <w:r w:rsidRPr="00313AA6">
        <w:rPr>
          <w:sz w:val="26"/>
          <w:szCs w:val="26"/>
        </w:rPr>
        <w:t>8.23.7. Уменьшение уставного капитала Общества путем уменьшения номинальной стоимости акций.</w:t>
      </w:r>
    </w:p>
    <w:p w:rsidR="006B006C" w:rsidRPr="00313AA6" w:rsidRDefault="006B006C" w:rsidP="006B006C">
      <w:pPr>
        <w:pStyle w:val="a2"/>
        <w:spacing w:after="0"/>
        <w:ind w:right="-101" w:firstLine="567"/>
        <w:jc w:val="both"/>
        <w:rPr>
          <w:sz w:val="26"/>
          <w:szCs w:val="26"/>
        </w:rPr>
      </w:pPr>
      <w:r w:rsidRPr="00313AA6">
        <w:rPr>
          <w:sz w:val="26"/>
          <w:szCs w:val="26"/>
        </w:rPr>
        <w:t>8.23.8. Уменьшение уставного капитала Общества путем приобретения Обществом части акций в целях сокращения их общего количества, а также путем погашения приобретенных или выкупленных Обществом акций.</w:t>
      </w:r>
    </w:p>
    <w:p w:rsidR="006B006C" w:rsidRPr="00313AA6" w:rsidRDefault="006B006C" w:rsidP="006B006C">
      <w:pPr>
        <w:pStyle w:val="a2"/>
        <w:spacing w:after="0"/>
        <w:ind w:right="-101" w:firstLine="567"/>
        <w:jc w:val="both"/>
        <w:rPr>
          <w:sz w:val="26"/>
          <w:szCs w:val="26"/>
        </w:rPr>
      </w:pPr>
      <w:r w:rsidRPr="00313AA6">
        <w:rPr>
          <w:sz w:val="26"/>
          <w:szCs w:val="26"/>
        </w:rPr>
        <w:t>8.23.9. Избрание членов Ревизионной комиссии Общества и досрочное прекращение их полномочий.</w:t>
      </w:r>
    </w:p>
    <w:p w:rsidR="006B006C" w:rsidRPr="00313AA6" w:rsidRDefault="006B006C" w:rsidP="006B006C">
      <w:pPr>
        <w:pStyle w:val="a2"/>
        <w:spacing w:after="0"/>
        <w:ind w:right="-101" w:firstLine="567"/>
        <w:jc w:val="both"/>
        <w:rPr>
          <w:sz w:val="26"/>
          <w:szCs w:val="26"/>
        </w:rPr>
      </w:pPr>
      <w:r w:rsidRPr="00313AA6">
        <w:rPr>
          <w:sz w:val="26"/>
          <w:szCs w:val="26"/>
        </w:rPr>
        <w:t>8.23.10. Утверждение аудитора Общества.</w:t>
      </w:r>
    </w:p>
    <w:p w:rsidR="006B006C" w:rsidRPr="00313AA6" w:rsidRDefault="006B006C" w:rsidP="006B006C">
      <w:pPr>
        <w:pStyle w:val="a2"/>
        <w:spacing w:after="0"/>
        <w:ind w:right="-101" w:firstLine="567"/>
        <w:jc w:val="both"/>
        <w:rPr>
          <w:sz w:val="26"/>
          <w:szCs w:val="26"/>
        </w:rPr>
      </w:pPr>
      <w:r w:rsidRPr="00313AA6">
        <w:rPr>
          <w:sz w:val="26"/>
          <w:szCs w:val="26"/>
        </w:rPr>
        <w:t>8.23.11. Выплата (объявление) дивидендов по результатам первого квартала, полугодия, девяти месяцев отчетного года.</w:t>
      </w:r>
    </w:p>
    <w:p w:rsidR="006B006C" w:rsidRPr="00313AA6" w:rsidRDefault="006B006C" w:rsidP="006B006C">
      <w:pPr>
        <w:pStyle w:val="ConsPlusNormal"/>
        <w:ind w:firstLine="567"/>
        <w:jc w:val="both"/>
        <w:rPr>
          <w:sz w:val="26"/>
          <w:szCs w:val="26"/>
        </w:rPr>
      </w:pPr>
      <w:r w:rsidRPr="00313AA6">
        <w:rPr>
          <w:sz w:val="26"/>
          <w:szCs w:val="26"/>
        </w:rPr>
        <w:t>8.23.12. Утверждение годового отчета, годовой бухгалтерской (финансовой) отчетности Общества.</w:t>
      </w:r>
    </w:p>
    <w:p w:rsidR="006B006C" w:rsidRPr="00313AA6" w:rsidRDefault="006B006C" w:rsidP="006B006C">
      <w:pPr>
        <w:pStyle w:val="ConsPlusNormal"/>
        <w:ind w:firstLine="567"/>
        <w:jc w:val="both"/>
        <w:rPr>
          <w:sz w:val="26"/>
          <w:szCs w:val="26"/>
        </w:rPr>
      </w:pPr>
      <w:r w:rsidRPr="00313AA6">
        <w:rPr>
          <w:sz w:val="26"/>
          <w:szCs w:val="26"/>
        </w:rPr>
        <w:t>8.23.13. Распределение прибыли (в том числе выплата (объявление) дивидендов, за исключением выплаты (объявления) дивидендов по результатам первого квартала, полугодия, девяти месяцев отчетного года) и убытков Общества по результатам отчетного года.</w:t>
      </w:r>
    </w:p>
    <w:p w:rsidR="006B006C" w:rsidRPr="00313AA6" w:rsidRDefault="006B006C" w:rsidP="006B006C">
      <w:pPr>
        <w:pStyle w:val="a2"/>
        <w:spacing w:after="0"/>
        <w:ind w:right="-101" w:firstLine="567"/>
        <w:jc w:val="both"/>
        <w:rPr>
          <w:sz w:val="26"/>
          <w:szCs w:val="26"/>
        </w:rPr>
      </w:pPr>
      <w:r w:rsidRPr="00313AA6">
        <w:rPr>
          <w:sz w:val="26"/>
          <w:szCs w:val="26"/>
        </w:rPr>
        <w:t>8.23.14. Определение порядка ведения Общего собрания акционеров Общества.</w:t>
      </w:r>
    </w:p>
    <w:p w:rsidR="006B006C" w:rsidRPr="00313AA6" w:rsidRDefault="006B006C" w:rsidP="006B006C">
      <w:pPr>
        <w:pStyle w:val="a2"/>
        <w:spacing w:after="0"/>
        <w:ind w:right="-101" w:firstLine="567"/>
        <w:jc w:val="both"/>
        <w:rPr>
          <w:sz w:val="26"/>
          <w:szCs w:val="26"/>
        </w:rPr>
      </w:pPr>
      <w:r w:rsidRPr="00313AA6">
        <w:rPr>
          <w:sz w:val="26"/>
          <w:szCs w:val="26"/>
        </w:rPr>
        <w:t>8.23.15. Дробление и консолидация акций.</w:t>
      </w:r>
    </w:p>
    <w:p w:rsidR="006B006C" w:rsidRPr="00313AA6" w:rsidRDefault="006B006C" w:rsidP="006B006C">
      <w:pPr>
        <w:pStyle w:val="a2"/>
        <w:spacing w:after="0"/>
        <w:ind w:right="-101" w:firstLine="567"/>
        <w:jc w:val="both"/>
        <w:rPr>
          <w:sz w:val="26"/>
          <w:szCs w:val="26"/>
        </w:rPr>
      </w:pPr>
      <w:r w:rsidRPr="00313AA6">
        <w:rPr>
          <w:sz w:val="26"/>
          <w:szCs w:val="26"/>
        </w:rPr>
        <w:t>8.23.16. Принятие решений о согласии на совершение или о последующем одобрении сделок, в совершении которых имеется заинтересованность в случаях, предусмотренных главой ХI Федерального закона «Об акционерных обществах».</w:t>
      </w:r>
    </w:p>
    <w:p w:rsidR="006B006C" w:rsidRPr="00313AA6" w:rsidRDefault="006B006C" w:rsidP="006B006C">
      <w:pPr>
        <w:pStyle w:val="a2"/>
        <w:spacing w:after="0"/>
        <w:ind w:right="-101" w:firstLine="567"/>
        <w:jc w:val="both"/>
        <w:rPr>
          <w:sz w:val="26"/>
          <w:szCs w:val="26"/>
        </w:rPr>
      </w:pPr>
      <w:r w:rsidRPr="00313AA6">
        <w:rPr>
          <w:sz w:val="26"/>
          <w:szCs w:val="26"/>
        </w:rPr>
        <w:t>8.23.17. Принятие решений о согласии на совершение или о последующем одобрении крупных сделок в случаях, предусмотренных главой Х Федерального закона «Об акционерных обществах».</w:t>
      </w:r>
    </w:p>
    <w:p w:rsidR="006B006C" w:rsidRPr="00313AA6" w:rsidRDefault="006B006C" w:rsidP="006B006C">
      <w:pPr>
        <w:pStyle w:val="a2"/>
        <w:spacing w:after="0"/>
        <w:ind w:right="-101" w:firstLine="567"/>
        <w:jc w:val="both"/>
        <w:rPr>
          <w:sz w:val="26"/>
          <w:szCs w:val="26"/>
        </w:rPr>
      </w:pPr>
      <w:r w:rsidRPr="00313AA6">
        <w:rPr>
          <w:sz w:val="26"/>
          <w:szCs w:val="26"/>
        </w:rPr>
        <w:t>8.23.18. Приобретение Обществом размещенных акций в случаях, предусмотренных Федеральным законом «Об акционерных обществах».</w:t>
      </w:r>
    </w:p>
    <w:p w:rsidR="006B006C" w:rsidRPr="00313AA6" w:rsidRDefault="006B006C" w:rsidP="006B006C">
      <w:pPr>
        <w:pStyle w:val="a2"/>
        <w:spacing w:after="0"/>
        <w:ind w:right="-101" w:firstLine="567"/>
        <w:jc w:val="both"/>
        <w:rPr>
          <w:sz w:val="26"/>
          <w:szCs w:val="26"/>
        </w:rPr>
      </w:pPr>
      <w:r w:rsidRPr="00313AA6">
        <w:rPr>
          <w:sz w:val="26"/>
          <w:szCs w:val="26"/>
        </w:rPr>
        <w:t>8.23.19. Принятие решения об участии в финансово-промышленных группах, ассоциациях и иных объединениях коммерческих организаций.</w:t>
      </w:r>
    </w:p>
    <w:p w:rsidR="006B006C" w:rsidRPr="00313AA6" w:rsidRDefault="006B006C" w:rsidP="006B006C">
      <w:pPr>
        <w:pStyle w:val="a2"/>
        <w:spacing w:after="0"/>
        <w:ind w:right="-101" w:firstLine="567"/>
        <w:jc w:val="both"/>
        <w:rPr>
          <w:strike/>
          <w:sz w:val="26"/>
          <w:szCs w:val="26"/>
        </w:rPr>
      </w:pPr>
      <w:r w:rsidRPr="00313AA6">
        <w:rPr>
          <w:sz w:val="26"/>
          <w:szCs w:val="26"/>
        </w:rPr>
        <w:t>8.23.20. Принятие решения о размещении эмиссионных ценных бумаг Общества, конвертируемых в акции, в случаях, предусмотренных пунктами 2.</w:t>
      </w:r>
      <w:r>
        <w:rPr>
          <w:sz w:val="26"/>
          <w:szCs w:val="26"/>
        </w:rPr>
        <w:t>5.3 и 2.5.4 настоящего Устава.</w:t>
      </w:r>
    </w:p>
    <w:p w:rsidR="006B006C" w:rsidRPr="00313AA6" w:rsidRDefault="006B006C" w:rsidP="006B006C">
      <w:pPr>
        <w:pStyle w:val="a2"/>
        <w:spacing w:after="0"/>
        <w:ind w:right="-101" w:firstLine="567"/>
        <w:jc w:val="both"/>
        <w:rPr>
          <w:sz w:val="26"/>
          <w:szCs w:val="26"/>
        </w:rPr>
      </w:pPr>
      <w:r w:rsidRPr="00313AA6">
        <w:rPr>
          <w:sz w:val="26"/>
          <w:szCs w:val="26"/>
        </w:rPr>
        <w:t>8.23.21. Утверждение внутренних документов, регулирующих деятельность органов Общества.</w:t>
      </w:r>
    </w:p>
    <w:p w:rsidR="006B006C" w:rsidRPr="00313AA6" w:rsidRDefault="006B006C" w:rsidP="006B006C">
      <w:pPr>
        <w:pStyle w:val="a2"/>
        <w:spacing w:after="0"/>
        <w:ind w:right="-101" w:firstLine="567"/>
        <w:jc w:val="both"/>
        <w:rPr>
          <w:sz w:val="26"/>
          <w:szCs w:val="26"/>
        </w:rPr>
      </w:pPr>
      <w:r w:rsidRPr="00313AA6">
        <w:rPr>
          <w:sz w:val="26"/>
          <w:szCs w:val="26"/>
        </w:rPr>
        <w:t>8.23.22. Принятие решения об обращении с заявлением о делистинге акций общества и (или) эмиссионных ценных бумаг общества, конвертируемых в его акции.</w:t>
      </w:r>
    </w:p>
    <w:p w:rsidR="006B006C" w:rsidRPr="00313AA6" w:rsidRDefault="006B006C" w:rsidP="006B006C">
      <w:pPr>
        <w:pStyle w:val="a2"/>
        <w:spacing w:after="0"/>
        <w:ind w:right="-101" w:firstLine="567"/>
        <w:jc w:val="both"/>
        <w:rPr>
          <w:sz w:val="26"/>
          <w:szCs w:val="26"/>
        </w:rPr>
      </w:pPr>
      <w:r w:rsidRPr="00313AA6">
        <w:rPr>
          <w:sz w:val="26"/>
          <w:szCs w:val="26"/>
        </w:rPr>
        <w:t>8.23.23. Принятие решения о выплате вознаграждения и (или) порядке компенсации расходов членам Совета директоров Общества, в период исполнения ими своих обязанностей.</w:t>
      </w:r>
    </w:p>
    <w:p w:rsidR="006B006C" w:rsidRPr="00313AA6" w:rsidRDefault="006B006C" w:rsidP="006B006C">
      <w:pPr>
        <w:pStyle w:val="a2"/>
        <w:spacing w:after="0"/>
        <w:ind w:right="-101" w:firstLine="567"/>
        <w:jc w:val="both"/>
        <w:rPr>
          <w:sz w:val="26"/>
          <w:szCs w:val="26"/>
        </w:rPr>
      </w:pPr>
      <w:r w:rsidRPr="00313AA6">
        <w:rPr>
          <w:sz w:val="26"/>
          <w:szCs w:val="26"/>
        </w:rPr>
        <w:t>8.23.24. Принятие решения о выплате вознаграждения и (или) порядке компенсации расходов членам Ревизионной комиссии Общества, в период исполнения ими своих обязанностей.</w:t>
      </w:r>
    </w:p>
    <w:p w:rsidR="006B006C" w:rsidRPr="00313AA6" w:rsidRDefault="006B006C" w:rsidP="006B006C">
      <w:pPr>
        <w:pStyle w:val="a2"/>
        <w:spacing w:after="0"/>
        <w:ind w:right="-101" w:firstLine="567"/>
        <w:jc w:val="both"/>
        <w:rPr>
          <w:sz w:val="26"/>
          <w:szCs w:val="26"/>
        </w:rPr>
      </w:pPr>
      <w:r w:rsidRPr="00313AA6">
        <w:rPr>
          <w:sz w:val="26"/>
          <w:szCs w:val="26"/>
        </w:rPr>
        <w:t>8.23.25. Решение иных вопросов, предусмотренных Федеральным законом «Об акционерных обществах».</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8.24. Вопросы, отнесенные к компетенции Общего собрания акционеров Общества, не могут быть переданы на решение Совету директоров Общества или исполнительным органам Общества.</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8.25. Общим собранием акционеров Общества принимаются решения только по предложению Совета директоров Общества по следующим вопросам:</w:t>
      </w:r>
    </w:p>
    <w:p w:rsidR="006B006C" w:rsidRPr="00313AA6" w:rsidRDefault="006B006C" w:rsidP="006B006C">
      <w:pPr>
        <w:pStyle w:val="a2"/>
        <w:numPr>
          <w:ilvl w:val="0"/>
          <w:numId w:val="22"/>
        </w:numPr>
        <w:tabs>
          <w:tab w:val="left" w:pos="993"/>
        </w:tabs>
        <w:spacing w:after="0"/>
        <w:ind w:left="0" w:right="-101" w:firstLine="567"/>
        <w:jc w:val="both"/>
        <w:rPr>
          <w:sz w:val="26"/>
          <w:szCs w:val="26"/>
        </w:rPr>
      </w:pPr>
      <w:r w:rsidRPr="00313AA6">
        <w:rPr>
          <w:sz w:val="26"/>
          <w:szCs w:val="26"/>
        </w:rPr>
        <w:t>реорганизация Общества;</w:t>
      </w:r>
    </w:p>
    <w:p w:rsidR="006B006C" w:rsidRPr="00313AA6" w:rsidRDefault="006B006C" w:rsidP="006B006C">
      <w:pPr>
        <w:pStyle w:val="a2"/>
        <w:numPr>
          <w:ilvl w:val="0"/>
          <w:numId w:val="22"/>
        </w:numPr>
        <w:tabs>
          <w:tab w:val="left" w:pos="993"/>
        </w:tabs>
        <w:spacing w:after="0"/>
        <w:ind w:left="0" w:right="-101" w:firstLine="567"/>
        <w:jc w:val="both"/>
        <w:rPr>
          <w:sz w:val="26"/>
          <w:szCs w:val="26"/>
        </w:rPr>
      </w:pPr>
      <w:r w:rsidRPr="00313AA6">
        <w:rPr>
          <w:sz w:val="26"/>
          <w:szCs w:val="26"/>
        </w:rPr>
        <w:t>увеличение уставного капитала Общества путем увеличения номинальной стоимости акций и путем размещения дополнительных акций в случаях, предусмотренных пунктами 2.5.3 и 2.5.4 настоящего Устава;</w:t>
      </w:r>
    </w:p>
    <w:p w:rsidR="006B006C" w:rsidRPr="00313AA6" w:rsidRDefault="006B006C" w:rsidP="006B006C">
      <w:pPr>
        <w:pStyle w:val="a2"/>
        <w:numPr>
          <w:ilvl w:val="0"/>
          <w:numId w:val="22"/>
        </w:numPr>
        <w:tabs>
          <w:tab w:val="left" w:pos="993"/>
        </w:tabs>
        <w:spacing w:after="0"/>
        <w:ind w:left="0" w:right="-101" w:firstLine="567"/>
        <w:jc w:val="both"/>
        <w:rPr>
          <w:sz w:val="26"/>
          <w:szCs w:val="26"/>
        </w:rPr>
      </w:pPr>
      <w:r w:rsidRPr="00313AA6">
        <w:rPr>
          <w:sz w:val="26"/>
          <w:szCs w:val="26"/>
        </w:rPr>
        <w:t>уменьшение уставного капитала Общества путем уменьшения номинальной стоимости акций;</w:t>
      </w:r>
    </w:p>
    <w:p w:rsidR="006B006C" w:rsidRPr="00313AA6" w:rsidRDefault="006B006C" w:rsidP="006B006C">
      <w:pPr>
        <w:pStyle w:val="a2"/>
        <w:numPr>
          <w:ilvl w:val="0"/>
          <w:numId w:val="22"/>
        </w:numPr>
        <w:tabs>
          <w:tab w:val="left" w:pos="993"/>
        </w:tabs>
        <w:spacing w:after="0"/>
        <w:ind w:left="0" w:right="-101" w:firstLine="567"/>
        <w:jc w:val="both"/>
        <w:rPr>
          <w:sz w:val="26"/>
          <w:szCs w:val="26"/>
        </w:rPr>
      </w:pPr>
      <w:r w:rsidRPr="00313AA6">
        <w:rPr>
          <w:sz w:val="26"/>
          <w:szCs w:val="26"/>
        </w:rPr>
        <w:t>дробление и консолидация акций;</w:t>
      </w:r>
    </w:p>
    <w:p w:rsidR="006B006C" w:rsidRPr="00313AA6" w:rsidRDefault="006B006C" w:rsidP="006B006C">
      <w:pPr>
        <w:pStyle w:val="a2"/>
        <w:numPr>
          <w:ilvl w:val="0"/>
          <w:numId w:val="22"/>
        </w:numPr>
        <w:tabs>
          <w:tab w:val="left" w:pos="993"/>
        </w:tabs>
        <w:spacing w:after="0"/>
        <w:ind w:left="0" w:right="-101" w:firstLine="567"/>
        <w:jc w:val="both"/>
        <w:rPr>
          <w:sz w:val="26"/>
          <w:szCs w:val="26"/>
        </w:rPr>
      </w:pPr>
      <w:r w:rsidRPr="00313AA6">
        <w:rPr>
          <w:sz w:val="26"/>
          <w:szCs w:val="26"/>
        </w:rPr>
        <w:t>принятие решений о согласии на совершение или о последующем одобрении сделок, в совершении которых имеется заинтересованность в случаях, предусмотренных главой ХI Федерального закона «Об акционерных обществах»;</w:t>
      </w:r>
    </w:p>
    <w:p w:rsidR="006B006C" w:rsidRPr="00313AA6" w:rsidRDefault="006B006C" w:rsidP="006B006C">
      <w:pPr>
        <w:pStyle w:val="a2"/>
        <w:numPr>
          <w:ilvl w:val="0"/>
          <w:numId w:val="22"/>
        </w:numPr>
        <w:tabs>
          <w:tab w:val="left" w:pos="993"/>
        </w:tabs>
        <w:spacing w:after="0"/>
        <w:ind w:left="0" w:right="-101" w:firstLine="567"/>
        <w:jc w:val="both"/>
        <w:rPr>
          <w:sz w:val="26"/>
          <w:szCs w:val="26"/>
        </w:rPr>
      </w:pPr>
      <w:r w:rsidRPr="00313AA6">
        <w:rPr>
          <w:sz w:val="26"/>
          <w:szCs w:val="26"/>
        </w:rPr>
        <w:t>принятие решений о согласии на совершение или о последующем одобрении крупных сделок в случаях, предусмотренных главой X Федерального закона «Об акционерных обществах»;</w:t>
      </w:r>
    </w:p>
    <w:p w:rsidR="006B006C" w:rsidRPr="00313AA6" w:rsidRDefault="006B006C" w:rsidP="006B006C">
      <w:pPr>
        <w:pStyle w:val="a2"/>
        <w:numPr>
          <w:ilvl w:val="0"/>
          <w:numId w:val="22"/>
        </w:numPr>
        <w:tabs>
          <w:tab w:val="left" w:pos="993"/>
        </w:tabs>
        <w:spacing w:after="0"/>
        <w:ind w:left="0" w:right="-101" w:firstLine="567"/>
        <w:jc w:val="both"/>
        <w:rPr>
          <w:sz w:val="26"/>
          <w:szCs w:val="26"/>
        </w:rPr>
      </w:pPr>
      <w:r w:rsidRPr="00313AA6">
        <w:rPr>
          <w:sz w:val="26"/>
          <w:szCs w:val="26"/>
        </w:rPr>
        <w:t>приобретение Обществом размещенных акций в случаях, предусмотренных Федеральным законом «Об акционерных обществах»;</w:t>
      </w:r>
    </w:p>
    <w:p w:rsidR="006B006C" w:rsidRPr="00313AA6" w:rsidRDefault="006B006C" w:rsidP="006B006C">
      <w:pPr>
        <w:pStyle w:val="a2"/>
        <w:numPr>
          <w:ilvl w:val="0"/>
          <w:numId w:val="22"/>
        </w:numPr>
        <w:tabs>
          <w:tab w:val="left" w:pos="993"/>
        </w:tabs>
        <w:spacing w:after="0"/>
        <w:ind w:left="0" w:right="-101" w:firstLine="567"/>
        <w:jc w:val="both"/>
        <w:rPr>
          <w:sz w:val="26"/>
          <w:szCs w:val="26"/>
        </w:rPr>
      </w:pPr>
      <w:r w:rsidRPr="00313AA6">
        <w:rPr>
          <w:sz w:val="26"/>
          <w:szCs w:val="26"/>
        </w:rPr>
        <w:t>принятие решения об участии в финансово-промышленных группах, ассоциациях и иных объединениях коммерческих организаций;</w:t>
      </w:r>
    </w:p>
    <w:p w:rsidR="006B006C" w:rsidRPr="00313AA6" w:rsidRDefault="006B006C" w:rsidP="006B006C">
      <w:pPr>
        <w:pStyle w:val="a2"/>
        <w:numPr>
          <w:ilvl w:val="0"/>
          <w:numId w:val="22"/>
        </w:numPr>
        <w:tabs>
          <w:tab w:val="left" w:pos="993"/>
        </w:tabs>
        <w:spacing w:after="0"/>
        <w:ind w:left="0" w:right="-101" w:firstLine="567"/>
        <w:jc w:val="both"/>
        <w:rPr>
          <w:sz w:val="26"/>
          <w:szCs w:val="26"/>
        </w:rPr>
      </w:pPr>
      <w:r w:rsidRPr="00313AA6">
        <w:rPr>
          <w:bCs/>
          <w:sz w:val="26"/>
          <w:szCs w:val="26"/>
        </w:rPr>
        <w:t>принятие решения о размещении эмиссионных ценных бумаг Общества, конвертируемых в акции, в случаях, предусмотренных пунктами 2.5.3 и 2.5.4 настоящего Устава;</w:t>
      </w:r>
    </w:p>
    <w:p w:rsidR="006B006C" w:rsidRPr="00313AA6" w:rsidRDefault="006B006C" w:rsidP="006B006C">
      <w:pPr>
        <w:pStyle w:val="a2"/>
        <w:numPr>
          <w:ilvl w:val="0"/>
          <w:numId w:val="22"/>
        </w:numPr>
        <w:tabs>
          <w:tab w:val="left" w:pos="993"/>
        </w:tabs>
        <w:spacing w:after="0"/>
        <w:ind w:left="0" w:right="-101" w:firstLine="567"/>
        <w:jc w:val="both"/>
        <w:rPr>
          <w:sz w:val="26"/>
          <w:szCs w:val="26"/>
        </w:rPr>
      </w:pPr>
      <w:r w:rsidRPr="00313AA6">
        <w:rPr>
          <w:sz w:val="26"/>
          <w:szCs w:val="26"/>
        </w:rPr>
        <w:t>утверждение внутренних документов, регулирующих деятельность органов Общества;</w:t>
      </w:r>
    </w:p>
    <w:p w:rsidR="006B006C" w:rsidRPr="00313AA6" w:rsidRDefault="006B006C" w:rsidP="006B006C">
      <w:pPr>
        <w:pStyle w:val="a2"/>
        <w:numPr>
          <w:ilvl w:val="0"/>
          <w:numId w:val="22"/>
        </w:numPr>
        <w:tabs>
          <w:tab w:val="left" w:pos="993"/>
        </w:tabs>
        <w:spacing w:after="0"/>
        <w:ind w:left="0" w:right="-101" w:firstLine="567"/>
        <w:jc w:val="both"/>
        <w:rPr>
          <w:sz w:val="26"/>
          <w:szCs w:val="26"/>
        </w:rPr>
      </w:pPr>
      <w:r w:rsidRPr="00313AA6">
        <w:rPr>
          <w:sz w:val="26"/>
          <w:szCs w:val="26"/>
        </w:rPr>
        <w:t xml:space="preserve">установление даты, на которую определяются лица, имеющие право на получение дивидендов. </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8.26. Решение по вопросу, указанному в пункте 8.23.22 настоящего Устава, вступает в силу при условии, что общее количество акций, в отношении которых заявлены требования о выкупе, не превышает количество акций, которое может быть выкуплено обществом с учетом ограничения, установленного пунктом 5 статьи 76 Федерального закона «Об акционерных обществах».</w:t>
      </w:r>
    </w:p>
    <w:p w:rsidR="006B006C" w:rsidRPr="00313AA6" w:rsidRDefault="006B006C" w:rsidP="006B006C">
      <w:pPr>
        <w:pStyle w:val="a2"/>
        <w:spacing w:after="0"/>
        <w:ind w:right="-101" w:firstLine="567"/>
        <w:jc w:val="both"/>
        <w:rPr>
          <w:sz w:val="26"/>
          <w:szCs w:val="26"/>
          <w:highlight w:val="lightGray"/>
        </w:rPr>
      </w:pPr>
    </w:p>
    <w:p w:rsidR="006B006C" w:rsidRPr="00313AA6" w:rsidRDefault="006B006C" w:rsidP="006B006C">
      <w:pPr>
        <w:spacing w:after="0" w:line="240" w:lineRule="auto"/>
        <w:jc w:val="center"/>
        <w:rPr>
          <w:rFonts w:ascii="Times New Roman" w:hAnsi="Times New Roman" w:cs="Times New Roman"/>
          <w:b/>
          <w:sz w:val="26"/>
          <w:szCs w:val="26"/>
        </w:rPr>
      </w:pPr>
      <w:r w:rsidRPr="00313AA6">
        <w:rPr>
          <w:rFonts w:ascii="Times New Roman" w:hAnsi="Times New Roman" w:cs="Times New Roman"/>
          <w:b/>
          <w:sz w:val="26"/>
          <w:szCs w:val="26"/>
        </w:rPr>
        <w:t>9. СОВЕТ ДИРЕКТОРОВ ОБЩЕСТВА</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9.1. Совет директоров Общества осуществляет общее руководство деятельностью Общества, за исключением решения вопросов, отнесенных к компетенции Общего собрания акционеров Общества. Совет директоров Общества осуществляет свою деятельность в порядке, установленном законодательством Российской Федерации и Положением о Совете директоров Общества, утверждаемым Общим собранием акционеров Общества.</w:t>
      </w:r>
    </w:p>
    <w:p w:rsidR="006B006C" w:rsidRPr="00313AA6" w:rsidRDefault="006B006C" w:rsidP="006B006C">
      <w:pPr>
        <w:pStyle w:val="a2"/>
        <w:spacing w:after="0"/>
        <w:ind w:right="-101" w:firstLine="567"/>
        <w:jc w:val="both"/>
        <w:rPr>
          <w:sz w:val="26"/>
          <w:szCs w:val="26"/>
          <w:highlight w:val="lightGray"/>
        </w:rPr>
      </w:pPr>
    </w:p>
    <w:p w:rsidR="006B006C" w:rsidRPr="00313AA6" w:rsidRDefault="006B006C" w:rsidP="006B006C">
      <w:pPr>
        <w:pStyle w:val="a2"/>
        <w:spacing w:after="0"/>
        <w:ind w:right="-101" w:firstLine="567"/>
        <w:jc w:val="both"/>
        <w:rPr>
          <w:sz w:val="26"/>
          <w:szCs w:val="26"/>
        </w:rPr>
      </w:pPr>
      <w:r w:rsidRPr="00313AA6">
        <w:rPr>
          <w:sz w:val="26"/>
          <w:szCs w:val="26"/>
        </w:rPr>
        <w:t>9.2. К компетенции Совета директоров Общества относятся следующие вопросы:</w:t>
      </w:r>
    </w:p>
    <w:p w:rsidR="006B006C" w:rsidRPr="00313AA6" w:rsidRDefault="006B006C" w:rsidP="006B006C">
      <w:pPr>
        <w:pStyle w:val="a2"/>
        <w:spacing w:after="0"/>
        <w:ind w:right="-101" w:firstLine="567"/>
        <w:jc w:val="both"/>
        <w:rPr>
          <w:sz w:val="26"/>
          <w:szCs w:val="26"/>
        </w:rPr>
      </w:pPr>
      <w:r w:rsidRPr="00313AA6">
        <w:rPr>
          <w:sz w:val="26"/>
          <w:szCs w:val="26"/>
        </w:rPr>
        <w:t>9.2.1. Определение приоритетных направлений деятельности Общества.</w:t>
      </w:r>
    </w:p>
    <w:p w:rsidR="006B006C" w:rsidRPr="00313AA6" w:rsidRDefault="006B006C" w:rsidP="006B006C">
      <w:pPr>
        <w:pStyle w:val="a2"/>
        <w:spacing w:after="0"/>
        <w:ind w:right="-101" w:firstLine="567"/>
        <w:jc w:val="both"/>
        <w:rPr>
          <w:sz w:val="26"/>
          <w:szCs w:val="26"/>
        </w:rPr>
      </w:pPr>
      <w:r w:rsidRPr="00313AA6">
        <w:rPr>
          <w:sz w:val="26"/>
          <w:szCs w:val="26"/>
        </w:rPr>
        <w:t>9.2.2. Созыв годового и внеочередного Общих собраний акционеров Общества, за исключением случаев, предусмотренных пунктом 8 статьи 55 Федерального закона «Об акционерных обществах».</w:t>
      </w:r>
    </w:p>
    <w:p w:rsidR="006B006C" w:rsidRPr="00313AA6" w:rsidRDefault="006B006C" w:rsidP="006B006C">
      <w:pPr>
        <w:pStyle w:val="a2"/>
        <w:spacing w:after="0"/>
        <w:ind w:right="-101" w:firstLine="567"/>
        <w:jc w:val="both"/>
        <w:rPr>
          <w:sz w:val="26"/>
          <w:szCs w:val="26"/>
        </w:rPr>
      </w:pPr>
      <w:r w:rsidRPr="00313AA6">
        <w:rPr>
          <w:sz w:val="26"/>
          <w:szCs w:val="26"/>
        </w:rPr>
        <w:t>9.2.3. Утверждение повестки дня Общего собрания акционеров Общества.</w:t>
      </w:r>
    </w:p>
    <w:p w:rsidR="006B006C" w:rsidRPr="00313AA6" w:rsidRDefault="006B006C" w:rsidP="006B006C">
      <w:pPr>
        <w:pStyle w:val="a2"/>
        <w:spacing w:after="0"/>
        <w:ind w:right="-101" w:firstLine="567"/>
        <w:jc w:val="both"/>
        <w:rPr>
          <w:sz w:val="26"/>
          <w:szCs w:val="26"/>
        </w:rPr>
      </w:pPr>
      <w:r w:rsidRPr="00313AA6">
        <w:rPr>
          <w:sz w:val="26"/>
          <w:szCs w:val="26"/>
        </w:rPr>
        <w:t>9.2.4. Установление даты определения (фиксации) лиц, имеющих право на участие в Общем собрании акционеров Общества, и другие вопросы, отнесенные к компетенции Совета директоров Общества в соответствии с положениями главы VII Федерального закона «Об акционерных обществах» и связанные с подготовкой и проведением Общего собрания акционеров Общества.</w:t>
      </w:r>
    </w:p>
    <w:p w:rsidR="006B006C" w:rsidRPr="00313AA6" w:rsidRDefault="006B006C" w:rsidP="006B006C">
      <w:pPr>
        <w:pStyle w:val="a2"/>
        <w:spacing w:after="0"/>
        <w:ind w:right="-101" w:firstLine="567"/>
        <w:jc w:val="both"/>
        <w:rPr>
          <w:sz w:val="26"/>
          <w:szCs w:val="26"/>
        </w:rPr>
      </w:pPr>
      <w:r w:rsidRPr="00313AA6">
        <w:rPr>
          <w:sz w:val="26"/>
          <w:szCs w:val="26"/>
        </w:rPr>
        <w:t>9.2.5. Увеличение уставного капитала Общества путем размещения Обществом дополнительных акций в пределах количества и категорий (типов) объявленных акций, за исключением случаев, предусмотренных пунктами 2.5.3 и 2.5.4 настоящего Устава.</w:t>
      </w:r>
    </w:p>
    <w:p w:rsidR="006B006C" w:rsidRPr="00313AA6" w:rsidRDefault="006B006C" w:rsidP="006B006C">
      <w:pPr>
        <w:pStyle w:val="a2"/>
        <w:spacing w:after="0"/>
        <w:ind w:right="-101" w:firstLine="567"/>
        <w:jc w:val="both"/>
        <w:rPr>
          <w:sz w:val="26"/>
          <w:szCs w:val="26"/>
        </w:rPr>
      </w:pPr>
      <w:r w:rsidRPr="00313AA6">
        <w:rPr>
          <w:sz w:val="26"/>
          <w:szCs w:val="26"/>
        </w:rPr>
        <w:t>9.2.6. Размещение Обществом облигаций и иных эмиссионных ценных бумаг, за исключением случаев, предусмотренных пунктами 2.5.3 и 2.5.4 настоящего Устава.</w:t>
      </w:r>
    </w:p>
    <w:p w:rsidR="006B006C" w:rsidRPr="00313AA6" w:rsidRDefault="006B006C" w:rsidP="006B006C">
      <w:pPr>
        <w:pStyle w:val="a2"/>
        <w:spacing w:after="0"/>
        <w:ind w:right="-101" w:firstLine="567"/>
        <w:jc w:val="both"/>
        <w:rPr>
          <w:sz w:val="26"/>
          <w:szCs w:val="26"/>
        </w:rPr>
      </w:pPr>
      <w:r w:rsidRPr="00313AA6">
        <w:rPr>
          <w:sz w:val="26"/>
          <w:szCs w:val="26"/>
        </w:rPr>
        <w:t>9.2.7. Определение цены (денежной оценки) имущества, цены размещения или порядка ее определения и цены выкупа эмиссионных ценных бумаг в случаях, предусмотренных Федеральным законом «Об акционерных обществах».</w:t>
      </w:r>
    </w:p>
    <w:p w:rsidR="006B006C" w:rsidRPr="00313AA6" w:rsidRDefault="006B006C" w:rsidP="006B006C">
      <w:pPr>
        <w:pStyle w:val="a2"/>
        <w:spacing w:after="0"/>
        <w:ind w:right="-101" w:firstLine="567"/>
        <w:jc w:val="both"/>
        <w:rPr>
          <w:sz w:val="26"/>
          <w:szCs w:val="26"/>
        </w:rPr>
      </w:pPr>
      <w:r w:rsidRPr="00313AA6">
        <w:rPr>
          <w:sz w:val="26"/>
          <w:szCs w:val="26"/>
        </w:rPr>
        <w:t>9.2.8. Приобретение размещенных Обществом акций, облигаций и иных ценных бумаг в случаях, предусмотренных Федеральным законом «Об акционерных обществах» или иными федеральными законами.</w:t>
      </w:r>
    </w:p>
    <w:p w:rsidR="006B006C" w:rsidRPr="00313AA6" w:rsidRDefault="006B006C" w:rsidP="006B006C">
      <w:pPr>
        <w:pStyle w:val="a2"/>
        <w:spacing w:after="0"/>
        <w:ind w:right="-101" w:firstLine="567"/>
        <w:jc w:val="both"/>
        <w:rPr>
          <w:sz w:val="26"/>
          <w:szCs w:val="26"/>
        </w:rPr>
      </w:pPr>
      <w:r w:rsidRPr="00313AA6">
        <w:rPr>
          <w:sz w:val="26"/>
          <w:szCs w:val="26"/>
        </w:rPr>
        <w:t xml:space="preserve">9.2.9. Назначение Генерального директора Общества и досрочное прекращение его полномочий; утверждение условий его трудового договора (контракта); установление размеров, выплачиваемых Генеральному директору Общества вознаграждений и компенсаций. </w:t>
      </w:r>
    </w:p>
    <w:p w:rsidR="006B006C" w:rsidRPr="00313AA6" w:rsidRDefault="006B006C" w:rsidP="006B006C">
      <w:pPr>
        <w:pStyle w:val="a2"/>
        <w:spacing w:after="0"/>
        <w:ind w:right="-101" w:firstLine="567"/>
        <w:jc w:val="both"/>
        <w:rPr>
          <w:sz w:val="26"/>
          <w:szCs w:val="26"/>
        </w:rPr>
      </w:pPr>
      <w:r w:rsidRPr="00313AA6">
        <w:rPr>
          <w:sz w:val="26"/>
          <w:szCs w:val="26"/>
        </w:rPr>
        <w:t>9.2.10. Назначение членов Правления Общества и досрочное прекращение их полномочий; установление размеров, выплачиваемых членам Правления Общества вознаграждений и компенсаций.</w:t>
      </w:r>
    </w:p>
    <w:p w:rsidR="006B006C" w:rsidRPr="00313AA6" w:rsidRDefault="006B006C" w:rsidP="006B006C">
      <w:pPr>
        <w:pStyle w:val="a2"/>
        <w:spacing w:after="0"/>
        <w:ind w:right="-101" w:firstLine="567"/>
        <w:jc w:val="both"/>
        <w:rPr>
          <w:sz w:val="26"/>
          <w:szCs w:val="26"/>
        </w:rPr>
      </w:pPr>
      <w:r w:rsidRPr="00313AA6">
        <w:rPr>
          <w:sz w:val="26"/>
          <w:szCs w:val="26"/>
        </w:rPr>
        <w:t>9.2.11. Формирование Комитетов Совета директоров Общества, определение их количественного состава, назначение председателя и членов Комитета Совета директоров Общества, прекращение их полномочий.</w:t>
      </w:r>
    </w:p>
    <w:p w:rsidR="006B006C" w:rsidRPr="00313AA6" w:rsidRDefault="006B006C" w:rsidP="006B006C">
      <w:pPr>
        <w:pStyle w:val="a2"/>
        <w:spacing w:after="0"/>
        <w:ind w:right="-101" w:firstLine="567"/>
        <w:jc w:val="both"/>
        <w:rPr>
          <w:sz w:val="26"/>
          <w:szCs w:val="26"/>
        </w:rPr>
      </w:pPr>
      <w:r w:rsidRPr="00313AA6">
        <w:rPr>
          <w:sz w:val="26"/>
          <w:szCs w:val="26"/>
        </w:rPr>
        <w:t xml:space="preserve">9.2.12. Определение размера оплаты услуг аудитора и рекомендации </w:t>
      </w:r>
      <w:proofErr w:type="gramStart"/>
      <w:r w:rsidRPr="00313AA6">
        <w:rPr>
          <w:sz w:val="26"/>
          <w:szCs w:val="26"/>
        </w:rPr>
        <w:t>по размеру</w:t>
      </w:r>
      <w:proofErr w:type="gramEnd"/>
      <w:r w:rsidRPr="00313AA6">
        <w:rPr>
          <w:sz w:val="26"/>
          <w:szCs w:val="26"/>
        </w:rPr>
        <w:t xml:space="preserve"> выплачиваемых членам Ревизионной комиссии Общества вознаграждений и компенсаций.</w:t>
      </w:r>
    </w:p>
    <w:p w:rsidR="006B006C" w:rsidRPr="00313AA6" w:rsidRDefault="006B006C" w:rsidP="006B006C">
      <w:pPr>
        <w:pStyle w:val="a2"/>
        <w:spacing w:after="0"/>
        <w:ind w:right="-101" w:firstLine="567"/>
        <w:jc w:val="both"/>
        <w:rPr>
          <w:sz w:val="26"/>
          <w:szCs w:val="26"/>
        </w:rPr>
      </w:pPr>
      <w:r w:rsidRPr="00313AA6">
        <w:rPr>
          <w:sz w:val="26"/>
          <w:szCs w:val="26"/>
        </w:rPr>
        <w:t>9.2.13. Рекомендации по размеру дивиденда по акциям Общества и порядку его выплаты.</w:t>
      </w:r>
    </w:p>
    <w:p w:rsidR="006B006C" w:rsidRPr="00313AA6" w:rsidRDefault="006B006C" w:rsidP="006B006C">
      <w:pPr>
        <w:pStyle w:val="a2"/>
        <w:spacing w:after="0"/>
        <w:ind w:right="-101" w:firstLine="567"/>
        <w:jc w:val="both"/>
        <w:rPr>
          <w:sz w:val="26"/>
          <w:szCs w:val="26"/>
        </w:rPr>
      </w:pPr>
      <w:r w:rsidRPr="00313AA6">
        <w:rPr>
          <w:sz w:val="26"/>
          <w:szCs w:val="26"/>
        </w:rPr>
        <w:t>9.2.14. Использование резервного фонда и иных фондов Общества.</w:t>
      </w:r>
    </w:p>
    <w:p w:rsidR="006B006C" w:rsidRPr="00313AA6" w:rsidRDefault="006B006C" w:rsidP="006B006C">
      <w:pPr>
        <w:spacing w:after="0" w:line="240" w:lineRule="auto"/>
        <w:ind w:firstLine="567"/>
        <w:jc w:val="both"/>
        <w:rPr>
          <w:rFonts w:ascii="Times New Roman" w:hAnsi="Times New Roman" w:cs="Times New Roman"/>
          <w:sz w:val="26"/>
          <w:szCs w:val="26"/>
        </w:rPr>
      </w:pPr>
      <w:r w:rsidRPr="00313AA6">
        <w:rPr>
          <w:rFonts w:ascii="Times New Roman" w:hAnsi="Times New Roman" w:cs="Times New Roman"/>
          <w:sz w:val="26"/>
          <w:szCs w:val="26"/>
        </w:rPr>
        <w:t>9.2.15. Утверждение внутренних документов Общества, за исключением внутренних документов, утверждение которых отнесено к компетенции Общего собрания акционеров Общества, а также иных внутренних документов Общества, утверждение которых отнесено настоящим Уставом к компетенции исполнительных органов Общества, в том числе:</w:t>
      </w:r>
    </w:p>
    <w:p w:rsidR="006B006C" w:rsidRPr="00313AA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313AA6">
        <w:rPr>
          <w:rFonts w:ascii="Times New Roman" w:hAnsi="Times New Roman" w:cs="Times New Roman"/>
          <w:sz w:val="26"/>
          <w:szCs w:val="26"/>
        </w:rPr>
        <w:t>Регламента подготовки и проведения заседаний Совета директоров Общества;</w:t>
      </w:r>
    </w:p>
    <w:p w:rsidR="006B006C" w:rsidRPr="00313AA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313AA6">
        <w:rPr>
          <w:rFonts w:ascii="Times New Roman" w:hAnsi="Times New Roman" w:cs="Times New Roman"/>
          <w:sz w:val="26"/>
          <w:szCs w:val="26"/>
        </w:rPr>
        <w:t>Внутренних документов, которыми определяется компетенция Комитетов Совета директоров Общества и порядок их деятельности;</w:t>
      </w:r>
    </w:p>
    <w:p w:rsidR="006B006C" w:rsidRPr="00313AA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313AA6">
        <w:rPr>
          <w:rFonts w:ascii="Times New Roman" w:hAnsi="Times New Roman" w:cs="Times New Roman"/>
          <w:sz w:val="26"/>
          <w:szCs w:val="26"/>
        </w:rPr>
        <w:t>Положения о Корпоративном секретаре Общества;</w:t>
      </w:r>
    </w:p>
    <w:p w:rsidR="006B006C" w:rsidRPr="00313AA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313AA6">
        <w:rPr>
          <w:rFonts w:ascii="Times New Roman" w:hAnsi="Times New Roman" w:cs="Times New Roman"/>
          <w:sz w:val="26"/>
          <w:szCs w:val="26"/>
        </w:rPr>
        <w:t>Политики Общества по вознаграждению членам Совета директоров Общества, Правления Общества и Генеральному директору Общества;</w:t>
      </w:r>
    </w:p>
    <w:p w:rsidR="006B006C" w:rsidRPr="00313AA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313AA6">
        <w:rPr>
          <w:rFonts w:ascii="Times New Roman" w:hAnsi="Times New Roman" w:cs="Times New Roman"/>
          <w:sz w:val="26"/>
          <w:szCs w:val="26"/>
        </w:rPr>
        <w:t xml:space="preserve">Внутренних документов Общества, определяющих политику Общества в области организации управления рисками и внутреннего контроля; </w:t>
      </w:r>
    </w:p>
    <w:p w:rsidR="006B006C" w:rsidRPr="00313AA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313AA6">
        <w:rPr>
          <w:rFonts w:ascii="Times New Roman" w:hAnsi="Times New Roman" w:cs="Times New Roman"/>
          <w:sz w:val="26"/>
          <w:szCs w:val="26"/>
        </w:rPr>
        <w:t>Внутренних документов Общества, определяющих политику Общества в области организации и осуществления внутреннего аудита;</w:t>
      </w:r>
    </w:p>
    <w:p w:rsidR="006B006C" w:rsidRPr="00313AA6" w:rsidRDefault="006B006C" w:rsidP="006B006C">
      <w:pPr>
        <w:pStyle w:val="a2"/>
        <w:numPr>
          <w:ilvl w:val="0"/>
          <w:numId w:val="23"/>
        </w:numPr>
        <w:tabs>
          <w:tab w:val="left" w:pos="993"/>
        </w:tabs>
        <w:spacing w:after="0"/>
        <w:ind w:left="0" w:right="-2" w:firstLine="567"/>
        <w:contextualSpacing/>
        <w:jc w:val="both"/>
        <w:rPr>
          <w:sz w:val="26"/>
          <w:szCs w:val="26"/>
        </w:rPr>
      </w:pPr>
      <w:r w:rsidRPr="00313AA6">
        <w:rPr>
          <w:sz w:val="26"/>
          <w:szCs w:val="26"/>
        </w:rPr>
        <w:t>Плана деятельности внутреннего аудита и бюджета структурного подразделения Общества, осуществляющего внутренний аудит;</w:t>
      </w:r>
    </w:p>
    <w:p w:rsidR="006B006C" w:rsidRPr="00313AA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313AA6">
        <w:rPr>
          <w:rFonts w:ascii="Times New Roman" w:hAnsi="Times New Roman" w:cs="Times New Roman"/>
          <w:sz w:val="26"/>
          <w:szCs w:val="26"/>
        </w:rPr>
        <w:t>Кодекса корпоративного управления Общества;</w:t>
      </w:r>
    </w:p>
    <w:p w:rsidR="006B006C" w:rsidRPr="00313AA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313AA6">
        <w:rPr>
          <w:rFonts w:ascii="Times New Roman" w:hAnsi="Times New Roman" w:cs="Times New Roman"/>
          <w:sz w:val="26"/>
          <w:szCs w:val="26"/>
        </w:rPr>
        <w:t>Информационной политики Общества;</w:t>
      </w:r>
    </w:p>
    <w:p w:rsidR="006B006C" w:rsidRPr="00313AA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313AA6">
        <w:rPr>
          <w:rFonts w:ascii="Times New Roman" w:hAnsi="Times New Roman" w:cs="Times New Roman"/>
          <w:sz w:val="26"/>
          <w:szCs w:val="26"/>
        </w:rPr>
        <w:t>Положения об инсайдерской информации Общества;</w:t>
      </w:r>
    </w:p>
    <w:p w:rsidR="006B006C" w:rsidRPr="00313AA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313AA6">
        <w:rPr>
          <w:rFonts w:ascii="Times New Roman" w:hAnsi="Times New Roman" w:cs="Times New Roman"/>
          <w:sz w:val="26"/>
          <w:szCs w:val="26"/>
        </w:rPr>
        <w:t>Положения о дивидендной политике Общества;</w:t>
      </w:r>
    </w:p>
    <w:p w:rsidR="006B006C" w:rsidRPr="00313AA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313AA6">
        <w:rPr>
          <w:rFonts w:ascii="Times New Roman" w:hAnsi="Times New Roman" w:cs="Times New Roman"/>
          <w:sz w:val="26"/>
          <w:szCs w:val="26"/>
        </w:rPr>
        <w:t>Комплаенс-программы Общества.</w:t>
      </w:r>
    </w:p>
    <w:p w:rsidR="006B006C" w:rsidRPr="00313AA6" w:rsidRDefault="006B006C" w:rsidP="006B006C">
      <w:pPr>
        <w:pStyle w:val="a2"/>
        <w:spacing w:after="0"/>
        <w:ind w:right="-101" w:firstLine="567"/>
        <w:jc w:val="both"/>
        <w:rPr>
          <w:sz w:val="26"/>
          <w:szCs w:val="26"/>
        </w:rPr>
      </w:pPr>
      <w:r w:rsidRPr="00313AA6">
        <w:rPr>
          <w:sz w:val="26"/>
          <w:szCs w:val="26"/>
        </w:rPr>
        <w:t xml:space="preserve">9.2.16. Создание филиалов и открытие представительств Общества. Утверждение положений о филиалах и представительствах Общества. </w:t>
      </w:r>
    </w:p>
    <w:p w:rsidR="006B006C" w:rsidRPr="00313AA6" w:rsidRDefault="006B006C" w:rsidP="006B006C">
      <w:pPr>
        <w:pStyle w:val="a2"/>
        <w:spacing w:after="0"/>
        <w:ind w:right="-101" w:firstLine="567"/>
        <w:jc w:val="both"/>
        <w:rPr>
          <w:sz w:val="26"/>
          <w:szCs w:val="26"/>
        </w:rPr>
      </w:pPr>
      <w:r w:rsidRPr="00313AA6">
        <w:rPr>
          <w:sz w:val="26"/>
          <w:szCs w:val="26"/>
        </w:rPr>
        <w:t xml:space="preserve">9.2.17. Согласие на совершение или последующее одобрение сделок в случаях, предусмотренных главой </w:t>
      </w:r>
      <w:r w:rsidRPr="00313AA6">
        <w:rPr>
          <w:sz w:val="26"/>
          <w:szCs w:val="26"/>
          <w:lang w:val="en-US"/>
        </w:rPr>
        <w:t>X</w:t>
      </w:r>
      <w:r w:rsidRPr="00313AA6">
        <w:rPr>
          <w:sz w:val="26"/>
          <w:szCs w:val="26"/>
        </w:rPr>
        <w:t xml:space="preserve"> Федерального закона «Об акционерных обществах» (крупные сделки).</w:t>
      </w:r>
    </w:p>
    <w:p w:rsidR="006B006C" w:rsidRPr="00313AA6" w:rsidRDefault="006B006C" w:rsidP="006B006C">
      <w:pPr>
        <w:pStyle w:val="a2"/>
        <w:spacing w:after="0"/>
        <w:ind w:right="-101" w:firstLine="567"/>
        <w:jc w:val="both"/>
        <w:rPr>
          <w:sz w:val="26"/>
          <w:szCs w:val="26"/>
        </w:rPr>
      </w:pPr>
      <w:r w:rsidRPr="00313AA6">
        <w:rPr>
          <w:sz w:val="26"/>
          <w:szCs w:val="26"/>
        </w:rPr>
        <w:t>9.2.18. Согласие на совершение или последующее одобрение сделок, предусмотренных главой ХI Федерального закона «Об акционерных обществах» (сделок, в совершении которых имеется заинтересованность).</w:t>
      </w:r>
    </w:p>
    <w:p w:rsidR="006B006C" w:rsidRPr="00313AA6" w:rsidRDefault="006B006C" w:rsidP="006B006C">
      <w:pPr>
        <w:pStyle w:val="a2"/>
        <w:spacing w:after="0"/>
        <w:ind w:right="-101" w:firstLine="567"/>
        <w:jc w:val="both"/>
        <w:rPr>
          <w:sz w:val="26"/>
          <w:szCs w:val="26"/>
        </w:rPr>
      </w:pPr>
      <w:r w:rsidRPr="00313AA6">
        <w:rPr>
          <w:sz w:val="26"/>
          <w:szCs w:val="26"/>
        </w:rPr>
        <w:t>9.2.19. Утверждение регистратора Общества и условий договора с ним, а также расторжение договора с ним.</w:t>
      </w:r>
    </w:p>
    <w:p w:rsidR="006B006C" w:rsidRPr="00313AA6" w:rsidRDefault="006B006C" w:rsidP="006B006C">
      <w:pPr>
        <w:pStyle w:val="a2"/>
        <w:spacing w:after="0"/>
        <w:ind w:right="-101" w:firstLine="567"/>
        <w:jc w:val="both"/>
        <w:rPr>
          <w:sz w:val="26"/>
          <w:szCs w:val="26"/>
        </w:rPr>
      </w:pPr>
      <w:r w:rsidRPr="00313AA6">
        <w:rPr>
          <w:sz w:val="26"/>
          <w:szCs w:val="26"/>
        </w:rPr>
        <w:t>9.2.20. Принятие решения об обращении с заявлением о листинге акций общества и (или) эмиссионных ценных бумаг общества, конвертируемых в акции общества.</w:t>
      </w:r>
    </w:p>
    <w:p w:rsidR="006B006C" w:rsidRPr="00313AA6" w:rsidRDefault="006B006C" w:rsidP="006B006C">
      <w:pPr>
        <w:spacing w:after="0" w:line="240" w:lineRule="auto"/>
        <w:ind w:firstLine="567"/>
        <w:jc w:val="both"/>
        <w:rPr>
          <w:rFonts w:ascii="Times New Roman" w:hAnsi="Times New Roman" w:cs="Times New Roman"/>
          <w:sz w:val="26"/>
          <w:szCs w:val="26"/>
        </w:rPr>
      </w:pPr>
      <w:r w:rsidRPr="00313AA6">
        <w:rPr>
          <w:rFonts w:ascii="Times New Roman" w:hAnsi="Times New Roman" w:cs="Times New Roman"/>
          <w:sz w:val="26"/>
          <w:szCs w:val="26"/>
        </w:rPr>
        <w:t>9.2.21. Вынесение на рассмотрение Общего собрания акционеров Общества вопросов, в случаях, предусмотренных действующим законодательством и пунктом 8.25 настоящего Устава.</w:t>
      </w:r>
    </w:p>
    <w:p w:rsidR="006B006C" w:rsidRPr="00313AA6" w:rsidRDefault="006B006C" w:rsidP="006B006C">
      <w:pPr>
        <w:spacing w:after="0" w:line="240" w:lineRule="auto"/>
        <w:ind w:firstLine="567"/>
        <w:jc w:val="both"/>
        <w:rPr>
          <w:rFonts w:ascii="Times New Roman" w:hAnsi="Times New Roman" w:cs="Times New Roman"/>
          <w:sz w:val="26"/>
          <w:szCs w:val="26"/>
        </w:rPr>
      </w:pPr>
      <w:r w:rsidRPr="00313AA6">
        <w:rPr>
          <w:rFonts w:ascii="Times New Roman" w:hAnsi="Times New Roman" w:cs="Times New Roman"/>
          <w:sz w:val="26"/>
          <w:szCs w:val="26"/>
        </w:rPr>
        <w:t>9.2.22. Утверждение назначения и освобождения от занимаемой должности Корпоративного секретаря Общества, определение размера вознаграждения Корпоративного секретаря Общества, условий и порядка его выплаты.</w:t>
      </w:r>
    </w:p>
    <w:p w:rsidR="006B006C" w:rsidRPr="00313AA6" w:rsidRDefault="006B006C" w:rsidP="006B006C">
      <w:pPr>
        <w:spacing w:after="0" w:line="240" w:lineRule="auto"/>
        <w:ind w:firstLine="567"/>
        <w:jc w:val="both"/>
        <w:rPr>
          <w:rFonts w:ascii="Times New Roman" w:hAnsi="Times New Roman" w:cs="Times New Roman"/>
          <w:sz w:val="26"/>
          <w:szCs w:val="26"/>
        </w:rPr>
      </w:pPr>
      <w:r w:rsidRPr="00313AA6">
        <w:rPr>
          <w:rFonts w:ascii="Times New Roman" w:hAnsi="Times New Roman" w:cs="Times New Roman"/>
          <w:sz w:val="26"/>
          <w:szCs w:val="26"/>
        </w:rPr>
        <w:t>9.2.23. Утверждение назначения и освобождения от занимаемой должности руководителя структурного подразделения, ответственного за организацию и осуществление внутреннего аудита, утверждение условий его трудового договора (контракта), определение размера вознаграждения руководителя структурного подразделения Общества, ответственного за организацию и осуществление внутреннего аудита, условий и порядка его выплаты.</w:t>
      </w:r>
    </w:p>
    <w:p w:rsidR="006B006C" w:rsidRPr="00313AA6" w:rsidRDefault="006B006C" w:rsidP="006B006C">
      <w:pPr>
        <w:spacing w:after="0" w:line="240" w:lineRule="auto"/>
        <w:ind w:firstLine="567"/>
        <w:jc w:val="both"/>
        <w:rPr>
          <w:rFonts w:ascii="Times New Roman" w:hAnsi="Times New Roman" w:cs="Times New Roman"/>
          <w:sz w:val="26"/>
          <w:szCs w:val="26"/>
        </w:rPr>
      </w:pPr>
      <w:r w:rsidRPr="00313AA6">
        <w:rPr>
          <w:rFonts w:ascii="Times New Roman" w:hAnsi="Times New Roman" w:cs="Times New Roman"/>
          <w:sz w:val="26"/>
          <w:szCs w:val="26"/>
        </w:rPr>
        <w:t>9.2.24. Одобрение гражданско-правовых сделок, включая сделки по отчуждению и (или) приобретению недвижимости, сумма которых составляет от 10 до 25 процентов балансовой стоимости активов Общества.</w:t>
      </w:r>
    </w:p>
    <w:p w:rsidR="006B006C" w:rsidRPr="00313AA6" w:rsidRDefault="006B006C" w:rsidP="006B006C">
      <w:pPr>
        <w:pStyle w:val="a2"/>
        <w:spacing w:after="0"/>
        <w:ind w:right="-101" w:firstLine="567"/>
        <w:jc w:val="both"/>
        <w:rPr>
          <w:sz w:val="26"/>
          <w:szCs w:val="26"/>
        </w:rPr>
      </w:pPr>
      <w:r w:rsidRPr="00313AA6">
        <w:rPr>
          <w:sz w:val="26"/>
          <w:szCs w:val="26"/>
        </w:rPr>
        <w:t>9.2.25. Одобрение решений по выдаче гарантий и (или) принятию обязательств Обществом на сумму от 10 до 25 процентов балансовой стоимости активов Общества.</w:t>
      </w:r>
    </w:p>
    <w:p w:rsidR="006B006C" w:rsidRPr="00313AA6" w:rsidRDefault="006B006C" w:rsidP="006B006C">
      <w:pPr>
        <w:pStyle w:val="a2"/>
        <w:spacing w:after="0"/>
        <w:ind w:right="-101" w:firstLine="567"/>
        <w:jc w:val="both"/>
        <w:rPr>
          <w:sz w:val="26"/>
          <w:szCs w:val="26"/>
        </w:rPr>
      </w:pPr>
      <w:r w:rsidRPr="00313AA6">
        <w:rPr>
          <w:sz w:val="26"/>
          <w:szCs w:val="26"/>
        </w:rPr>
        <w:t xml:space="preserve">9.2.26. Одобрение решений: </w:t>
      </w:r>
    </w:p>
    <w:p w:rsidR="006B006C" w:rsidRPr="00313AA6" w:rsidRDefault="006B006C" w:rsidP="006B006C">
      <w:pPr>
        <w:pStyle w:val="a2"/>
        <w:numPr>
          <w:ilvl w:val="0"/>
          <w:numId w:val="24"/>
        </w:numPr>
        <w:tabs>
          <w:tab w:val="left" w:pos="993"/>
        </w:tabs>
        <w:spacing w:after="0"/>
        <w:ind w:left="0" w:right="-101" w:firstLine="567"/>
        <w:jc w:val="both"/>
        <w:rPr>
          <w:sz w:val="26"/>
          <w:szCs w:val="26"/>
        </w:rPr>
      </w:pPr>
      <w:r w:rsidRPr="00313AA6">
        <w:rPr>
          <w:sz w:val="26"/>
          <w:szCs w:val="26"/>
        </w:rPr>
        <w:t xml:space="preserve">об участии Общества в юридических лицах совместно с иными лицами, являющимися предприятиями автомобилестроения и (или) государственными органами иностранных государств, а также аффилированными с ними лицами (в случае если одобрение решений по таким вопросам не отнесено к компетенции Общего собрания акционеров Общества действующим законодательством); </w:t>
      </w:r>
    </w:p>
    <w:p w:rsidR="006B006C" w:rsidRPr="00313AA6" w:rsidRDefault="006B006C" w:rsidP="006B006C">
      <w:pPr>
        <w:pStyle w:val="a2"/>
        <w:numPr>
          <w:ilvl w:val="0"/>
          <w:numId w:val="24"/>
        </w:numPr>
        <w:tabs>
          <w:tab w:val="left" w:pos="993"/>
        </w:tabs>
        <w:spacing w:after="0"/>
        <w:ind w:left="0" w:right="-101" w:firstLine="567"/>
        <w:jc w:val="both"/>
        <w:rPr>
          <w:sz w:val="26"/>
          <w:szCs w:val="26"/>
        </w:rPr>
      </w:pPr>
      <w:r w:rsidRPr="00313AA6">
        <w:rPr>
          <w:sz w:val="26"/>
          <w:szCs w:val="26"/>
        </w:rPr>
        <w:t xml:space="preserve">о совершении любых действий, которые приводят или могут привести к уменьшению доли участия Общества в юридических лицах в пользу предприятий автомобилестроения и (или) государственных органов иностранных государств, а также аффилированных с ними лиц (включая сделки по отчуждению акций (долей) в уставном капитале юридических лиц). </w:t>
      </w:r>
    </w:p>
    <w:p w:rsidR="006B006C" w:rsidRPr="00313AA6" w:rsidRDefault="006B006C" w:rsidP="006B006C">
      <w:pPr>
        <w:pStyle w:val="a2"/>
        <w:spacing w:after="0"/>
        <w:ind w:right="-101" w:firstLine="567"/>
        <w:jc w:val="both"/>
        <w:rPr>
          <w:sz w:val="26"/>
          <w:szCs w:val="26"/>
        </w:rPr>
      </w:pPr>
      <w:r w:rsidRPr="00313AA6">
        <w:rPr>
          <w:sz w:val="26"/>
          <w:szCs w:val="26"/>
        </w:rPr>
        <w:t>9.2.27. Одобрение решений и определение позиции представителей Общества в органах управления дочерних обществ по вопросам:</w:t>
      </w:r>
    </w:p>
    <w:p w:rsidR="006B006C" w:rsidRPr="00313AA6" w:rsidRDefault="006B006C" w:rsidP="006B006C">
      <w:pPr>
        <w:pStyle w:val="a2"/>
        <w:spacing w:after="0"/>
        <w:ind w:right="-101" w:firstLine="567"/>
        <w:jc w:val="both"/>
        <w:rPr>
          <w:sz w:val="26"/>
          <w:szCs w:val="26"/>
        </w:rPr>
      </w:pPr>
      <w:r w:rsidRPr="00313AA6">
        <w:rPr>
          <w:sz w:val="26"/>
          <w:szCs w:val="26"/>
        </w:rPr>
        <w:t xml:space="preserve">- участия дочерних обществ в юридических лицах совместно с иными лицами, являющимися предприятиями автомобилестроения и (или) государственными органами иностранных государств, а также аффилированными с ними лицами; </w:t>
      </w:r>
    </w:p>
    <w:p w:rsidR="006B006C" w:rsidRPr="00313AA6" w:rsidRDefault="006B006C" w:rsidP="006B006C">
      <w:pPr>
        <w:pStyle w:val="a2"/>
        <w:spacing w:after="0"/>
        <w:ind w:right="-101" w:firstLine="567"/>
        <w:jc w:val="both"/>
        <w:rPr>
          <w:sz w:val="26"/>
          <w:szCs w:val="26"/>
        </w:rPr>
      </w:pPr>
      <w:r w:rsidRPr="00313AA6">
        <w:rPr>
          <w:sz w:val="26"/>
          <w:szCs w:val="26"/>
        </w:rPr>
        <w:t>- совершения любых действий, которые приводят или могут привести к уменьшению доли участия дочерних обществ в юридических лицах в пользу предприятий автомобилестроения и (или) государственных органов иностранных государств, а также аффилированных с ними лиц (включая сделки по отчуждению акций (долей) в уставном капитале юридических лиц).</w:t>
      </w:r>
    </w:p>
    <w:p w:rsidR="006B006C" w:rsidRPr="00313AA6" w:rsidRDefault="006B006C" w:rsidP="006B006C">
      <w:pPr>
        <w:pStyle w:val="a2"/>
        <w:spacing w:after="0"/>
        <w:ind w:right="-101" w:firstLine="567"/>
        <w:jc w:val="both"/>
        <w:rPr>
          <w:sz w:val="26"/>
          <w:szCs w:val="26"/>
        </w:rPr>
      </w:pPr>
      <w:r w:rsidRPr="00313AA6">
        <w:rPr>
          <w:sz w:val="26"/>
          <w:szCs w:val="26"/>
        </w:rPr>
        <w:t>9.2.28. Утверждение Бизнес-плана группы организаций ПАО «КАМАЗ».</w:t>
      </w:r>
    </w:p>
    <w:p w:rsidR="006B006C" w:rsidRPr="00313AA6" w:rsidRDefault="006B006C" w:rsidP="006B006C">
      <w:pPr>
        <w:pStyle w:val="a2"/>
        <w:spacing w:after="0"/>
        <w:ind w:right="-101" w:firstLine="567"/>
        <w:jc w:val="both"/>
        <w:rPr>
          <w:sz w:val="26"/>
          <w:szCs w:val="26"/>
        </w:rPr>
      </w:pPr>
      <w:r w:rsidRPr="00313AA6">
        <w:rPr>
          <w:sz w:val="26"/>
          <w:szCs w:val="26"/>
        </w:rPr>
        <w:t>9.2.29. Рассмотрение отчетов:</w:t>
      </w:r>
    </w:p>
    <w:p w:rsidR="006B006C" w:rsidRPr="00313AA6" w:rsidRDefault="006B006C" w:rsidP="006B006C">
      <w:pPr>
        <w:pStyle w:val="a2"/>
        <w:numPr>
          <w:ilvl w:val="0"/>
          <w:numId w:val="24"/>
        </w:numPr>
        <w:tabs>
          <w:tab w:val="left" w:pos="993"/>
        </w:tabs>
        <w:spacing w:after="0"/>
        <w:ind w:left="0" w:right="-101" w:firstLine="567"/>
        <w:jc w:val="both"/>
        <w:rPr>
          <w:sz w:val="26"/>
          <w:szCs w:val="26"/>
        </w:rPr>
      </w:pPr>
      <w:r w:rsidRPr="00313AA6">
        <w:rPr>
          <w:sz w:val="26"/>
          <w:szCs w:val="26"/>
        </w:rPr>
        <w:t>о соблюдении требований в Обществе законодательства об инсайдерской информации;</w:t>
      </w:r>
    </w:p>
    <w:p w:rsidR="006B006C" w:rsidRPr="00313AA6" w:rsidRDefault="006B006C" w:rsidP="006B006C">
      <w:pPr>
        <w:pStyle w:val="a2"/>
        <w:numPr>
          <w:ilvl w:val="0"/>
          <w:numId w:val="24"/>
        </w:numPr>
        <w:tabs>
          <w:tab w:val="left" w:pos="993"/>
        </w:tabs>
        <w:spacing w:after="0"/>
        <w:ind w:left="0" w:right="-101" w:firstLine="567"/>
        <w:jc w:val="both"/>
        <w:rPr>
          <w:sz w:val="26"/>
          <w:szCs w:val="26"/>
        </w:rPr>
      </w:pPr>
      <w:r w:rsidRPr="00313AA6">
        <w:rPr>
          <w:sz w:val="26"/>
          <w:szCs w:val="26"/>
        </w:rPr>
        <w:t>об организации и функционировании систем внутреннего контроля, управления рисками и корпоративного управления;</w:t>
      </w:r>
    </w:p>
    <w:p w:rsidR="006B006C" w:rsidRPr="00313AA6" w:rsidRDefault="006B006C" w:rsidP="006B006C">
      <w:pPr>
        <w:pStyle w:val="a2"/>
        <w:numPr>
          <w:ilvl w:val="0"/>
          <w:numId w:val="24"/>
        </w:numPr>
        <w:tabs>
          <w:tab w:val="left" w:pos="993"/>
        </w:tabs>
        <w:spacing w:after="0"/>
        <w:ind w:left="0" w:right="-101" w:firstLine="567"/>
        <w:jc w:val="both"/>
        <w:rPr>
          <w:sz w:val="26"/>
          <w:szCs w:val="26"/>
        </w:rPr>
      </w:pPr>
      <w:r w:rsidRPr="00313AA6">
        <w:rPr>
          <w:sz w:val="26"/>
          <w:szCs w:val="26"/>
        </w:rPr>
        <w:t>об исполнении комплаенс-программы Общества.</w:t>
      </w:r>
    </w:p>
    <w:p w:rsidR="006B006C" w:rsidRPr="00313AA6" w:rsidRDefault="006B006C" w:rsidP="006B006C">
      <w:pPr>
        <w:pStyle w:val="a2"/>
        <w:spacing w:after="0"/>
        <w:ind w:right="-101" w:firstLine="567"/>
        <w:jc w:val="both"/>
        <w:rPr>
          <w:sz w:val="26"/>
          <w:szCs w:val="26"/>
        </w:rPr>
      </w:pPr>
      <w:r w:rsidRPr="00313AA6">
        <w:rPr>
          <w:sz w:val="26"/>
          <w:szCs w:val="26"/>
        </w:rPr>
        <w:t>9.2.30. Утверждение отчета о заключенных Обществом в отчетном году сделках, в совершении которых имеется заинтересованность.</w:t>
      </w:r>
    </w:p>
    <w:p w:rsidR="006B006C" w:rsidRPr="00313AA6" w:rsidRDefault="006B006C" w:rsidP="006B006C">
      <w:pPr>
        <w:pStyle w:val="a2"/>
        <w:spacing w:after="0"/>
        <w:ind w:right="-101" w:firstLine="567"/>
        <w:jc w:val="both"/>
        <w:rPr>
          <w:sz w:val="26"/>
          <w:szCs w:val="26"/>
        </w:rPr>
      </w:pPr>
      <w:r w:rsidRPr="00313AA6">
        <w:rPr>
          <w:sz w:val="26"/>
          <w:szCs w:val="26"/>
        </w:rPr>
        <w:t>9.2.31. Иные вопросы, предусмотренные Федеральным законом «Об акционерных обществах» и настоящим Уставом.</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Вопросы, отнесенные к компетенции Совета директоров Общества, не могут быть переданы на решение исполнительным органам Общества.</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spacing w:after="0" w:line="240" w:lineRule="auto"/>
        <w:ind w:left="29" w:right="147" w:firstLine="538"/>
        <w:jc w:val="both"/>
        <w:rPr>
          <w:rFonts w:ascii="Times New Roman" w:eastAsia="Times New Roman" w:hAnsi="Times New Roman" w:cs="Times New Roman"/>
          <w:sz w:val="26"/>
          <w:szCs w:val="26"/>
          <w:lang w:eastAsia="ru-RU"/>
        </w:rPr>
      </w:pPr>
      <w:r w:rsidRPr="00313AA6">
        <w:rPr>
          <w:rFonts w:ascii="Times New Roman" w:eastAsia="Times New Roman" w:hAnsi="Times New Roman" w:cs="Times New Roman"/>
          <w:sz w:val="26"/>
          <w:szCs w:val="26"/>
          <w:lang w:eastAsia="ru-RU"/>
        </w:rPr>
        <w:t>9.3. Совет директоров Общества состоит из 12 членов, избираемых Общим собранием акционеров Общества на срок до следующего годового Общего собрания акционеров Общества кумулятивным голосованием, при проведении которого на каждую голосующую акцию Общества приходится 12 голосов. Акционер вправе отдать голоса по принадлежащим ему акциям полностью за одного кандидата или распределить их между несколькими кандидатами в члены Совета директоров Общества.</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Избранными в состав Совета директоров Общества считаются кандидаты, набравшие наибольшее число голосов.</w:t>
      </w:r>
    </w:p>
    <w:p w:rsidR="006B006C" w:rsidRPr="00313AA6" w:rsidRDefault="006B006C" w:rsidP="006B006C">
      <w:pPr>
        <w:pStyle w:val="a2"/>
        <w:spacing w:after="0"/>
        <w:ind w:right="-101" w:firstLine="567"/>
        <w:jc w:val="both"/>
        <w:rPr>
          <w:sz w:val="26"/>
          <w:szCs w:val="26"/>
        </w:rPr>
      </w:pPr>
      <w:r w:rsidRPr="00313AA6">
        <w:rPr>
          <w:sz w:val="26"/>
          <w:szCs w:val="26"/>
        </w:rPr>
        <w:t>Члены коллегиального исполнительного органа - Правления Общества не могут составлять более одной четверти состава Совета директоров Общества. Лицо, осуществляющее функции единоличного исполнительного органа Общества - Генерального директора Общества, не может быть одновременно Председателем Совета директоров Общества.</w:t>
      </w:r>
    </w:p>
    <w:p w:rsidR="006B006C" w:rsidRPr="00313AA6" w:rsidRDefault="006B006C" w:rsidP="006B006C">
      <w:pPr>
        <w:pStyle w:val="a2"/>
        <w:spacing w:after="0"/>
        <w:ind w:right="-101" w:firstLine="567"/>
        <w:jc w:val="both"/>
        <w:rPr>
          <w:sz w:val="26"/>
          <w:szCs w:val="26"/>
          <w:highlight w:val="lightGray"/>
        </w:rPr>
      </w:pPr>
    </w:p>
    <w:p w:rsidR="006B006C" w:rsidRPr="00313AA6" w:rsidRDefault="006B006C" w:rsidP="006B006C">
      <w:pPr>
        <w:pStyle w:val="a2"/>
        <w:spacing w:after="0"/>
        <w:ind w:right="-101" w:firstLine="567"/>
        <w:jc w:val="both"/>
        <w:rPr>
          <w:sz w:val="26"/>
          <w:szCs w:val="26"/>
        </w:rPr>
      </w:pPr>
      <w:r w:rsidRPr="00313AA6">
        <w:rPr>
          <w:sz w:val="26"/>
          <w:szCs w:val="26"/>
        </w:rPr>
        <w:t>9.4. Полномочия членов Совета директоров Общества могут быть прекращены досрочно.</w:t>
      </w:r>
    </w:p>
    <w:p w:rsidR="006B006C" w:rsidRPr="00313AA6" w:rsidRDefault="006B006C" w:rsidP="006B006C">
      <w:pPr>
        <w:pStyle w:val="a2"/>
        <w:spacing w:after="0"/>
        <w:ind w:right="-101" w:firstLine="567"/>
        <w:jc w:val="both"/>
        <w:rPr>
          <w:sz w:val="26"/>
          <w:szCs w:val="26"/>
        </w:rPr>
      </w:pPr>
      <w:r w:rsidRPr="00313AA6">
        <w:rPr>
          <w:sz w:val="26"/>
          <w:szCs w:val="26"/>
        </w:rPr>
        <w:t>Решение Общего собрания акционеров Общества о досрочном прекращении полномочий членов Совета директоров Общества может быть принято только в отношении всех членов Совета директоров Общества.</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9.5. Председатель Совета директоров Общества избирается членами Совета директоров Общества из их числа большинством голосов от общего числа членов Совета директоров Общества.</w:t>
      </w:r>
    </w:p>
    <w:p w:rsidR="006B006C" w:rsidRPr="00313AA6" w:rsidRDefault="006B006C" w:rsidP="006B006C">
      <w:pPr>
        <w:tabs>
          <w:tab w:val="left" w:pos="-1701"/>
        </w:tabs>
        <w:spacing w:after="0" w:line="240" w:lineRule="auto"/>
        <w:ind w:firstLine="567"/>
        <w:jc w:val="both"/>
        <w:rPr>
          <w:rFonts w:ascii="Times New Roman" w:hAnsi="Times New Roman" w:cs="Times New Roman"/>
          <w:sz w:val="26"/>
          <w:szCs w:val="26"/>
        </w:rPr>
      </w:pPr>
      <w:r w:rsidRPr="00313AA6">
        <w:rPr>
          <w:rFonts w:ascii="Times New Roman" w:hAnsi="Times New Roman" w:cs="Times New Roman"/>
          <w:sz w:val="26"/>
          <w:szCs w:val="26"/>
        </w:rPr>
        <w:t>Председатель Совета директоров Общества:</w:t>
      </w:r>
    </w:p>
    <w:p w:rsidR="006B006C" w:rsidRPr="00313AA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313AA6">
        <w:rPr>
          <w:rFonts w:ascii="Times New Roman" w:hAnsi="Times New Roman" w:cs="Times New Roman"/>
          <w:sz w:val="26"/>
          <w:szCs w:val="26"/>
        </w:rPr>
        <w:t>организует работу Совета директоров Общества;</w:t>
      </w:r>
    </w:p>
    <w:p w:rsidR="006B006C" w:rsidRPr="00313AA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313AA6">
        <w:rPr>
          <w:rFonts w:ascii="Times New Roman" w:hAnsi="Times New Roman" w:cs="Times New Roman"/>
          <w:sz w:val="26"/>
          <w:szCs w:val="26"/>
        </w:rPr>
        <w:t>созывает заседания Совета директоров Общества или организует заочное голосование;</w:t>
      </w:r>
    </w:p>
    <w:p w:rsidR="006B006C" w:rsidRPr="00313AA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313AA6">
        <w:rPr>
          <w:rFonts w:ascii="Times New Roman" w:hAnsi="Times New Roman" w:cs="Times New Roman"/>
          <w:sz w:val="26"/>
          <w:szCs w:val="26"/>
        </w:rPr>
        <w:t>председательствует на заседаниях Совета директоров Общества;</w:t>
      </w:r>
    </w:p>
    <w:p w:rsidR="006B006C" w:rsidRPr="00313AA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313AA6">
        <w:rPr>
          <w:rFonts w:ascii="Times New Roman" w:hAnsi="Times New Roman" w:cs="Times New Roman"/>
          <w:sz w:val="26"/>
          <w:szCs w:val="26"/>
        </w:rPr>
        <w:t xml:space="preserve">организует ведение протокола заседания Совета директоров Общества, </w:t>
      </w:r>
    </w:p>
    <w:p w:rsidR="006B006C" w:rsidRPr="00313AA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313AA6">
        <w:rPr>
          <w:rFonts w:ascii="Times New Roman" w:hAnsi="Times New Roman" w:cs="Times New Roman"/>
          <w:sz w:val="26"/>
          <w:szCs w:val="26"/>
        </w:rPr>
        <w:t>а также осуществляет другие функции, предусмотренные законодательством, Уставом Общества и внутренними документами, регулирующими деятельность органов Общества.</w:t>
      </w:r>
    </w:p>
    <w:p w:rsidR="006B006C" w:rsidRPr="00313AA6" w:rsidRDefault="006B006C" w:rsidP="006B006C">
      <w:pPr>
        <w:pStyle w:val="a2"/>
        <w:spacing w:after="0"/>
        <w:ind w:right="-101" w:firstLine="567"/>
        <w:jc w:val="both"/>
        <w:rPr>
          <w:sz w:val="26"/>
          <w:szCs w:val="26"/>
        </w:rPr>
      </w:pPr>
      <w:r w:rsidRPr="00313AA6">
        <w:rPr>
          <w:sz w:val="26"/>
          <w:szCs w:val="26"/>
        </w:rPr>
        <w:t>В случае отсутствия Председателя Совета директоров Общества его функции, связанные с организацией работы Совета директоров Общества, созывом его заседаний и председательствованием на них, организацией на заседаниях ведения протокола, принятием решения о проведении заочного голосования членов Совета директоров Общества осуществляет один из членов Совета директоров Общества по решению Совета директоров Общества.</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9.6. Заседание Совета директоров Общества (заочное голосование членов Совета директоров Общества) созывается (проводится) Председателем Совета директоров Общества по его собственной инициативе, по требованию члена Совета директоров Общества, Ревизионной комиссии Общества, аудитора Общества, Корпоративного секретаря, руководителя структурного подразделения, ответственного за организацию и осуществление внутреннего аудита, или исполнительного органа Общества.</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9.6.1. Право вносить вопросы на рассмотрение Совета директоров Общества принадлежит членам Совета директоров, Правлению, Генеральному директору, Ревизионной комиссии, аудитору Общества и Корпоративному секретарю.</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9.6.2. Заседания Совета директоров Общества проводятся на плановой основе. План работы составляется на корпоративный год и предусматривает вопросы согласно законодательству, настоящему Уставу, а также вопросы, предложенные членами Совета директоров Общества. Плановые заседания проводятся, как правило, не реже двух раз в квартал. План Совета директоров Общества утверждается решением Совета директоров Общества.</w:t>
      </w:r>
    </w:p>
    <w:p w:rsidR="006B006C" w:rsidRPr="00313AA6" w:rsidRDefault="006B006C" w:rsidP="006B006C">
      <w:pPr>
        <w:pStyle w:val="a2"/>
        <w:spacing w:after="0"/>
        <w:ind w:right="-101" w:firstLine="567"/>
        <w:jc w:val="both"/>
        <w:rPr>
          <w:sz w:val="26"/>
          <w:szCs w:val="26"/>
        </w:rPr>
      </w:pPr>
      <w:r w:rsidRPr="00313AA6">
        <w:rPr>
          <w:sz w:val="26"/>
          <w:szCs w:val="26"/>
        </w:rPr>
        <w:t>Корпоративным годом считается период времени с даты проведения годового Общего собрания акционеров Общества до даты следующего годового Общего собрания акционеров Общества.</w:t>
      </w:r>
    </w:p>
    <w:p w:rsidR="006B006C" w:rsidRPr="00313AA6" w:rsidRDefault="006B006C" w:rsidP="006B006C">
      <w:pPr>
        <w:pStyle w:val="a2"/>
        <w:spacing w:after="0"/>
        <w:ind w:right="-101" w:firstLine="567"/>
        <w:jc w:val="both"/>
        <w:rPr>
          <w:sz w:val="26"/>
          <w:szCs w:val="26"/>
          <w:highlight w:val="lightGray"/>
        </w:rPr>
      </w:pPr>
    </w:p>
    <w:p w:rsidR="006B006C" w:rsidRPr="00313AA6" w:rsidRDefault="006B006C" w:rsidP="006B006C">
      <w:pPr>
        <w:pStyle w:val="a2"/>
        <w:spacing w:after="0"/>
        <w:ind w:right="-101" w:firstLine="567"/>
        <w:jc w:val="both"/>
        <w:rPr>
          <w:sz w:val="26"/>
          <w:szCs w:val="26"/>
        </w:rPr>
      </w:pPr>
      <w:r w:rsidRPr="00313AA6">
        <w:rPr>
          <w:sz w:val="26"/>
          <w:szCs w:val="26"/>
        </w:rPr>
        <w:t xml:space="preserve">9.6.3. Созыв заседания Совета директоров Общества и уведомления членов Совета директоров Общества осуществляется в порядке, установленном действующим законодательством, настоящим Уставом и Положением о Совете директоров Общества. Уведомление о созыве заседания Совета директоров Общества направляется каждому члену Совета директоров Общества в письменной форме (по факсу, электронной почтой, заказной почтой или курьером, но в любом случае с подтверждением о получении уведомления каждым членом Совета директоров Общества) не позднее, чем за 10 календарных дней до назначенной даты заседания.  </w:t>
      </w:r>
    </w:p>
    <w:p w:rsidR="006B006C" w:rsidRPr="00313AA6" w:rsidRDefault="006B006C" w:rsidP="006B006C">
      <w:pPr>
        <w:pStyle w:val="a2"/>
        <w:spacing w:after="0"/>
        <w:ind w:right="-101" w:firstLine="567"/>
        <w:jc w:val="both"/>
        <w:rPr>
          <w:sz w:val="26"/>
          <w:szCs w:val="26"/>
          <w:highlight w:val="lightGray"/>
        </w:rPr>
      </w:pPr>
    </w:p>
    <w:p w:rsidR="006B006C" w:rsidRPr="00313AA6" w:rsidRDefault="006B006C" w:rsidP="006B006C">
      <w:pPr>
        <w:pStyle w:val="a2"/>
        <w:spacing w:after="0"/>
        <w:ind w:right="-101" w:firstLine="567"/>
        <w:jc w:val="both"/>
        <w:rPr>
          <w:sz w:val="26"/>
          <w:szCs w:val="26"/>
        </w:rPr>
      </w:pPr>
      <w:r w:rsidRPr="00313AA6">
        <w:rPr>
          <w:sz w:val="26"/>
          <w:szCs w:val="26"/>
        </w:rPr>
        <w:t xml:space="preserve">9.7. Повестка дня заседания Совета директоров должна содержать полный перечень конкретных вопросов, выносимых на обсуждение Совета директоров. </w:t>
      </w:r>
    </w:p>
    <w:p w:rsidR="006B006C" w:rsidRPr="00313AA6" w:rsidRDefault="006B006C" w:rsidP="006B006C">
      <w:pPr>
        <w:pStyle w:val="a2"/>
        <w:spacing w:after="0"/>
        <w:ind w:right="-101" w:firstLine="567"/>
        <w:jc w:val="both"/>
        <w:rPr>
          <w:sz w:val="26"/>
          <w:szCs w:val="26"/>
        </w:rPr>
      </w:pPr>
      <w:r w:rsidRPr="00313AA6">
        <w:rPr>
          <w:sz w:val="26"/>
          <w:szCs w:val="26"/>
        </w:rPr>
        <w:t>Уведомление должно содержать сведения о дате, месте и времени заседания и перечень вопросов, предлагаемых для рассмотрения на заседании. К уведомлению прилагаются пояснительная записка по вопросам, предлагаемым для рассмотрения на заседании Совета директоров, необходимые для предварительного рассмотрения членами Совета директоров материалы и проекты соответствующих решений Совета директоров.</w:t>
      </w:r>
    </w:p>
    <w:p w:rsidR="006B006C" w:rsidRPr="00313AA6" w:rsidRDefault="006B006C" w:rsidP="006B006C">
      <w:pPr>
        <w:pStyle w:val="a2"/>
        <w:spacing w:after="0"/>
        <w:ind w:right="-101" w:firstLine="567"/>
        <w:jc w:val="both"/>
        <w:rPr>
          <w:sz w:val="26"/>
          <w:szCs w:val="26"/>
          <w:highlight w:val="lightGray"/>
        </w:rPr>
      </w:pPr>
    </w:p>
    <w:p w:rsidR="006B006C" w:rsidRPr="00313AA6" w:rsidRDefault="006B006C" w:rsidP="006B006C">
      <w:pPr>
        <w:pStyle w:val="a2"/>
        <w:spacing w:after="0"/>
        <w:ind w:right="-101" w:firstLine="567"/>
        <w:jc w:val="both"/>
        <w:rPr>
          <w:sz w:val="26"/>
          <w:szCs w:val="26"/>
        </w:rPr>
      </w:pPr>
      <w:r w:rsidRPr="00313AA6">
        <w:rPr>
          <w:sz w:val="26"/>
          <w:szCs w:val="26"/>
        </w:rPr>
        <w:t>9.8. Заседание Совета директоров Общества (заочное голосование членов Совета директоров Общества) считается правомочным, если в нем участвуют не менее половины от числа избранных членов Совета директоров Общества, при этом для наличия кворума по вопросам пункта 9.13 настоящего Устава необходимо участие или направление письменного мнения со стороны всех избранных членов Совета директоров Общества, за исключением выбывших.</w:t>
      </w:r>
    </w:p>
    <w:p w:rsidR="006B006C" w:rsidRPr="00313AA6" w:rsidRDefault="006B006C" w:rsidP="006B006C">
      <w:pPr>
        <w:pStyle w:val="a2"/>
        <w:spacing w:after="0"/>
        <w:ind w:right="-101" w:firstLine="567"/>
        <w:jc w:val="both"/>
        <w:rPr>
          <w:sz w:val="26"/>
          <w:szCs w:val="26"/>
        </w:rPr>
      </w:pPr>
      <w:r w:rsidRPr="00313AA6">
        <w:rPr>
          <w:sz w:val="26"/>
          <w:szCs w:val="26"/>
        </w:rPr>
        <w:t>Если повестка дня Совета директоров Общества включает вопросы, по которым принятие решения осуществляются разным количеством голосов, кворум определяется по каждому вопросу повестки дня. Заседание Совета директоров Общества проводится по тем вопросам повестки дня, по которым имеется кворум.</w:t>
      </w:r>
    </w:p>
    <w:p w:rsidR="006B006C" w:rsidRPr="00313AA6" w:rsidRDefault="006B006C" w:rsidP="006B006C">
      <w:pPr>
        <w:pStyle w:val="a2"/>
        <w:spacing w:after="0"/>
        <w:ind w:right="-101" w:firstLine="567"/>
        <w:jc w:val="both"/>
        <w:rPr>
          <w:sz w:val="26"/>
          <w:szCs w:val="26"/>
        </w:rPr>
      </w:pPr>
      <w:r w:rsidRPr="00313AA6">
        <w:rPr>
          <w:sz w:val="26"/>
          <w:szCs w:val="26"/>
        </w:rPr>
        <w:t xml:space="preserve">Члены Совета директоров могут участвовать в работе заседаний Совета директоров посредством использования систем </w:t>
      </w:r>
      <w:proofErr w:type="gramStart"/>
      <w:r w:rsidRPr="00313AA6">
        <w:rPr>
          <w:sz w:val="26"/>
          <w:szCs w:val="26"/>
        </w:rPr>
        <w:t>конференц-связи</w:t>
      </w:r>
      <w:proofErr w:type="gramEnd"/>
      <w:r w:rsidRPr="00313AA6">
        <w:rPr>
          <w:sz w:val="26"/>
          <w:szCs w:val="26"/>
        </w:rPr>
        <w:t xml:space="preserve"> (аудио- или видеоконференции), если при этом используются любые способы, позволяющие достоверно установить лицо, принимающее участие в заседании, участвовать ему в обсуждении вопросов повестки дня и голосовать.</w:t>
      </w:r>
    </w:p>
    <w:p w:rsidR="006B006C" w:rsidRPr="00313AA6" w:rsidRDefault="006B006C" w:rsidP="006B006C">
      <w:pPr>
        <w:pStyle w:val="a2"/>
        <w:spacing w:after="0"/>
        <w:ind w:right="-101" w:firstLine="567"/>
        <w:jc w:val="both"/>
        <w:rPr>
          <w:sz w:val="26"/>
          <w:szCs w:val="26"/>
        </w:rPr>
      </w:pPr>
      <w:r w:rsidRPr="00313AA6">
        <w:rPr>
          <w:sz w:val="26"/>
          <w:szCs w:val="26"/>
        </w:rPr>
        <w:t>Голоса членов Совета директоров, участвующих таким образом в работе заседания Совета директоров, учитываются при определении кворума на заседании и при голосовании по вопросам повестки дня заседания.</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9.9. При отсутствии кворума по всем вопросам повестки дня новое заседание Совета директоров Общества должно быть созвано заново с той же повесткой дня на новую дату, но не ранее чем через 7 календарных дней после даты первоначального заседания. Все члены Совета директоров Общества должны быть уведомлены о таком новом заседании по крайней мере за 7 календарных дней до такого заседания в письменной форме с подтверждением о вручении уведомления каждому члену Совета директоров Общества, кроме случаев, когда все члены Совета директоров Общества достигнут иной договоренности. Такое вновь созванное заседание Совета директоров Общества будет считаться правомочным (иметь кворум) только в случае соблюдения требований, установленных пунктом 9.8 настоящего Устава.</w:t>
      </w:r>
    </w:p>
    <w:p w:rsidR="006B006C" w:rsidRPr="00313AA6" w:rsidRDefault="006B006C" w:rsidP="006B006C">
      <w:pPr>
        <w:pStyle w:val="a2"/>
        <w:spacing w:after="0"/>
        <w:ind w:right="-101" w:firstLine="567"/>
        <w:jc w:val="both"/>
        <w:rPr>
          <w:sz w:val="26"/>
          <w:szCs w:val="26"/>
          <w:highlight w:val="lightGray"/>
        </w:rPr>
      </w:pPr>
    </w:p>
    <w:p w:rsidR="006B006C" w:rsidRPr="00313AA6" w:rsidRDefault="006B006C" w:rsidP="006B006C">
      <w:pPr>
        <w:pStyle w:val="a2"/>
        <w:spacing w:after="0"/>
        <w:ind w:right="-101" w:firstLine="567"/>
        <w:jc w:val="both"/>
        <w:rPr>
          <w:sz w:val="26"/>
          <w:szCs w:val="26"/>
        </w:rPr>
      </w:pPr>
      <w:r w:rsidRPr="00313AA6">
        <w:rPr>
          <w:sz w:val="26"/>
          <w:szCs w:val="26"/>
        </w:rPr>
        <w:t>9.10. Передача права голоса членом Совета директоров Общества иному лицу, в том числе другому члену Совета директоров, не допускается.</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9.11. Решения Совета директоров Общества принимаются большинством голосов его членов, присутствующих на заседании или принимающих участие в заочном голосовании, если действующим законодательством Российской Федерации или настоящим Уставом не предусмотрено иное.</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9.12. Каждый член Совета директоров Общества на заседании Совета директоров Общества обладает одним голосом.</w:t>
      </w:r>
    </w:p>
    <w:p w:rsidR="006B006C" w:rsidRPr="00313AA6" w:rsidRDefault="006B006C" w:rsidP="006B006C">
      <w:pPr>
        <w:pStyle w:val="af2"/>
        <w:spacing w:after="0"/>
        <w:ind w:left="0" w:right="-101" w:firstLine="567"/>
        <w:jc w:val="both"/>
        <w:rPr>
          <w:sz w:val="26"/>
          <w:szCs w:val="26"/>
        </w:rPr>
      </w:pPr>
    </w:p>
    <w:p w:rsidR="006B006C" w:rsidRPr="00313AA6" w:rsidRDefault="006B006C" w:rsidP="006B006C">
      <w:pPr>
        <w:pStyle w:val="af2"/>
        <w:spacing w:after="0"/>
        <w:ind w:left="0" w:right="-101" w:firstLine="567"/>
        <w:jc w:val="both"/>
        <w:rPr>
          <w:sz w:val="26"/>
          <w:szCs w:val="26"/>
        </w:rPr>
      </w:pPr>
      <w:r w:rsidRPr="00313AA6">
        <w:rPr>
          <w:sz w:val="26"/>
          <w:szCs w:val="26"/>
        </w:rPr>
        <w:t>9.13. Решения Совета директоров Общества принимаются единогласно всеми избранными членами Совета директоров Общества, за исключением выбывших, по следующим вопросам:</w:t>
      </w:r>
    </w:p>
    <w:p w:rsidR="006B006C" w:rsidRPr="00313AA6" w:rsidRDefault="006B006C" w:rsidP="006B006C">
      <w:pPr>
        <w:pStyle w:val="af2"/>
        <w:spacing w:after="0"/>
        <w:ind w:left="0" w:right="-101" w:firstLine="567"/>
        <w:jc w:val="both"/>
        <w:rPr>
          <w:sz w:val="26"/>
          <w:szCs w:val="26"/>
        </w:rPr>
      </w:pPr>
      <w:r w:rsidRPr="00313AA6">
        <w:rPr>
          <w:sz w:val="26"/>
          <w:szCs w:val="26"/>
        </w:rPr>
        <w:t>9.13.1. О вынесении на рассмотрение Общим собранием акционеров Общества вопроса о реорганизации Общества.</w:t>
      </w:r>
    </w:p>
    <w:p w:rsidR="006B006C" w:rsidRPr="00313AA6" w:rsidRDefault="006B006C" w:rsidP="006B006C">
      <w:pPr>
        <w:pStyle w:val="af2"/>
        <w:spacing w:after="0"/>
        <w:ind w:left="0" w:right="-101" w:firstLine="567"/>
        <w:jc w:val="both"/>
        <w:rPr>
          <w:sz w:val="26"/>
          <w:szCs w:val="26"/>
        </w:rPr>
      </w:pPr>
      <w:r w:rsidRPr="00313AA6">
        <w:rPr>
          <w:sz w:val="26"/>
          <w:szCs w:val="26"/>
        </w:rPr>
        <w:t>9.13.2. О вынесении на рассмотрение Общим собранием акционеров Общества вопроса об увеличении уставного капитала Общества путем увеличения номинальной стоимости акций и путем размещения дополнительных акций в случаях, предусмотренных пунктами 2.5.3 и 2.5.4 настоящего Устава.</w:t>
      </w:r>
    </w:p>
    <w:p w:rsidR="006B006C" w:rsidRPr="00313AA6" w:rsidRDefault="006B006C" w:rsidP="006B006C">
      <w:pPr>
        <w:pStyle w:val="af2"/>
        <w:spacing w:after="0"/>
        <w:ind w:left="0" w:right="-101" w:firstLine="567"/>
        <w:jc w:val="both"/>
        <w:rPr>
          <w:sz w:val="26"/>
          <w:szCs w:val="26"/>
        </w:rPr>
      </w:pPr>
      <w:r w:rsidRPr="00313AA6">
        <w:rPr>
          <w:sz w:val="26"/>
          <w:szCs w:val="26"/>
        </w:rPr>
        <w:t>9.13.3. О вынесении на рассмотрение Общим собранием акционеров Общества вопроса о дроблении и консолидации акций.</w:t>
      </w:r>
    </w:p>
    <w:p w:rsidR="006B006C" w:rsidRPr="00313AA6" w:rsidRDefault="006B006C" w:rsidP="006B006C">
      <w:pPr>
        <w:pStyle w:val="af2"/>
        <w:spacing w:after="0"/>
        <w:ind w:left="0" w:right="-101" w:firstLine="567"/>
        <w:jc w:val="both"/>
        <w:rPr>
          <w:sz w:val="26"/>
          <w:szCs w:val="26"/>
        </w:rPr>
      </w:pPr>
      <w:r w:rsidRPr="00313AA6">
        <w:rPr>
          <w:sz w:val="26"/>
          <w:szCs w:val="26"/>
        </w:rPr>
        <w:t>9.13.4. О вынесении на рассмотрение Общим собранием акционеров Общества вопроса о принятии решений о согласии на совершение или о последующем одобрении крупных сделок в случаях, предусмотренных главой X Федерального закона «Об акционерных обществах».</w:t>
      </w:r>
    </w:p>
    <w:p w:rsidR="006B006C" w:rsidRPr="00313AA6" w:rsidRDefault="006B006C" w:rsidP="006B006C">
      <w:pPr>
        <w:pStyle w:val="af2"/>
        <w:spacing w:after="0"/>
        <w:ind w:left="0" w:right="-101" w:firstLine="567"/>
        <w:jc w:val="both"/>
        <w:rPr>
          <w:sz w:val="26"/>
          <w:szCs w:val="26"/>
        </w:rPr>
      </w:pPr>
      <w:r w:rsidRPr="00313AA6">
        <w:rPr>
          <w:sz w:val="26"/>
          <w:szCs w:val="26"/>
        </w:rPr>
        <w:t>9.13.5. О вынесении на рассмотрение Общим собранием акционеров Общества вопроса о приобретении Обществом размещенных акций в случаях, предусмотренных Федеральным законом «Об акционерных обществах».</w:t>
      </w:r>
    </w:p>
    <w:p w:rsidR="006B006C" w:rsidRPr="00313AA6" w:rsidRDefault="006B006C" w:rsidP="006B006C">
      <w:pPr>
        <w:pStyle w:val="af2"/>
        <w:spacing w:after="0"/>
        <w:ind w:left="0" w:right="-101" w:firstLine="567"/>
        <w:jc w:val="both"/>
        <w:rPr>
          <w:sz w:val="26"/>
          <w:szCs w:val="26"/>
        </w:rPr>
      </w:pPr>
      <w:r w:rsidRPr="00313AA6">
        <w:rPr>
          <w:sz w:val="26"/>
          <w:szCs w:val="26"/>
        </w:rPr>
        <w:t>9.13.6. О вынесении на рассмотрение Общим собранием акционеров Общества вопроса о принятии решения об участии в финансово-промышленных группах, ассоциациях и иных объединениях коммерческих организаций.</w:t>
      </w:r>
    </w:p>
    <w:p w:rsidR="006B006C" w:rsidRPr="00313AA6" w:rsidRDefault="006B006C" w:rsidP="006B006C">
      <w:pPr>
        <w:pStyle w:val="af2"/>
        <w:spacing w:after="0"/>
        <w:ind w:left="0" w:right="-101" w:firstLine="567"/>
        <w:jc w:val="both"/>
        <w:rPr>
          <w:sz w:val="26"/>
          <w:szCs w:val="26"/>
        </w:rPr>
      </w:pPr>
      <w:r w:rsidRPr="00313AA6">
        <w:rPr>
          <w:sz w:val="26"/>
          <w:szCs w:val="26"/>
        </w:rPr>
        <w:t>9.13.7. О вынесении на рассмотрение Общим собранием акционеров Общества вопроса о принятии решения о размещении эмиссионных ценных бумаг Общества, конвертируемых в акции, в случаях, предусмотренных пунктами 2.5.3 и 2.5.4 настоящего Устава.</w:t>
      </w:r>
    </w:p>
    <w:p w:rsidR="006B006C" w:rsidRPr="00313AA6" w:rsidRDefault="006B006C" w:rsidP="006B006C">
      <w:pPr>
        <w:pStyle w:val="af2"/>
        <w:spacing w:after="0"/>
        <w:ind w:left="0" w:right="-101" w:firstLine="567"/>
        <w:jc w:val="both"/>
        <w:rPr>
          <w:sz w:val="26"/>
          <w:szCs w:val="26"/>
        </w:rPr>
      </w:pPr>
      <w:r w:rsidRPr="00313AA6">
        <w:rPr>
          <w:sz w:val="26"/>
          <w:szCs w:val="26"/>
        </w:rPr>
        <w:t>9.13.8. Определение приоритетных направлений деятельности Общества.</w:t>
      </w:r>
    </w:p>
    <w:p w:rsidR="006B006C" w:rsidRPr="00313AA6" w:rsidRDefault="006B006C" w:rsidP="006B006C">
      <w:pPr>
        <w:pStyle w:val="af2"/>
        <w:spacing w:after="0"/>
        <w:ind w:left="0" w:right="-101" w:firstLine="567"/>
        <w:jc w:val="both"/>
        <w:rPr>
          <w:sz w:val="26"/>
          <w:szCs w:val="26"/>
        </w:rPr>
      </w:pPr>
      <w:r w:rsidRPr="00313AA6">
        <w:rPr>
          <w:sz w:val="26"/>
          <w:szCs w:val="26"/>
        </w:rPr>
        <w:t>9.13.9. Увеличение уставного капитала Общества путем размещения Обществом дополнительных акций в пределах количества и категорий (типов) объявленных акций, за исключением случаев, предусмотренных пунктами 2.5.3 и 2.5.4 настоящего Устава.</w:t>
      </w:r>
    </w:p>
    <w:p w:rsidR="006B006C" w:rsidRPr="00313AA6" w:rsidRDefault="006B006C" w:rsidP="006B006C">
      <w:pPr>
        <w:pStyle w:val="af2"/>
        <w:spacing w:after="0"/>
        <w:ind w:left="0" w:right="-101" w:firstLine="567"/>
        <w:jc w:val="both"/>
        <w:rPr>
          <w:sz w:val="26"/>
          <w:szCs w:val="26"/>
        </w:rPr>
      </w:pPr>
      <w:r w:rsidRPr="00313AA6">
        <w:rPr>
          <w:sz w:val="26"/>
          <w:szCs w:val="26"/>
        </w:rPr>
        <w:t xml:space="preserve">9.13.10. Согласие на совершение или последующее одобрение сделок в случаях, предусмотренных главой </w:t>
      </w:r>
      <w:r w:rsidRPr="00313AA6">
        <w:rPr>
          <w:sz w:val="26"/>
          <w:szCs w:val="26"/>
          <w:lang w:val="en-US"/>
        </w:rPr>
        <w:t>X</w:t>
      </w:r>
      <w:r w:rsidRPr="00313AA6">
        <w:rPr>
          <w:sz w:val="26"/>
          <w:szCs w:val="26"/>
        </w:rPr>
        <w:t xml:space="preserve"> Федерального закона «Об акционерных обществах» (крупные сделки).</w:t>
      </w:r>
    </w:p>
    <w:p w:rsidR="006B006C" w:rsidRPr="00313AA6" w:rsidRDefault="006B006C" w:rsidP="006B006C">
      <w:pPr>
        <w:pStyle w:val="af2"/>
        <w:spacing w:after="0"/>
        <w:ind w:left="0" w:right="-101" w:firstLine="567"/>
        <w:jc w:val="both"/>
        <w:rPr>
          <w:sz w:val="26"/>
          <w:szCs w:val="26"/>
        </w:rPr>
      </w:pPr>
      <w:r w:rsidRPr="00313AA6">
        <w:rPr>
          <w:sz w:val="26"/>
          <w:szCs w:val="26"/>
        </w:rPr>
        <w:t>9.13.11. Утверждение регистратора Общества и условий договора с ним, а также расторжение договора с ним.</w:t>
      </w:r>
    </w:p>
    <w:p w:rsidR="006B006C" w:rsidRPr="00313AA6" w:rsidRDefault="006B006C" w:rsidP="006B006C">
      <w:pPr>
        <w:pStyle w:val="af2"/>
        <w:spacing w:after="0"/>
        <w:ind w:left="0" w:right="-101" w:firstLine="567"/>
        <w:jc w:val="both"/>
        <w:rPr>
          <w:sz w:val="26"/>
          <w:szCs w:val="26"/>
        </w:rPr>
      </w:pPr>
      <w:r w:rsidRPr="00313AA6">
        <w:rPr>
          <w:sz w:val="26"/>
          <w:szCs w:val="26"/>
        </w:rPr>
        <w:t xml:space="preserve">9.13.12. Одобрение решений: </w:t>
      </w:r>
    </w:p>
    <w:p w:rsidR="006B006C" w:rsidRPr="00313AA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313AA6">
        <w:rPr>
          <w:rFonts w:ascii="Times New Roman" w:hAnsi="Times New Roman" w:cs="Times New Roman"/>
          <w:sz w:val="26"/>
          <w:szCs w:val="26"/>
        </w:rPr>
        <w:t xml:space="preserve">об участии Общества в юридических лицах совместно с иными лицами, являющимися предприятиями автомобилестроения и (или) государственными органами иностранных государств, а также аффилированными с ними лицами (в случае если одобрение решений по таким вопросам не отнесено к компетенции Общего собрания акционеров Общества действующим законодательством); </w:t>
      </w:r>
    </w:p>
    <w:p w:rsidR="006B006C" w:rsidRPr="00313AA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313AA6">
        <w:rPr>
          <w:rFonts w:ascii="Times New Roman" w:hAnsi="Times New Roman" w:cs="Times New Roman"/>
          <w:sz w:val="26"/>
          <w:szCs w:val="26"/>
        </w:rPr>
        <w:t>о совершении любых действий, которые приводят или могут привести к уменьшению доли участия Общества в юридических лицах в пользу предприятий автомобилестроения и (или) государственных органов иностранных государств, а также аффилированных с ними лиц (включая сделки по отчуждению акций (долей) в уставном капитале юридических лиц).</w:t>
      </w:r>
    </w:p>
    <w:p w:rsidR="006B006C" w:rsidRPr="00313AA6" w:rsidRDefault="006B006C" w:rsidP="006B006C">
      <w:pPr>
        <w:pStyle w:val="a2"/>
        <w:spacing w:after="0"/>
        <w:ind w:right="-101" w:firstLine="567"/>
        <w:jc w:val="both"/>
        <w:rPr>
          <w:sz w:val="26"/>
          <w:szCs w:val="26"/>
        </w:rPr>
      </w:pPr>
      <w:r w:rsidRPr="00313AA6">
        <w:rPr>
          <w:sz w:val="26"/>
          <w:szCs w:val="26"/>
        </w:rPr>
        <w:t>9.13.13. Одобрение решений и определение позиции представителей Общества в органах управления дочерних обществ по вопросам:</w:t>
      </w:r>
    </w:p>
    <w:p w:rsidR="006B006C" w:rsidRPr="00313AA6" w:rsidRDefault="006B006C" w:rsidP="006B006C">
      <w:pPr>
        <w:pStyle w:val="a2"/>
        <w:numPr>
          <w:ilvl w:val="0"/>
          <w:numId w:val="27"/>
        </w:numPr>
        <w:tabs>
          <w:tab w:val="left" w:pos="993"/>
        </w:tabs>
        <w:spacing w:after="0"/>
        <w:ind w:left="0" w:right="-101" w:firstLine="567"/>
        <w:jc w:val="both"/>
        <w:rPr>
          <w:sz w:val="26"/>
          <w:szCs w:val="26"/>
        </w:rPr>
      </w:pPr>
      <w:r w:rsidRPr="00313AA6">
        <w:rPr>
          <w:sz w:val="26"/>
          <w:szCs w:val="26"/>
        </w:rPr>
        <w:t>участия дочерних обществ в юридических лицах совместно с иными лицами, являющимися предприятиями автомобилестроения и (или) государственными органами иностранных государств, а также аффилированными с ними лицами;</w:t>
      </w:r>
    </w:p>
    <w:p w:rsidR="006B006C" w:rsidRPr="00313AA6" w:rsidRDefault="006B006C" w:rsidP="006B006C">
      <w:pPr>
        <w:pStyle w:val="a2"/>
        <w:numPr>
          <w:ilvl w:val="0"/>
          <w:numId w:val="27"/>
        </w:numPr>
        <w:tabs>
          <w:tab w:val="left" w:pos="993"/>
        </w:tabs>
        <w:spacing w:after="0"/>
        <w:ind w:left="0" w:right="-101" w:firstLine="567"/>
        <w:jc w:val="both"/>
        <w:rPr>
          <w:sz w:val="26"/>
          <w:szCs w:val="26"/>
        </w:rPr>
      </w:pPr>
      <w:r w:rsidRPr="00313AA6">
        <w:rPr>
          <w:sz w:val="26"/>
          <w:szCs w:val="26"/>
        </w:rPr>
        <w:t>совершения любых действий, которые приводят или могут привести к уменьшению доли участия дочерних обществ в юридических лицах в пользу предприятий автомобилестроения и (или) государственных органов иностранных государств, а также аффилированных с ними лиц (включая сделки по отчуждению акций (долей) в уставном капитале юридических лиц).</w:t>
      </w:r>
    </w:p>
    <w:p w:rsidR="006B006C" w:rsidRPr="00313AA6" w:rsidRDefault="006B006C" w:rsidP="006B006C">
      <w:pPr>
        <w:pStyle w:val="a2"/>
        <w:spacing w:after="0"/>
        <w:ind w:right="-101" w:firstLine="567"/>
        <w:jc w:val="both"/>
        <w:rPr>
          <w:sz w:val="26"/>
          <w:szCs w:val="26"/>
        </w:rPr>
      </w:pPr>
      <w:r w:rsidRPr="00313AA6">
        <w:rPr>
          <w:sz w:val="26"/>
          <w:szCs w:val="26"/>
        </w:rPr>
        <w:t>9.14. Решение о согласии на совершение или последующее одобрение сделки, в совершении которой имеется заинтересованность, принимается Советом директоров Общества большинством голосов директоров, не заинтересованных в ее совершении, не являющихся и не являвшихся в течение одного года, предшествовавшего принятию решения:</w:t>
      </w:r>
    </w:p>
    <w:p w:rsidR="006B006C" w:rsidRPr="00313AA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313AA6">
        <w:rPr>
          <w:rFonts w:ascii="Times New Roman" w:hAnsi="Times New Roman" w:cs="Times New Roman"/>
          <w:sz w:val="26"/>
          <w:szCs w:val="26"/>
        </w:rPr>
        <w:t>лицом, осуществляющим функции Генерального директора Общества, членом Правления Общества;</w:t>
      </w:r>
    </w:p>
    <w:p w:rsidR="006B006C" w:rsidRPr="00313AA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313AA6">
        <w:rPr>
          <w:rFonts w:ascii="Times New Roman" w:hAnsi="Times New Roman" w:cs="Times New Roman"/>
          <w:sz w:val="26"/>
          <w:szCs w:val="26"/>
        </w:rPr>
        <w:t>лицом, контролирующим Общество или имеющим право давать обществу обязательные указания.</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9.15. В случае равенства голосов членов Совета директоров Общества «за» и «против» при проведении голосования решающим является голос председателя Совета директоров Общества.</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9.16. При утверждении условий трудового договора с Генеральным директором Общества, установлении размеров, выплачиваемых Генеральному директору Общества и членам Правления Общества вознаграждений и компенсаций голоса членов Совета директоров Общества, являющихся членами Правления Общества, при подсчете голосов не учитываются.</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9.17. В период времени приобретения лицом самостоятельно или совместно со своим аффилированным лицом (лицами) 30 и более процентов общего количества обыкновенных акций Общества запрещается принятие Советом директоров Общества каких-либо решений (действий), направленных на защиту интересов членов Совета директоров, Генерального директора и членов Правления Общества, а также ухудшающих положение акционеров Общества по сравнению с существующим.</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9.18. При определении наличия кворума и результатов голосования на заседании Совета директоров Общества учитывается письменное мнение члена Совета директоров Общества, отсутствующего на заседании Совета директоров Общества, по вопросам повестки дня.</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9.19. Допускается принятие Советом директоров Общества решения заочным голосованием.</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9.20. Проведение заседания Совета директоров и результаты голосования на заседании, а также результаты заочного голосования подтверждаются протоколом Совета директоров. Протокол Совета директоров Общества, в случае проведения заседания, подписывается председательствующим на заседании и Корпоративным секретарем Общества, а в случае принятия решения в результате заочного голосования – Корпоративным секретарем Общества.</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9.21. Протокол Совета директоров Общества составляется не позднее трех дней после проведения заседания, заочного голосования и хранится в Обществе.</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 xml:space="preserve">9.22. Совет директоров Общества может своим решением создавать из числа членов Совета директоров Общества, работников Общества и иных лиц комитеты, которые возглавляются членами Совета директоров Общества. </w:t>
      </w:r>
    </w:p>
    <w:p w:rsidR="006B006C" w:rsidRPr="00313AA6" w:rsidRDefault="006B006C" w:rsidP="006B006C">
      <w:pPr>
        <w:pStyle w:val="a2"/>
        <w:spacing w:after="0"/>
        <w:ind w:right="-101" w:firstLine="567"/>
        <w:jc w:val="both"/>
        <w:rPr>
          <w:sz w:val="26"/>
          <w:szCs w:val="26"/>
        </w:rPr>
      </w:pPr>
      <w:r w:rsidRPr="00313AA6">
        <w:rPr>
          <w:sz w:val="26"/>
          <w:szCs w:val="26"/>
        </w:rPr>
        <w:t>Совет директоров формирует Комитет по бюджету и аудиту Совета директоров Общества для предварительного рассмотрения вопросов, связанных с контролем за финансово-хозяйственной деятельностью Общества, в том числе с оценкой независимости аудитора Общества и отсутствием у него конфликта интересов, а также оценкой качества проведения аудита бухгалтерской (финансовой) отчетности Общества.</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9.23. Техническое и информационное обеспечение проведения заседаний Совета директоров Общества и Общего собрания акционеров Общества возлагается на Корпоративного секретаря Общества.</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spacing w:after="0" w:line="240" w:lineRule="auto"/>
        <w:jc w:val="center"/>
        <w:rPr>
          <w:rFonts w:ascii="Times New Roman" w:hAnsi="Times New Roman" w:cs="Times New Roman"/>
          <w:b/>
          <w:sz w:val="26"/>
          <w:szCs w:val="26"/>
        </w:rPr>
      </w:pPr>
      <w:r w:rsidRPr="00313AA6">
        <w:rPr>
          <w:rFonts w:ascii="Times New Roman" w:hAnsi="Times New Roman" w:cs="Times New Roman"/>
          <w:b/>
          <w:sz w:val="26"/>
          <w:szCs w:val="26"/>
        </w:rPr>
        <w:t>10. ИСПОЛНИТЕЛЬНЫЕ ОРГАНЫ ОБЩЕСТВА</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10.1. Руководство текущей деятельностью Общества и выполнение решений, принимаемых Общим собранием акционеров Общества и Советом директоров Общества, осуществляется коллегиальным исполнительным органом Общества - Правлением Общества и единоличным исполнительным органом Общества - Генеральным директором Общества.</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10.2. Правление и Генеральный директор Общества решают все вопросы текущей деятельности Общества за исключением вопросов, входящих в компетенцию Общего собрания акционеров Общества и компетенцию Совета директоров Общества.</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10.3. Совет директоров Общества определяет количественный состав Правления Общества, по представлению Генерального директора Общества назначает членов Правления Общества сроком на пять лет, досрочно прекращает их полномочия.</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10.4. Правление и Генеральный директор Общества подотчетны в своей деятельности Общему собранию акционеров Общества и Совету директоров Общества.</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10.5. К компетенции Правления Общества относятся следующие вопросы:</w:t>
      </w:r>
    </w:p>
    <w:p w:rsidR="006B006C" w:rsidRPr="00313AA6" w:rsidRDefault="006B006C" w:rsidP="006B006C">
      <w:pPr>
        <w:pStyle w:val="a2"/>
        <w:spacing w:after="0"/>
        <w:ind w:right="-101" w:firstLine="567"/>
        <w:jc w:val="both"/>
        <w:rPr>
          <w:sz w:val="26"/>
          <w:szCs w:val="26"/>
        </w:rPr>
      </w:pPr>
      <w:r w:rsidRPr="00313AA6">
        <w:rPr>
          <w:sz w:val="26"/>
          <w:szCs w:val="26"/>
        </w:rPr>
        <w:t>10.5.1. Рассмотрение и представление Совету директоров Общества годовой бухгалтерской (финансовой) отчетности и годового отчета Общества.</w:t>
      </w:r>
    </w:p>
    <w:p w:rsidR="006B006C" w:rsidRPr="00313AA6" w:rsidRDefault="006B006C" w:rsidP="006B006C">
      <w:pPr>
        <w:pStyle w:val="a2"/>
        <w:spacing w:after="0"/>
        <w:ind w:right="-101" w:firstLine="567"/>
        <w:jc w:val="both"/>
        <w:rPr>
          <w:sz w:val="26"/>
          <w:szCs w:val="26"/>
        </w:rPr>
      </w:pPr>
      <w:r w:rsidRPr="00313AA6">
        <w:rPr>
          <w:sz w:val="26"/>
          <w:szCs w:val="26"/>
        </w:rPr>
        <w:t>10.5.2. Утверждение:</w:t>
      </w:r>
    </w:p>
    <w:p w:rsidR="006B006C" w:rsidRPr="00313AA6" w:rsidRDefault="006B006C" w:rsidP="006B006C">
      <w:pPr>
        <w:pStyle w:val="a2"/>
        <w:numPr>
          <w:ilvl w:val="0"/>
          <w:numId w:val="25"/>
        </w:numPr>
        <w:tabs>
          <w:tab w:val="left" w:pos="993"/>
        </w:tabs>
        <w:spacing w:after="0"/>
        <w:ind w:left="0" w:right="-101" w:firstLine="567"/>
        <w:jc w:val="both"/>
        <w:rPr>
          <w:sz w:val="26"/>
          <w:szCs w:val="26"/>
        </w:rPr>
      </w:pPr>
      <w:r w:rsidRPr="00313AA6">
        <w:rPr>
          <w:sz w:val="26"/>
          <w:szCs w:val="26"/>
        </w:rPr>
        <w:t>Регламента подготовки и проведения заседаний Правления Общества;</w:t>
      </w:r>
    </w:p>
    <w:p w:rsidR="006B006C" w:rsidRPr="00313AA6" w:rsidRDefault="006B006C" w:rsidP="006B006C">
      <w:pPr>
        <w:pStyle w:val="a2"/>
        <w:numPr>
          <w:ilvl w:val="0"/>
          <w:numId w:val="25"/>
        </w:numPr>
        <w:tabs>
          <w:tab w:val="left" w:pos="993"/>
        </w:tabs>
        <w:spacing w:after="0"/>
        <w:ind w:left="0" w:right="-101" w:firstLine="567"/>
        <w:jc w:val="both"/>
        <w:rPr>
          <w:sz w:val="26"/>
          <w:szCs w:val="26"/>
        </w:rPr>
      </w:pPr>
      <w:r w:rsidRPr="00313AA6">
        <w:rPr>
          <w:sz w:val="26"/>
          <w:szCs w:val="26"/>
        </w:rPr>
        <w:t>Положений о Комитетах Правления Общества;</w:t>
      </w:r>
    </w:p>
    <w:p w:rsidR="006B006C" w:rsidRPr="00313AA6" w:rsidRDefault="006B006C" w:rsidP="006B006C">
      <w:pPr>
        <w:pStyle w:val="a2"/>
        <w:numPr>
          <w:ilvl w:val="0"/>
          <w:numId w:val="25"/>
        </w:numPr>
        <w:tabs>
          <w:tab w:val="left" w:pos="993"/>
        </w:tabs>
        <w:spacing w:after="0"/>
        <w:ind w:left="0" w:right="-101" w:firstLine="567"/>
        <w:jc w:val="both"/>
        <w:rPr>
          <w:sz w:val="26"/>
          <w:szCs w:val="26"/>
        </w:rPr>
      </w:pPr>
      <w:r w:rsidRPr="00313AA6">
        <w:rPr>
          <w:sz w:val="26"/>
          <w:szCs w:val="26"/>
        </w:rPr>
        <w:t>Положения о раскрытии информации Общества;</w:t>
      </w:r>
    </w:p>
    <w:p w:rsidR="006B006C" w:rsidRPr="00313AA6" w:rsidRDefault="006B006C" w:rsidP="006B006C">
      <w:pPr>
        <w:pStyle w:val="a2"/>
        <w:numPr>
          <w:ilvl w:val="0"/>
          <w:numId w:val="25"/>
        </w:numPr>
        <w:tabs>
          <w:tab w:val="left" w:pos="993"/>
        </w:tabs>
        <w:spacing w:after="0"/>
        <w:ind w:left="0" w:right="-101" w:firstLine="567"/>
        <w:jc w:val="both"/>
        <w:rPr>
          <w:sz w:val="26"/>
          <w:szCs w:val="26"/>
        </w:rPr>
      </w:pPr>
      <w:r w:rsidRPr="00313AA6">
        <w:rPr>
          <w:sz w:val="26"/>
          <w:szCs w:val="26"/>
        </w:rPr>
        <w:t>Перечня конфиденциальной информации Общества.</w:t>
      </w:r>
    </w:p>
    <w:p w:rsidR="006B006C" w:rsidRPr="00313AA6" w:rsidRDefault="006B006C" w:rsidP="006B006C">
      <w:pPr>
        <w:pStyle w:val="a2"/>
        <w:numPr>
          <w:ilvl w:val="0"/>
          <w:numId w:val="25"/>
        </w:numPr>
        <w:tabs>
          <w:tab w:val="left" w:pos="993"/>
        </w:tabs>
        <w:spacing w:after="0"/>
        <w:ind w:left="0" w:right="-101" w:firstLine="567"/>
        <w:jc w:val="both"/>
        <w:rPr>
          <w:sz w:val="26"/>
          <w:szCs w:val="26"/>
        </w:rPr>
      </w:pPr>
      <w:r w:rsidRPr="00313AA6">
        <w:rPr>
          <w:sz w:val="26"/>
          <w:szCs w:val="26"/>
        </w:rPr>
        <w:t>Перечня критичных рисков, мероприятий по снижению данных рисков и уровня общего приемлемого риска.</w:t>
      </w:r>
    </w:p>
    <w:p w:rsidR="006B006C" w:rsidRPr="00313AA6" w:rsidRDefault="006B006C" w:rsidP="006B006C">
      <w:pPr>
        <w:pStyle w:val="a2"/>
        <w:numPr>
          <w:ilvl w:val="0"/>
          <w:numId w:val="25"/>
        </w:numPr>
        <w:tabs>
          <w:tab w:val="left" w:pos="993"/>
        </w:tabs>
        <w:spacing w:after="0"/>
        <w:ind w:left="0" w:right="-101" w:firstLine="567"/>
        <w:jc w:val="both"/>
        <w:rPr>
          <w:sz w:val="26"/>
          <w:szCs w:val="26"/>
        </w:rPr>
      </w:pPr>
      <w:r w:rsidRPr="00313AA6">
        <w:rPr>
          <w:sz w:val="26"/>
          <w:szCs w:val="26"/>
        </w:rPr>
        <w:t>Порядка определения подконтрольных Обществу организаций, имеющих для него существенное значение;</w:t>
      </w:r>
    </w:p>
    <w:p w:rsidR="006B006C" w:rsidRPr="00313AA6" w:rsidRDefault="006B006C" w:rsidP="006B006C">
      <w:pPr>
        <w:pStyle w:val="a2"/>
        <w:numPr>
          <w:ilvl w:val="0"/>
          <w:numId w:val="25"/>
        </w:numPr>
        <w:tabs>
          <w:tab w:val="left" w:pos="993"/>
        </w:tabs>
        <w:spacing w:after="0"/>
        <w:ind w:left="0" w:right="-101" w:firstLine="567"/>
        <w:jc w:val="both"/>
        <w:rPr>
          <w:sz w:val="26"/>
          <w:szCs w:val="26"/>
        </w:rPr>
      </w:pPr>
      <w:r w:rsidRPr="00313AA6">
        <w:rPr>
          <w:sz w:val="26"/>
          <w:szCs w:val="26"/>
        </w:rPr>
        <w:t>Плана научно - исследовательских, опытно конструкторских и технологических разработок (НИОКТР).</w:t>
      </w:r>
    </w:p>
    <w:p w:rsidR="006B006C" w:rsidRPr="00313AA6" w:rsidRDefault="006B006C" w:rsidP="006B006C">
      <w:pPr>
        <w:pStyle w:val="a2"/>
        <w:numPr>
          <w:ilvl w:val="0"/>
          <w:numId w:val="25"/>
        </w:numPr>
        <w:tabs>
          <w:tab w:val="left" w:pos="993"/>
        </w:tabs>
        <w:spacing w:after="0"/>
        <w:ind w:left="0" w:right="-101" w:firstLine="567"/>
        <w:jc w:val="both"/>
        <w:rPr>
          <w:sz w:val="26"/>
          <w:szCs w:val="26"/>
        </w:rPr>
      </w:pPr>
      <w:r w:rsidRPr="00313AA6">
        <w:rPr>
          <w:sz w:val="26"/>
          <w:szCs w:val="26"/>
        </w:rPr>
        <w:t>Положения об арбитраже при Обществе.</w:t>
      </w:r>
    </w:p>
    <w:p w:rsidR="006B006C" w:rsidRPr="00313AA6" w:rsidRDefault="006B006C" w:rsidP="006B006C">
      <w:pPr>
        <w:pStyle w:val="a2"/>
        <w:numPr>
          <w:ilvl w:val="0"/>
          <w:numId w:val="25"/>
        </w:numPr>
        <w:tabs>
          <w:tab w:val="left" w:pos="993"/>
        </w:tabs>
        <w:spacing w:after="0"/>
        <w:ind w:left="0" w:right="-101" w:firstLine="567"/>
        <w:jc w:val="both"/>
        <w:rPr>
          <w:sz w:val="26"/>
          <w:szCs w:val="26"/>
        </w:rPr>
      </w:pPr>
      <w:r w:rsidRPr="00313AA6">
        <w:rPr>
          <w:sz w:val="26"/>
          <w:szCs w:val="26"/>
        </w:rPr>
        <w:t>Базовой концепции Программы качества в соответствии со стратегией Общества в пределах суммы затрат, предусмотренной Бизнес-планом группы организаций ПАО «КАМАЗ» на текущий год.</w:t>
      </w:r>
    </w:p>
    <w:p w:rsidR="006B006C" w:rsidRPr="00313AA6" w:rsidRDefault="006B006C" w:rsidP="006B006C">
      <w:pPr>
        <w:pStyle w:val="a2"/>
        <w:spacing w:after="0"/>
        <w:ind w:right="-101" w:firstLine="567"/>
        <w:jc w:val="both"/>
        <w:rPr>
          <w:sz w:val="26"/>
          <w:szCs w:val="26"/>
        </w:rPr>
      </w:pPr>
      <w:r w:rsidRPr="00313AA6">
        <w:rPr>
          <w:sz w:val="26"/>
          <w:szCs w:val="26"/>
        </w:rPr>
        <w:t>10.5.3. Рассмотрение отчетов:</w:t>
      </w:r>
    </w:p>
    <w:p w:rsidR="006B006C" w:rsidRPr="00313AA6" w:rsidRDefault="006B006C" w:rsidP="006B006C">
      <w:pPr>
        <w:pStyle w:val="a2"/>
        <w:numPr>
          <w:ilvl w:val="0"/>
          <w:numId w:val="25"/>
        </w:numPr>
        <w:tabs>
          <w:tab w:val="left" w:pos="993"/>
        </w:tabs>
        <w:spacing w:after="0"/>
        <w:ind w:left="0" w:right="-101" w:firstLine="567"/>
        <w:jc w:val="both"/>
        <w:rPr>
          <w:sz w:val="26"/>
          <w:szCs w:val="26"/>
        </w:rPr>
      </w:pPr>
      <w:r w:rsidRPr="00313AA6">
        <w:rPr>
          <w:sz w:val="26"/>
          <w:szCs w:val="26"/>
        </w:rPr>
        <w:t>о текущем исполнении годового Бизнес-плана группы организаций ПАО «КАМАЗ» в разрезе дочерних обществ ПАО «КАМАЗ» (не реже одного раза в квартал);</w:t>
      </w:r>
    </w:p>
    <w:p w:rsidR="006B006C" w:rsidRPr="00313AA6" w:rsidRDefault="006B006C" w:rsidP="006B006C">
      <w:pPr>
        <w:pStyle w:val="a2"/>
        <w:numPr>
          <w:ilvl w:val="0"/>
          <w:numId w:val="25"/>
        </w:numPr>
        <w:tabs>
          <w:tab w:val="left" w:pos="993"/>
        </w:tabs>
        <w:spacing w:after="0"/>
        <w:ind w:left="0" w:right="-101" w:firstLine="567"/>
        <w:jc w:val="both"/>
        <w:rPr>
          <w:sz w:val="26"/>
          <w:szCs w:val="26"/>
        </w:rPr>
      </w:pPr>
      <w:r w:rsidRPr="00313AA6">
        <w:rPr>
          <w:sz w:val="26"/>
          <w:szCs w:val="26"/>
        </w:rPr>
        <w:t>об оценке рисков и мероприятий по их снижению;</w:t>
      </w:r>
    </w:p>
    <w:p w:rsidR="006B006C" w:rsidRPr="00313AA6" w:rsidRDefault="006B006C" w:rsidP="006B006C">
      <w:pPr>
        <w:pStyle w:val="a2"/>
        <w:numPr>
          <w:ilvl w:val="0"/>
          <w:numId w:val="25"/>
        </w:numPr>
        <w:tabs>
          <w:tab w:val="left" w:pos="993"/>
        </w:tabs>
        <w:spacing w:after="0"/>
        <w:ind w:left="0" w:right="-101" w:firstLine="567"/>
        <w:jc w:val="both"/>
        <w:rPr>
          <w:sz w:val="26"/>
          <w:szCs w:val="26"/>
        </w:rPr>
      </w:pPr>
      <w:r w:rsidRPr="00313AA6">
        <w:rPr>
          <w:sz w:val="26"/>
          <w:szCs w:val="26"/>
        </w:rPr>
        <w:t>об исполнении комплаенс-программы.</w:t>
      </w:r>
    </w:p>
    <w:p w:rsidR="006B006C" w:rsidRPr="00313AA6" w:rsidRDefault="006B006C" w:rsidP="006B006C">
      <w:pPr>
        <w:pStyle w:val="a2"/>
        <w:spacing w:after="0"/>
        <w:ind w:right="-101" w:firstLine="567"/>
        <w:jc w:val="both"/>
        <w:rPr>
          <w:sz w:val="26"/>
          <w:szCs w:val="26"/>
        </w:rPr>
      </w:pPr>
      <w:r w:rsidRPr="00313AA6">
        <w:rPr>
          <w:sz w:val="26"/>
          <w:szCs w:val="26"/>
        </w:rPr>
        <w:t>10.5.4. Представление Совету директоров Общества на утверждение годового и перспективного Бизнес-планов группы организаций ПАО «КАМАЗ».</w:t>
      </w:r>
    </w:p>
    <w:p w:rsidR="006B006C" w:rsidRPr="00313AA6" w:rsidRDefault="006B006C" w:rsidP="006B006C">
      <w:pPr>
        <w:pStyle w:val="a2"/>
        <w:spacing w:after="0"/>
        <w:ind w:right="-101" w:firstLine="567"/>
        <w:jc w:val="both"/>
        <w:rPr>
          <w:sz w:val="26"/>
          <w:szCs w:val="26"/>
        </w:rPr>
      </w:pPr>
      <w:r w:rsidRPr="00313AA6">
        <w:rPr>
          <w:sz w:val="26"/>
          <w:szCs w:val="26"/>
        </w:rPr>
        <w:t>10.5.5. Одобрение гражданско-правовых сделок, включая сделки по отчуждению и (или) приобретению недвижимости, сумма которых составляет от 5 до 10 процентов балансовой стоимости активов Общества.</w:t>
      </w:r>
    </w:p>
    <w:p w:rsidR="006B006C" w:rsidRPr="00313AA6" w:rsidRDefault="006B006C" w:rsidP="006B006C">
      <w:pPr>
        <w:pStyle w:val="a2"/>
        <w:spacing w:after="0"/>
        <w:ind w:right="-101" w:firstLine="567"/>
        <w:jc w:val="both"/>
        <w:rPr>
          <w:sz w:val="26"/>
          <w:szCs w:val="26"/>
        </w:rPr>
      </w:pPr>
      <w:r w:rsidRPr="00313AA6">
        <w:rPr>
          <w:sz w:val="26"/>
          <w:szCs w:val="26"/>
        </w:rPr>
        <w:t>10.5.6. Координация деятельности Общества по управлению рисками.</w:t>
      </w:r>
    </w:p>
    <w:p w:rsidR="006B006C" w:rsidRPr="00313AA6" w:rsidRDefault="006B006C" w:rsidP="006B006C">
      <w:pPr>
        <w:pStyle w:val="a2"/>
        <w:spacing w:after="0"/>
        <w:ind w:right="-101" w:firstLine="567"/>
        <w:jc w:val="both"/>
        <w:rPr>
          <w:sz w:val="26"/>
          <w:szCs w:val="26"/>
        </w:rPr>
      </w:pPr>
      <w:r w:rsidRPr="00313AA6">
        <w:rPr>
          <w:sz w:val="26"/>
          <w:szCs w:val="26"/>
        </w:rPr>
        <w:t>10.5.7. Закрепление функций управления рисками.</w:t>
      </w:r>
    </w:p>
    <w:p w:rsidR="006B006C" w:rsidRPr="00313AA6" w:rsidRDefault="006B006C" w:rsidP="006B006C">
      <w:pPr>
        <w:pStyle w:val="a2"/>
        <w:spacing w:after="0"/>
        <w:ind w:right="-101" w:firstLine="567"/>
        <w:jc w:val="both"/>
        <w:rPr>
          <w:sz w:val="26"/>
          <w:szCs w:val="26"/>
        </w:rPr>
      </w:pPr>
      <w:r w:rsidRPr="00313AA6">
        <w:rPr>
          <w:sz w:val="26"/>
          <w:szCs w:val="26"/>
        </w:rPr>
        <w:t>10.5.8. Одобрение решений по выдаче гарантий и (или) принятию обязательств Обществом на сумму от 5 до 10 процентов балансовой стоимости активов Общества.</w:t>
      </w:r>
    </w:p>
    <w:p w:rsidR="006B006C" w:rsidRPr="00313AA6" w:rsidRDefault="006B006C" w:rsidP="006B006C">
      <w:pPr>
        <w:pStyle w:val="a2"/>
        <w:spacing w:after="0"/>
        <w:ind w:right="-101" w:firstLine="567"/>
        <w:jc w:val="both"/>
        <w:rPr>
          <w:sz w:val="26"/>
          <w:szCs w:val="26"/>
        </w:rPr>
      </w:pPr>
      <w:r w:rsidRPr="00313AA6">
        <w:rPr>
          <w:sz w:val="26"/>
          <w:szCs w:val="26"/>
        </w:rPr>
        <w:t>10.5.9. Решение иных вопросов, выносимых на рассмотрение Правления Общества.</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10.6. Правление Общества действует на основании настоящего Устава, а также утверждаемого Общим собранием акционеров Общества внутреннего документа Общества - положения о Правлении Общества, в котором устанавливаются сроки и порядок созыва и проведения его заседаний, а также порядок принятия решений.</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10.7. Лицо, осуществляющее функции Генерального директора Общества, осуществляет также функции Председателя Правления Общества.</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 xml:space="preserve">10.8. Члены Правления могут участвовать в работе заседаний Правления посредством использования систем </w:t>
      </w:r>
      <w:proofErr w:type="gramStart"/>
      <w:r w:rsidRPr="00313AA6">
        <w:rPr>
          <w:sz w:val="26"/>
          <w:szCs w:val="26"/>
        </w:rPr>
        <w:t>конференц-связи</w:t>
      </w:r>
      <w:proofErr w:type="gramEnd"/>
      <w:r w:rsidRPr="00313AA6">
        <w:rPr>
          <w:sz w:val="26"/>
          <w:szCs w:val="26"/>
        </w:rPr>
        <w:t xml:space="preserve"> (аудио- или видеоконференции), если при этом используются любые способы, позволяющие достоверно установить лицо, принимающее участие в заседании, участвовать ему в обсуждении вопросов повестки дня и голосовать.</w:t>
      </w:r>
    </w:p>
    <w:p w:rsidR="006B006C" w:rsidRPr="00313AA6" w:rsidRDefault="006B006C" w:rsidP="006B006C">
      <w:pPr>
        <w:pStyle w:val="a2"/>
        <w:spacing w:after="0"/>
        <w:ind w:right="-101" w:firstLine="567"/>
        <w:jc w:val="both"/>
        <w:rPr>
          <w:sz w:val="26"/>
          <w:szCs w:val="26"/>
        </w:rPr>
      </w:pPr>
      <w:r w:rsidRPr="00313AA6">
        <w:rPr>
          <w:sz w:val="26"/>
          <w:szCs w:val="26"/>
        </w:rPr>
        <w:t>Голоса членов Правления, участвующих таким образом в работе заседания Правления, учитываются при определении кворума на заседании и при голосовании по вопросам повестки дня заседания.</w:t>
      </w:r>
    </w:p>
    <w:p w:rsidR="006B006C" w:rsidRPr="00313AA6" w:rsidRDefault="006B006C" w:rsidP="006B006C">
      <w:pPr>
        <w:pStyle w:val="a2"/>
        <w:spacing w:after="0"/>
        <w:ind w:right="-101" w:firstLine="567"/>
        <w:jc w:val="both"/>
        <w:rPr>
          <w:sz w:val="26"/>
          <w:szCs w:val="26"/>
        </w:rPr>
      </w:pPr>
      <w:r w:rsidRPr="00313AA6">
        <w:rPr>
          <w:sz w:val="26"/>
          <w:szCs w:val="26"/>
        </w:rPr>
        <w:t>Проведение заседания Правления и результаты голосования на заседании, а также результаты заочного голосования подтверждается протоколом. Протокол Правления Общества представляется членам Совета директоров Общества, Ревизионной комиссии Общества, аудитору Общества по их требованию.</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10.9. Единоличный исполнительный орган Общества - Генеральный директор назначается Советом директоров Общества сроком на пять лет и осуществляет руководство текущей деятельностью Общества на основе единоначалия в рамках компетенции, определенной действующим законодательством, настоящим Уставом, решениями Общего собрания акционеров Общества, Совета директоров Общества, внутренними документами Общества, а также договором, заключенным с ним Обществом.</w:t>
      </w:r>
    </w:p>
    <w:p w:rsidR="006B006C" w:rsidRPr="00313AA6" w:rsidRDefault="006B006C" w:rsidP="006B006C">
      <w:pPr>
        <w:pStyle w:val="a2"/>
        <w:spacing w:after="0"/>
        <w:ind w:right="-101" w:firstLine="567"/>
        <w:jc w:val="both"/>
        <w:rPr>
          <w:sz w:val="26"/>
          <w:szCs w:val="26"/>
        </w:rPr>
      </w:pPr>
      <w:r w:rsidRPr="00313AA6">
        <w:rPr>
          <w:sz w:val="26"/>
          <w:szCs w:val="26"/>
        </w:rPr>
        <w:t>Договор с Генеральным директором Общества от имени Общества подписывается Председателем Совета директоров Общества или лицом, уполномоченным Советом директоров Общества.</w:t>
      </w:r>
    </w:p>
    <w:p w:rsidR="006B006C" w:rsidRPr="00313AA6" w:rsidRDefault="006B006C" w:rsidP="006B006C">
      <w:pPr>
        <w:pStyle w:val="a2"/>
        <w:spacing w:after="0"/>
        <w:ind w:right="-101" w:firstLine="567"/>
        <w:jc w:val="both"/>
        <w:rPr>
          <w:sz w:val="26"/>
          <w:szCs w:val="26"/>
        </w:rPr>
      </w:pPr>
      <w:r w:rsidRPr="00313AA6">
        <w:rPr>
          <w:sz w:val="26"/>
          <w:szCs w:val="26"/>
        </w:rPr>
        <w:t>10.10. К компетенции Генерального директора Общества относится решение следующих вопросов:</w:t>
      </w:r>
    </w:p>
    <w:p w:rsidR="006B006C" w:rsidRPr="00313AA6" w:rsidRDefault="006B006C" w:rsidP="006B006C">
      <w:pPr>
        <w:pStyle w:val="a2"/>
        <w:spacing w:after="0"/>
        <w:ind w:right="-101" w:firstLine="567"/>
        <w:jc w:val="both"/>
        <w:rPr>
          <w:sz w:val="26"/>
          <w:szCs w:val="26"/>
        </w:rPr>
      </w:pPr>
      <w:r w:rsidRPr="00313AA6">
        <w:rPr>
          <w:sz w:val="26"/>
          <w:szCs w:val="26"/>
        </w:rPr>
        <w:t>10.10.1. Представление интересов Общества в государственных органах, предприятиях, учреждениях, организациях в России и за рубежом.</w:t>
      </w:r>
    </w:p>
    <w:p w:rsidR="006B006C" w:rsidRPr="00313AA6" w:rsidRDefault="006B006C" w:rsidP="006B006C">
      <w:pPr>
        <w:pStyle w:val="a2"/>
        <w:spacing w:after="0"/>
        <w:ind w:right="-101" w:firstLine="567"/>
        <w:jc w:val="both"/>
        <w:rPr>
          <w:sz w:val="26"/>
          <w:szCs w:val="26"/>
        </w:rPr>
      </w:pPr>
      <w:r w:rsidRPr="00313AA6">
        <w:rPr>
          <w:sz w:val="26"/>
          <w:szCs w:val="26"/>
        </w:rPr>
        <w:t>10.10.2. Внесение вопросов на рассмотрение Советом директоров Общества.</w:t>
      </w:r>
    </w:p>
    <w:p w:rsidR="006B006C" w:rsidRPr="00313AA6" w:rsidRDefault="006B006C" w:rsidP="006B006C">
      <w:pPr>
        <w:pStyle w:val="a2"/>
        <w:spacing w:after="0"/>
        <w:ind w:right="-101" w:firstLine="567"/>
        <w:jc w:val="both"/>
        <w:rPr>
          <w:sz w:val="26"/>
          <w:szCs w:val="26"/>
        </w:rPr>
      </w:pPr>
      <w:r w:rsidRPr="00313AA6">
        <w:rPr>
          <w:sz w:val="26"/>
          <w:szCs w:val="26"/>
        </w:rPr>
        <w:t>10.10.3. Проведение заседаний Правления Общества.</w:t>
      </w:r>
    </w:p>
    <w:p w:rsidR="006B006C" w:rsidRPr="00313AA6" w:rsidRDefault="006B006C" w:rsidP="006B006C">
      <w:pPr>
        <w:pStyle w:val="a2"/>
        <w:spacing w:after="0"/>
        <w:ind w:right="-101" w:firstLine="567"/>
        <w:jc w:val="both"/>
        <w:rPr>
          <w:sz w:val="26"/>
          <w:szCs w:val="26"/>
        </w:rPr>
      </w:pPr>
      <w:r w:rsidRPr="00313AA6">
        <w:rPr>
          <w:sz w:val="26"/>
          <w:szCs w:val="26"/>
        </w:rPr>
        <w:t>10.10.4. Распределение полномочий между заместителями Генерального директора Общества.</w:t>
      </w:r>
    </w:p>
    <w:p w:rsidR="006B006C" w:rsidRPr="00313AA6" w:rsidRDefault="006B006C" w:rsidP="006B006C">
      <w:pPr>
        <w:pStyle w:val="a2"/>
        <w:spacing w:after="0"/>
        <w:ind w:right="-101" w:firstLine="567"/>
        <w:jc w:val="both"/>
        <w:rPr>
          <w:sz w:val="26"/>
          <w:szCs w:val="26"/>
        </w:rPr>
      </w:pPr>
      <w:r w:rsidRPr="00313AA6">
        <w:rPr>
          <w:sz w:val="26"/>
          <w:szCs w:val="26"/>
        </w:rPr>
        <w:t>10.10.5. Создание и упразднение подразделений Общества в соответствии со структурой управления Общества.</w:t>
      </w:r>
    </w:p>
    <w:p w:rsidR="006B006C" w:rsidRPr="00313AA6" w:rsidRDefault="006B006C" w:rsidP="006B006C">
      <w:pPr>
        <w:pStyle w:val="a2"/>
        <w:spacing w:after="0"/>
        <w:ind w:right="-101" w:firstLine="567"/>
        <w:jc w:val="both"/>
        <w:rPr>
          <w:sz w:val="26"/>
          <w:szCs w:val="26"/>
        </w:rPr>
      </w:pPr>
      <w:r w:rsidRPr="00313AA6">
        <w:rPr>
          <w:sz w:val="26"/>
          <w:szCs w:val="26"/>
        </w:rPr>
        <w:t>10.10.6. Утверждение положений, инструкций, стандартов, политик, концепций, руководств, методик, процессов, деклараций, правил, порядков, целей, перечней, графиков, списков.</w:t>
      </w:r>
    </w:p>
    <w:p w:rsidR="006B006C" w:rsidRPr="00313AA6" w:rsidRDefault="006B006C" w:rsidP="006B006C">
      <w:pPr>
        <w:pStyle w:val="a2"/>
        <w:spacing w:after="0"/>
        <w:ind w:right="-101" w:firstLine="567"/>
        <w:jc w:val="both"/>
        <w:rPr>
          <w:sz w:val="26"/>
          <w:szCs w:val="26"/>
        </w:rPr>
      </w:pPr>
      <w:r w:rsidRPr="00313AA6">
        <w:rPr>
          <w:sz w:val="26"/>
          <w:szCs w:val="26"/>
        </w:rPr>
        <w:t>10.10.7. Утверждение организационной структуры и штатов.</w:t>
      </w:r>
    </w:p>
    <w:p w:rsidR="006B006C" w:rsidRPr="00313AA6" w:rsidRDefault="006B006C" w:rsidP="006B006C">
      <w:pPr>
        <w:pStyle w:val="a2"/>
        <w:spacing w:after="0"/>
        <w:ind w:right="-101" w:firstLine="567"/>
        <w:jc w:val="both"/>
        <w:rPr>
          <w:sz w:val="26"/>
          <w:szCs w:val="26"/>
        </w:rPr>
      </w:pPr>
      <w:r w:rsidRPr="00313AA6">
        <w:rPr>
          <w:sz w:val="26"/>
          <w:szCs w:val="26"/>
        </w:rPr>
        <w:t>10.10.8. Заключение трудовых договоров (контрактов) с работниками Общества.</w:t>
      </w:r>
    </w:p>
    <w:p w:rsidR="006B006C" w:rsidRPr="00313AA6" w:rsidRDefault="006B006C" w:rsidP="006B006C">
      <w:pPr>
        <w:pStyle w:val="a2"/>
        <w:spacing w:after="0"/>
        <w:ind w:right="-101" w:firstLine="567"/>
        <w:jc w:val="both"/>
        <w:rPr>
          <w:sz w:val="26"/>
          <w:szCs w:val="26"/>
        </w:rPr>
      </w:pPr>
      <w:r w:rsidRPr="00313AA6">
        <w:rPr>
          <w:sz w:val="26"/>
          <w:szCs w:val="26"/>
        </w:rPr>
        <w:t>10.10.9. Установление надбавок к должностным окладам работников Общества, за исключением членов Правления Общества.</w:t>
      </w:r>
    </w:p>
    <w:p w:rsidR="006B006C" w:rsidRPr="00313AA6" w:rsidRDefault="006B006C" w:rsidP="006B006C">
      <w:pPr>
        <w:pStyle w:val="a2"/>
        <w:spacing w:after="0"/>
        <w:ind w:right="-101" w:firstLine="567"/>
        <w:jc w:val="both"/>
        <w:rPr>
          <w:sz w:val="26"/>
          <w:szCs w:val="26"/>
        </w:rPr>
      </w:pPr>
      <w:r w:rsidRPr="00313AA6">
        <w:rPr>
          <w:sz w:val="26"/>
          <w:szCs w:val="26"/>
        </w:rPr>
        <w:t>10.10.10. Издание приказов, дача указаний и поручений, обязательных для исполнения всеми работниками Общества;</w:t>
      </w:r>
    </w:p>
    <w:p w:rsidR="006B006C" w:rsidRPr="00313AA6" w:rsidRDefault="006B006C" w:rsidP="006B006C">
      <w:pPr>
        <w:pStyle w:val="a2"/>
        <w:spacing w:after="0"/>
        <w:ind w:right="-101" w:firstLine="567"/>
        <w:jc w:val="both"/>
        <w:rPr>
          <w:sz w:val="26"/>
          <w:szCs w:val="26"/>
        </w:rPr>
      </w:pPr>
      <w:r w:rsidRPr="00313AA6">
        <w:rPr>
          <w:sz w:val="26"/>
          <w:szCs w:val="26"/>
        </w:rPr>
        <w:t>10.10.11. Применение поощрений.</w:t>
      </w:r>
    </w:p>
    <w:p w:rsidR="006B006C" w:rsidRPr="00313AA6" w:rsidRDefault="006B006C" w:rsidP="006B006C">
      <w:pPr>
        <w:pStyle w:val="a2"/>
        <w:spacing w:after="0"/>
        <w:ind w:right="-101" w:firstLine="567"/>
        <w:jc w:val="both"/>
        <w:rPr>
          <w:sz w:val="26"/>
          <w:szCs w:val="26"/>
        </w:rPr>
      </w:pPr>
      <w:r w:rsidRPr="00313AA6">
        <w:rPr>
          <w:sz w:val="26"/>
          <w:szCs w:val="26"/>
        </w:rPr>
        <w:t>10.10.12. Применение взысканий.</w:t>
      </w:r>
    </w:p>
    <w:p w:rsidR="006B006C" w:rsidRPr="00313AA6" w:rsidRDefault="006B006C" w:rsidP="006B006C">
      <w:pPr>
        <w:pStyle w:val="a2"/>
        <w:spacing w:after="0"/>
        <w:ind w:right="-101" w:firstLine="567"/>
        <w:jc w:val="both"/>
        <w:rPr>
          <w:sz w:val="26"/>
          <w:szCs w:val="26"/>
        </w:rPr>
      </w:pPr>
      <w:r w:rsidRPr="00313AA6">
        <w:rPr>
          <w:sz w:val="26"/>
          <w:szCs w:val="26"/>
        </w:rPr>
        <w:t>10.10.13. Открытие расчетных и иных счетов Общества.</w:t>
      </w:r>
    </w:p>
    <w:p w:rsidR="006B006C" w:rsidRPr="00313AA6" w:rsidRDefault="006B006C" w:rsidP="006B006C">
      <w:pPr>
        <w:pStyle w:val="a2"/>
        <w:spacing w:after="0"/>
        <w:ind w:right="-101" w:firstLine="567"/>
        <w:jc w:val="both"/>
        <w:rPr>
          <w:sz w:val="26"/>
          <w:szCs w:val="26"/>
        </w:rPr>
      </w:pPr>
      <w:r w:rsidRPr="00313AA6">
        <w:rPr>
          <w:sz w:val="26"/>
          <w:szCs w:val="26"/>
        </w:rPr>
        <w:t>10.10.14. Подписание финансовых документов.</w:t>
      </w:r>
    </w:p>
    <w:p w:rsidR="006B006C" w:rsidRPr="00313AA6" w:rsidRDefault="006B006C" w:rsidP="006B006C">
      <w:pPr>
        <w:pStyle w:val="a2"/>
        <w:spacing w:after="0"/>
        <w:ind w:right="-101" w:firstLine="567"/>
        <w:jc w:val="both"/>
        <w:rPr>
          <w:sz w:val="26"/>
          <w:szCs w:val="26"/>
        </w:rPr>
      </w:pPr>
      <w:r w:rsidRPr="00313AA6">
        <w:rPr>
          <w:sz w:val="26"/>
          <w:szCs w:val="26"/>
        </w:rPr>
        <w:t>10.10.15. Утверждение учетной политики Общества.</w:t>
      </w:r>
    </w:p>
    <w:p w:rsidR="006B006C" w:rsidRPr="00313AA6" w:rsidRDefault="006B006C" w:rsidP="006B006C">
      <w:pPr>
        <w:pStyle w:val="a2"/>
        <w:spacing w:after="0"/>
        <w:ind w:right="-101" w:firstLine="567"/>
        <w:jc w:val="both"/>
        <w:rPr>
          <w:sz w:val="26"/>
          <w:szCs w:val="26"/>
        </w:rPr>
      </w:pPr>
      <w:r w:rsidRPr="00313AA6">
        <w:rPr>
          <w:sz w:val="26"/>
          <w:szCs w:val="26"/>
        </w:rPr>
        <w:t>10.10.16. Совершение без одобрения другими органами управления Общества гражданско-правовых сделок, включая сделки по отчуждению и (или) приобретению недвижимости, сумма которых не превышает 5 процентов балансовой стоимости активов Общества, за исключением случаев, когда сделка была вынесена для одобрения Правлением Общества.</w:t>
      </w:r>
    </w:p>
    <w:p w:rsidR="006B006C" w:rsidRPr="00313AA6" w:rsidRDefault="006B006C" w:rsidP="006B006C">
      <w:pPr>
        <w:pStyle w:val="a2"/>
        <w:spacing w:after="0"/>
        <w:ind w:right="-101" w:firstLine="567"/>
        <w:jc w:val="both"/>
        <w:rPr>
          <w:sz w:val="26"/>
          <w:szCs w:val="26"/>
        </w:rPr>
      </w:pPr>
      <w:r w:rsidRPr="00313AA6">
        <w:rPr>
          <w:sz w:val="26"/>
          <w:szCs w:val="26"/>
        </w:rPr>
        <w:t>10.10.17. Выдача без одобрения другими органами управления Общества гарантий и (или) принятие обязательств Обществом сумма которых не превышает 5 процентов балансовой стоимости активов Общества, за исключением случаев, когда такое решение было вынесено для одобрения Правлением Общества.</w:t>
      </w:r>
    </w:p>
    <w:p w:rsidR="006B006C" w:rsidRPr="00313AA6" w:rsidRDefault="006B006C" w:rsidP="006B006C">
      <w:pPr>
        <w:spacing w:after="0" w:line="240" w:lineRule="auto"/>
        <w:ind w:firstLine="567"/>
        <w:jc w:val="both"/>
        <w:rPr>
          <w:rFonts w:ascii="Times New Roman" w:hAnsi="Times New Roman" w:cs="Times New Roman"/>
          <w:sz w:val="26"/>
          <w:szCs w:val="26"/>
        </w:rPr>
      </w:pPr>
      <w:r w:rsidRPr="00313AA6">
        <w:rPr>
          <w:rFonts w:ascii="Times New Roman" w:hAnsi="Times New Roman" w:cs="Times New Roman"/>
          <w:sz w:val="26"/>
          <w:szCs w:val="26"/>
        </w:rPr>
        <w:t>10.10.18. Утверждение документа, содержащего условия отдельного выпуска облигаций в рамках программы облигаций.</w:t>
      </w:r>
    </w:p>
    <w:p w:rsidR="006B006C" w:rsidRPr="00313AA6" w:rsidRDefault="006B006C" w:rsidP="006B006C">
      <w:pPr>
        <w:pStyle w:val="a2"/>
        <w:spacing w:after="0"/>
        <w:ind w:right="-101" w:firstLine="567"/>
        <w:jc w:val="both"/>
        <w:rPr>
          <w:sz w:val="26"/>
          <w:szCs w:val="26"/>
        </w:rPr>
      </w:pPr>
      <w:r w:rsidRPr="00313AA6">
        <w:rPr>
          <w:sz w:val="26"/>
          <w:szCs w:val="26"/>
        </w:rPr>
        <w:t>10.10.19. Заключение Коллективного договора с работниками Общества в лице их представителей.</w:t>
      </w:r>
    </w:p>
    <w:p w:rsidR="006B006C" w:rsidRPr="00313AA6" w:rsidRDefault="006B006C" w:rsidP="006B006C">
      <w:pPr>
        <w:pStyle w:val="a2"/>
        <w:spacing w:after="0"/>
        <w:ind w:right="-101" w:firstLine="567"/>
        <w:jc w:val="both"/>
        <w:rPr>
          <w:sz w:val="26"/>
          <w:szCs w:val="26"/>
        </w:rPr>
      </w:pPr>
      <w:r w:rsidRPr="00313AA6">
        <w:rPr>
          <w:sz w:val="26"/>
          <w:szCs w:val="26"/>
        </w:rPr>
        <w:t>10.10.20. Выдача доверенностей, в том числе с правом передоверия.</w:t>
      </w:r>
    </w:p>
    <w:p w:rsidR="006B006C" w:rsidRPr="00313AA6" w:rsidRDefault="006B006C" w:rsidP="006B006C">
      <w:pPr>
        <w:pStyle w:val="a2"/>
        <w:spacing w:after="0"/>
        <w:ind w:right="-101" w:firstLine="567"/>
        <w:jc w:val="both"/>
        <w:rPr>
          <w:sz w:val="26"/>
          <w:szCs w:val="26"/>
        </w:rPr>
      </w:pPr>
      <w:r w:rsidRPr="00313AA6">
        <w:rPr>
          <w:sz w:val="26"/>
          <w:szCs w:val="26"/>
        </w:rPr>
        <w:t xml:space="preserve">10.10.21. Обеспечение защиты государственной тайны, сведений, составляющих коммерческую тайну Общества. Генеральный директор Общества несет персональную ответственность за обеспечение режима секретности в Обществе, организацию работ и создание условий по защите государственной тайны в Обществе, несоблюдение установленных законодательством ограничений по ознакомлению со сведениями, составляющими государственную тайну. </w:t>
      </w:r>
    </w:p>
    <w:p w:rsidR="006B006C" w:rsidRPr="00313AA6" w:rsidRDefault="006B006C" w:rsidP="006B006C">
      <w:pPr>
        <w:pStyle w:val="a2"/>
        <w:spacing w:after="0"/>
        <w:ind w:right="-101" w:firstLine="567"/>
        <w:jc w:val="both"/>
        <w:rPr>
          <w:sz w:val="26"/>
          <w:szCs w:val="26"/>
        </w:rPr>
      </w:pPr>
      <w:r w:rsidRPr="00313AA6">
        <w:rPr>
          <w:sz w:val="26"/>
          <w:szCs w:val="26"/>
        </w:rPr>
        <w:t>10.10.22. Участие и прекращение участия в других организациях за исключением случаев, предусмотренных пунктами 8.23.19 и 9.2.26 настоящего Устава.</w:t>
      </w:r>
    </w:p>
    <w:p w:rsidR="006B006C" w:rsidRPr="00313AA6" w:rsidRDefault="006B006C" w:rsidP="006B006C">
      <w:pPr>
        <w:pStyle w:val="a2"/>
        <w:spacing w:after="0"/>
        <w:ind w:right="-101" w:firstLine="567"/>
        <w:jc w:val="both"/>
        <w:rPr>
          <w:sz w:val="26"/>
          <w:szCs w:val="26"/>
        </w:rPr>
      </w:pPr>
      <w:r w:rsidRPr="00313AA6">
        <w:rPr>
          <w:sz w:val="26"/>
          <w:szCs w:val="26"/>
        </w:rPr>
        <w:t>10.10.23. Решение иных вопросов руководства текущей деятельностью Общества.</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10.11. Генеральный директор Общества организует проведение заседаний Правления Общества, подписывает протоколы заседаний Правления Общества и документы, связанные с организацией работы Правления Общества. Генеральный директор Общества действует без доверенности от имени Общества, в том числе представляет его интересы и совершает сделки от имени Общества в рамках своей компетенции.</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10.12. На отношения между Обществом, с одной стороны и Генеральным директором Общества, и членами Правления Общества, с другой стороны, действие законодательства Российской Федерации о труде распространяется в части, не противоречащей положениям Федерального закона «Об акционерных обществах».</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10.13. Совмещение Генеральным директором и членами Правления Общества должностей в органах управления других организаций допускается только с согласия Совета директоров Общества.</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10.14. Совет директоров Общества вправе в любое время принять решение о досрочном прекращении полномочий Генерального директора, членов Правления Общества.</w:t>
      </w:r>
    </w:p>
    <w:p w:rsidR="006B006C" w:rsidRPr="00313AA6" w:rsidRDefault="006B006C" w:rsidP="006B006C">
      <w:pPr>
        <w:keepNext/>
        <w:spacing w:after="0" w:line="240" w:lineRule="auto"/>
        <w:ind w:firstLine="567"/>
        <w:jc w:val="both"/>
        <w:rPr>
          <w:rFonts w:ascii="Times New Roman" w:hAnsi="Times New Roman" w:cs="Times New Roman"/>
          <w:b/>
          <w:sz w:val="26"/>
          <w:szCs w:val="26"/>
        </w:rPr>
      </w:pPr>
    </w:p>
    <w:p w:rsidR="006B006C" w:rsidRPr="00313AA6" w:rsidRDefault="006B006C" w:rsidP="006B006C">
      <w:pPr>
        <w:spacing w:after="0" w:line="240" w:lineRule="auto"/>
        <w:jc w:val="center"/>
        <w:rPr>
          <w:rFonts w:ascii="Times New Roman" w:hAnsi="Times New Roman" w:cs="Times New Roman"/>
          <w:b/>
          <w:sz w:val="26"/>
          <w:szCs w:val="26"/>
        </w:rPr>
      </w:pPr>
      <w:r w:rsidRPr="00313AA6">
        <w:rPr>
          <w:rFonts w:ascii="Times New Roman" w:hAnsi="Times New Roman" w:cs="Times New Roman"/>
          <w:b/>
          <w:sz w:val="26"/>
          <w:szCs w:val="26"/>
        </w:rPr>
        <w:t>11. ОТВЕТСТВЕННОСТЬ ЧЛЕНОВ СОВЕТА ДИРЕКТОРОВ, ЧЛЕНОВ КОЛЛЕГИАЛЬНОГО ИСПОЛНИТЕЛЬНОГО ОРГАНА И ЕДИНОЛИЧНОГО ИСПОЛНИТЕЛЬНОГО ОРГАНА ОБЩЕСТВА</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11.1. Члены Совета директоров Общества, единоличный исполнительный орган Общества и члены коллегиального исполнительного органа при осуществлении своих прав и исполнении обязанностей должны действовать в интересах Общества, осуществлять свои права и исполнять свои обязанности в отношении Общества добросовестно и разумно.</w:t>
      </w:r>
    </w:p>
    <w:p w:rsidR="006B006C" w:rsidRPr="00313AA6" w:rsidRDefault="006B006C" w:rsidP="006B006C">
      <w:pPr>
        <w:pStyle w:val="a2"/>
        <w:spacing w:after="0"/>
        <w:ind w:right="-101" w:firstLine="567"/>
        <w:jc w:val="both"/>
        <w:rPr>
          <w:sz w:val="26"/>
          <w:szCs w:val="26"/>
        </w:rPr>
      </w:pPr>
      <w:r w:rsidRPr="00313AA6">
        <w:rPr>
          <w:sz w:val="26"/>
          <w:szCs w:val="26"/>
        </w:rPr>
        <w:t>Члены Совета директоров Общества, единоличный исполнительный орган Общества и члены коллегиального исполнительного органа Общества, несут ответственность перед Обществом за убытки, причиненные Обществу их виновными действиями (бездействием), если иные основания и размер ответственности не установлены Федеральными законами.</w:t>
      </w:r>
    </w:p>
    <w:p w:rsidR="006B006C" w:rsidRPr="00313AA6" w:rsidRDefault="006B006C" w:rsidP="006B006C">
      <w:pPr>
        <w:pStyle w:val="a2"/>
        <w:spacing w:after="0"/>
        <w:ind w:right="-101" w:firstLine="567"/>
        <w:jc w:val="both"/>
        <w:rPr>
          <w:sz w:val="26"/>
          <w:szCs w:val="26"/>
        </w:rPr>
      </w:pPr>
      <w:r w:rsidRPr="00313AA6">
        <w:rPr>
          <w:sz w:val="26"/>
          <w:szCs w:val="26"/>
        </w:rPr>
        <w:t>Члены Совета директоров Общества, единоличный исполнительный орган Общества и члены коллегиального исполнительного органа несут ответственность перед Обществом или акционерами за убытки, причиненные их виновными действиями (бездействием), нарушающими порядок приобретения акций Общества, предусмотренный главой XI.1 Федерального закона «Об акционерных обществах».</w:t>
      </w:r>
    </w:p>
    <w:p w:rsidR="006B006C" w:rsidRPr="00313AA6" w:rsidRDefault="006B006C" w:rsidP="006B006C">
      <w:pPr>
        <w:pStyle w:val="a2"/>
        <w:spacing w:after="0"/>
        <w:ind w:right="-101" w:firstLine="567"/>
        <w:jc w:val="both"/>
        <w:rPr>
          <w:sz w:val="26"/>
          <w:szCs w:val="26"/>
        </w:rPr>
      </w:pPr>
      <w:r w:rsidRPr="00313AA6">
        <w:rPr>
          <w:sz w:val="26"/>
          <w:szCs w:val="26"/>
        </w:rPr>
        <w:t>При этом не несут ответственности члены Совета директоров Общества и члены коллегиального исполнительного органа, проголосовавшие против решения, которое повлекло причинение Обществу или акционеру убытков, или не принимавшие участие в голосовании.</w:t>
      </w:r>
    </w:p>
    <w:p w:rsidR="006B006C" w:rsidRPr="00313AA6" w:rsidRDefault="006B006C" w:rsidP="006B006C">
      <w:pPr>
        <w:pStyle w:val="a2"/>
        <w:spacing w:after="0"/>
        <w:ind w:right="-101" w:firstLine="567"/>
        <w:jc w:val="both"/>
        <w:rPr>
          <w:sz w:val="26"/>
          <w:szCs w:val="26"/>
        </w:rPr>
      </w:pPr>
      <w:r w:rsidRPr="00313AA6">
        <w:rPr>
          <w:sz w:val="26"/>
          <w:szCs w:val="26"/>
        </w:rPr>
        <w:t>При определении оснований и размера ответственности членов Совета директоров Общества, членов коллегиального исполнительного органа и единоличного исполнительного органа должны быть приняты во внимание обычные условия делового оборота и иные обстоятельства, имеющие значение для дела.</w:t>
      </w:r>
    </w:p>
    <w:p w:rsidR="006B006C" w:rsidRPr="00313AA6" w:rsidRDefault="006B006C" w:rsidP="006B006C">
      <w:pPr>
        <w:pStyle w:val="a2"/>
        <w:spacing w:after="0"/>
        <w:ind w:right="-101" w:firstLine="567"/>
        <w:jc w:val="both"/>
        <w:rPr>
          <w:sz w:val="26"/>
          <w:szCs w:val="26"/>
        </w:rPr>
      </w:pPr>
      <w:r w:rsidRPr="00313AA6">
        <w:rPr>
          <w:sz w:val="26"/>
          <w:szCs w:val="26"/>
        </w:rPr>
        <w:t>В случае, если ответственность несут несколько лиц, их ответственность перед Обществом или акционером является солидарной.</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11.2. Общество или акционер (акционеры), владеющий в совокупности не менее чем 1 % размещенных обыкновенных акций Общества, вправе обратиться в суд с иском к члену Совета директоров Общества, члену коллегиального исполнительного органа Общества, единоличному исполнительному органу Общества о возмещении убытков, причиненных Обществу или акционеру, в случаях, предусмотренных пунктом 2 статьи 71 Федерального закона «Об акционерных обществах».</w:t>
      </w:r>
    </w:p>
    <w:p w:rsidR="006B006C" w:rsidRPr="00313AA6" w:rsidRDefault="006B006C" w:rsidP="006B006C">
      <w:pPr>
        <w:pStyle w:val="a2"/>
        <w:spacing w:after="0"/>
        <w:ind w:firstLine="567"/>
        <w:jc w:val="both"/>
        <w:rPr>
          <w:sz w:val="26"/>
          <w:szCs w:val="26"/>
          <w:highlight w:val="lightGray"/>
        </w:rPr>
      </w:pPr>
      <w:bookmarkStart w:id="16" w:name="P1619"/>
      <w:bookmarkStart w:id="17" w:name="P1620"/>
      <w:bookmarkEnd w:id="16"/>
      <w:bookmarkEnd w:id="17"/>
    </w:p>
    <w:p w:rsidR="006B006C" w:rsidRPr="00313AA6" w:rsidRDefault="006B006C" w:rsidP="006B006C">
      <w:pPr>
        <w:spacing w:after="0" w:line="240" w:lineRule="auto"/>
        <w:jc w:val="center"/>
        <w:rPr>
          <w:rFonts w:ascii="Times New Roman" w:hAnsi="Times New Roman" w:cs="Times New Roman"/>
          <w:b/>
          <w:sz w:val="26"/>
          <w:szCs w:val="26"/>
        </w:rPr>
      </w:pPr>
    </w:p>
    <w:p w:rsidR="006B006C" w:rsidRPr="00313AA6" w:rsidRDefault="006B006C" w:rsidP="006B006C">
      <w:pPr>
        <w:spacing w:after="0" w:line="240" w:lineRule="auto"/>
        <w:jc w:val="center"/>
        <w:rPr>
          <w:rFonts w:ascii="Times New Roman" w:hAnsi="Times New Roman" w:cs="Times New Roman"/>
          <w:b/>
          <w:sz w:val="26"/>
          <w:szCs w:val="26"/>
        </w:rPr>
      </w:pPr>
      <w:r w:rsidRPr="00313AA6">
        <w:rPr>
          <w:rFonts w:ascii="Times New Roman" w:hAnsi="Times New Roman" w:cs="Times New Roman"/>
          <w:b/>
          <w:sz w:val="26"/>
          <w:szCs w:val="26"/>
        </w:rPr>
        <w:t>12. КОНТРОЛЬ ЗА ФИНАНСОВО-ХОЗЯЙСТВЕННОЙ ДЕЯТЕЛЬНОСТЬЮ ОБЩЕСТВА</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12.1. Для осуществления контроля за финансово-хозяйственной деятельностью Общества Общим собранием акционеров Общества избирается Ревизионная комиссия Общества, в количестве 5 человек, порядок деятельности которой устанавливается Положением о Ревизионной комиссии Общества, утверждаемым Общим собранием акционеров Общества.</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12.2. Члены Ревизионной комиссии Общества не могут одновременно являться членами Совета директоров Общества, а также занимать иные должности в органах управления Общества.</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12.3. Акции, принадлежащие членам Совета директоров Общества или лицам, занимающим должности в органах управления Общества, не могут участвовать в голосовании при избрании членов Ревизионной комиссии Общества.</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12.4. Ревизионная комиссия Общества проводит проверки финансово-хозяйственной деятельности Общества.</w:t>
      </w:r>
    </w:p>
    <w:p w:rsidR="006B006C" w:rsidRPr="00313AA6" w:rsidRDefault="006B006C" w:rsidP="006B006C">
      <w:pPr>
        <w:pStyle w:val="a2"/>
        <w:spacing w:after="0"/>
        <w:ind w:right="-101" w:firstLine="567"/>
        <w:jc w:val="both"/>
        <w:rPr>
          <w:sz w:val="26"/>
          <w:szCs w:val="26"/>
        </w:rPr>
      </w:pPr>
      <w:r w:rsidRPr="00313AA6">
        <w:rPr>
          <w:sz w:val="26"/>
          <w:szCs w:val="26"/>
        </w:rPr>
        <w:t>Проверки осуществляются Ревизионной комиссией Общества по следующим вопросам:</w:t>
      </w:r>
    </w:p>
    <w:p w:rsidR="006B006C" w:rsidRPr="00313AA6" w:rsidRDefault="006B006C" w:rsidP="006B006C">
      <w:pPr>
        <w:pStyle w:val="26"/>
        <w:widowControl w:val="0"/>
        <w:numPr>
          <w:ilvl w:val="0"/>
          <w:numId w:val="18"/>
        </w:numPr>
        <w:tabs>
          <w:tab w:val="left" w:pos="993"/>
        </w:tabs>
        <w:ind w:left="0" w:firstLine="567"/>
        <w:rPr>
          <w:sz w:val="26"/>
          <w:szCs w:val="26"/>
        </w:rPr>
      </w:pPr>
      <w:r w:rsidRPr="00313AA6">
        <w:rPr>
          <w:sz w:val="26"/>
          <w:szCs w:val="26"/>
        </w:rPr>
        <w:t>состояние финансовой документации Общества;</w:t>
      </w:r>
    </w:p>
    <w:p w:rsidR="006B006C" w:rsidRPr="00313AA6" w:rsidRDefault="006B006C" w:rsidP="006B006C">
      <w:pPr>
        <w:pStyle w:val="26"/>
        <w:widowControl w:val="0"/>
        <w:numPr>
          <w:ilvl w:val="0"/>
          <w:numId w:val="18"/>
        </w:numPr>
        <w:tabs>
          <w:tab w:val="left" w:pos="993"/>
        </w:tabs>
        <w:ind w:left="0" w:firstLine="567"/>
        <w:rPr>
          <w:sz w:val="26"/>
          <w:szCs w:val="26"/>
        </w:rPr>
      </w:pPr>
      <w:r w:rsidRPr="00313AA6">
        <w:rPr>
          <w:sz w:val="26"/>
          <w:szCs w:val="26"/>
        </w:rPr>
        <w:t>законность заключенных от имени Общества договоров, иных совершаемых сделок, правильность расчетов с контрагентами;</w:t>
      </w:r>
    </w:p>
    <w:p w:rsidR="006B006C" w:rsidRPr="00313AA6" w:rsidRDefault="006B006C" w:rsidP="006B006C">
      <w:pPr>
        <w:pStyle w:val="26"/>
        <w:widowControl w:val="0"/>
        <w:numPr>
          <w:ilvl w:val="0"/>
          <w:numId w:val="18"/>
        </w:numPr>
        <w:tabs>
          <w:tab w:val="left" w:pos="993"/>
        </w:tabs>
        <w:ind w:left="0" w:firstLine="567"/>
        <w:rPr>
          <w:sz w:val="26"/>
          <w:szCs w:val="26"/>
        </w:rPr>
      </w:pPr>
      <w:r w:rsidRPr="00313AA6">
        <w:rPr>
          <w:sz w:val="26"/>
          <w:szCs w:val="26"/>
        </w:rPr>
        <w:t>соответствие ведения бухгалтерского и статистического учета нормативным актам;</w:t>
      </w:r>
    </w:p>
    <w:p w:rsidR="006B006C" w:rsidRPr="00313AA6" w:rsidRDefault="006B006C" w:rsidP="006B006C">
      <w:pPr>
        <w:pStyle w:val="26"/>
        <w:widowControl w:val="0"/>
        <w:numPr>
          <w:ilvl w:val="0"/>
          <w:numId w:val="18"/>
        </w:numPr>
        <w:tabs>
          <w:tab w:val="left" w:pos="993"/>
        </w:tabs>
        <w:ind w:left="0" w:firstLine="567"/>
        <w:rPr>
          <w:sz w:val="26"/>
          <w:szCs w:val="26"/>
        </w:rPr>
      </w:pPr>
      <w:r w:rsidRPr="00313AA6">
        <w:rPr>
          <w:sz w:val="26"/>
          <w:szCs w:val="26"/>
        </w:rPr>
        <w:t>состояние финансового положения Общества: его платежеспособность, ликвидность активов, соотношение собственных и заемных средств;</w:t>
      </w:r>
    </w:p>
    <w:p w:rsidR="006B006C" w:rsidRPr="00313AA6" w:rsidRDefault="006B006C" w:rsidP="006B006C">
      <w:pPr>
        <w:pStyle w:val="26"/>
        <w:widowControl w:val="0"/>
        <w:numPr>
          <w:ilvl w:val="0"/>
          <w:numId w:val="18"/>
        </w:numPr>
        <w:tabs>
          <w:tab w:val="left" w:pos="993"/>
        </w:tabs>
        <w:ind w:left="0" w:firstLine="567"/>
        <w:rPr>
          <w:sz w:val="26"/>
          <w:szCs w:val="26"/>
        </w:rPr>
      </w:pPr>
      <w:r w:rsidRPr="00313AA6">
        <w:rPr>
          <w:sz w:val="26"/>
          <w:szCs w:val="26"/>
        </w:rPr>
        <w:t>своевременность и правильность платежей поставщикам продукции и услуг, платежей в бюджет, начислений и выплат дивидендов, процентов по облигациям, погашения прочих обязательств;</w:t>
      </w:r>
    </w:p>
    <w:p w:rsidR="006B006C" w:rsidRPr="00313AA6" w:rsidRDefault="006B006C" w:rsidP="006B006C">
      <w:pPr>
        <w:pStyle w:val="26"/>
        <w:widowControl w:val="0"/>
        <w:numPr>
          <w:ilvl w:val="0"/>
          <w:numId w:val="18"/>
        </w:numPr>
        <w:tabs>
          <w:tab w:val="left" w:pos="993"/>
        </w:tabs>
        <w:ind w:left="0" w:firstLine="567"/>
        <w:rPr>
          <w:sz w:val="26"/>
          <w:szCs w:val="26"/>
        </w:rPr>
      </w:pPr>
      <w:r w:rsidRPr="00313AA6">
        <w:rPr>
          <w:sz w:val="26"/>
          <w:szCs w:val="26"/>
        </w:rPr>
        <w:t>правильность составления балансов Общества, годового отчета, годовой бухгалтерской (финансовой) отчетности, распределения прибыли и убытков Общества по результатам отчетного года.</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26"/>
        <w:widowControl w:val="0"/>
        <w:tabs>
          <w:tab w:val="left" w:pos="993"/>
        </w:tabs>
        <w:ind w:firstLine="567"/>
        <w:rPr>
          <w:sz w:val="26"/>
          <w:szCs w:val="26"/>
        </w:rPr>
      </w:pPr>
      <w:r w:rsidRPr="00313AA6">
        <w:rPr>
          <w:sz w:val="26"/>
          <w:szCs w:val="26"/>
        </w:rPr>
        <w:t>12.5. По итогам проверки финансово-хозяйственной деятельности Общества Ревизионная комиссия составляет заключение, в котором должны содержаться:</w:t>
      </w:r>
    </w:p>
    <w:p w:rsidR="006B006C" w:rsidRPr="00313AA6" w:rsidRDefault="006B006C" w:rsidP="006B006C">
      <w:pPr>
        <w:pStyle w:val="26"/>
        <w:widowControl w:val="0"/>
        <w:numPr>
          <w:ilvl w:val="0"/>
          <w:numId w:val="18"/>
        </w:numPr>
        <w:tabs>
          <w:tab w:val="left" w:pos="993"/>
        </w:tabs>
        <w:ind w:left="0" w:firstLine="567"/>
        <w:rPr>
          <w:sz w:val="26"/>
          <w:szCs w:val="26"/>
        </w:rPr>
      </w:pPr>
      <w:r w:rsidRPr="00313AA6">
        <w:rPr>
          <w:sz w:val="26"/>
          <w:szCs w:val="26"/>
        </w:rPr>
        <w:t>подтверждение достоверности данных, содержащихся в отчетах, и иных финансовых документах Общества;</w:t>
      </w:r>
    </w:p>
    <w:p w:rsidR="006B006C" w:rsidRPr="00313AA6" w:rsidRDefault="006B006C" w:rsidP="006B006C">
      <w:pPr>
        <w:pStyle w:val="26"/>
        <w:widowControl w:val="0"/>
        <w:numPr>
          <w:ilvl w:val="0"/>
          <w:numId w:val="18"/>
        </w:numPr>
        <w:tabs>
          <w:tab w:val="left" w:pos="993"/>
        </w:tabs>
        <w:ind w:left="0" w:firstLine="567"/>
        <w:rPr>
          <w:sz w:val="26"/>
          <w:szCs w:val="26"/>
        </w:rPr>
      </w:pPr>
      <w:r w:rsidRPr="00313AA6">
        <w:rPr>
          <w:sz w:val="26"/>
          <w:szCs w:val="26"/>
        </w:rPr>
        <w:t xml:space="preserve">информация о фактах </w:t>
      </w:r>
      <w:proofErr w:type="gramStart"/>
      <w:r w:rsidRPr="00313AA6">
        <w:rPr>
          <w:sz w:val="26"/>
          <w:szCs w:val="26"/>
        </w:rPr>
        <w:t>нарушения</w:t>
      </w:r>
      <w:proofErr w:type="gramEnd"/>
      <w:r w:rsidRPr="00313AA6">
        <w:rPr>
          <w:sz w:val="26"/>
          <w:szCs w:val="26"/>
        </w:rPr>
        <w:t xml:space="preserve"> установленных правовыми актами Российской Федерации порядка ведения бухгалтерского учета и представления бухгалтерской (финансовой) отчетности, а также правовых актов Российской Федерации при осуществлении финансово-хозяйственной деятельности.</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12.6. Ревизионная комиссия Общества обязана:</w:t>
      </w:r>
    </w:p>
    <w:p w:rsidR="006B006C" w:rsidRPr="00313AA6" w:rsidRDefault="006B006C" w:rsidP="006B006C">
      <w:pPr>
        <w:pStyle w:val="26"/>
        <w:widowControl w:val="0"/>
        <w:numPr>
          <w:ilvl w:val="0"/>
          <w:numId w:val="18"/>
        </w:numPr>
        <w:tabs>
          <w:tab w:val="left" w:pos="993"/>
        </w:tabs>
        <w:ind w:left="0" w:firstLine="567"/>
        <w:rPr>
          <w:sz w:val="26"/>
          <w:szCs w:val="26"/>
        </w:rPr>
      </w:pPr>
      <w:r w:rsidRPr="00313AA6">
        <w:rPr>
          <w:sz w:val="26"/>
          <w:szCs w:val="26"/>
        </w:rPr>
        <w:t>своевременно доводить до сведения Общего собрания акционеров Общества и Совета директоров Общества результаты осуществленных проверок в форме письменных отчетов, докладных записок или сообщений на заседании Совета директоров Общества либо на Общем собрании акционеров Общества;</w:t>
      </w:r>
    </w:p>
    <w:p w:rsidR="006B006C" w:rsidRPr="00313AA6" w:rsidRDefault="006B006C" w:rsidP="006B006C">
      <w:pPr>
        <w:pStyle w:val="26"/>
        <w:widowControl w:val="0"/>
        <w:numPr>
          <w:ilvl w:val="0"/>
          <w:numId w:val="18"/>
        </w:numPr>
        <w:tabs>
          <w:tab w:val="left" w:pos="993"/>
        </w:tabs>
        <w:ind w:left="0" w:firstLine="567"/>
        <w:rPr>
          <w:sz w:val="26"/>
          <w:szCs w:val="26"/>
        </w:rPr>
      </w:pPr>
      <w:r w:rsidRPr="00313AA6">
        <w:rPr>
          <w:sz w:val="26"/>
          <w:szCs w:val="26"/>
        </w:rPr>
        <w:t>давать заключение по результатам проверки годовой бухгалтерской (финансовой) отчетности Общества и годового отчета Общества.</w:t>
      </w:r>
    </w:p>
    <w:p w:rsidR="006B006C" w:rsidRPr="00313AA6" w:rsidRDefault="006B006C" w:rsidP="006B006C">
      <w:pPr>
        <w:pStyle w:val="26"/>
        <w:widowControl w:val="0"/>
        <w:numPr>
          <w:ilvl w:val="0"/>
          <w:numId w:val="18"/>
        </w:numPr>
        <w:tabs>
          <w:tab w:val="left" w:pos="993"/>
        </w:tabs>
        <w:ind w:left="0" w:firstLine="567"/>
        <w:rPr>
          <w:sz w:val="26"/>
          <w:szCs w:val="26"/>
        </w:rPr>
      </w:pPr>
      <w:r w:rsidRPr="00313AA6">
        <w:rPr>
          <w:sz w:val="26"/>
          <w:szCs w:val="26"/>
        </w:rPr>
        <w:t>давать заключение по результатам проверки отчета о заключенных Обществом в отчетном году сделках, в совершении которых имеется заинтересованность.</w:t>
      </w:r>
    </w:p>
    <w:p w:rsidR="006B006C" w:rsidRPr="00313AA6" w:rsidRDefault="006B006C" w:rsidP="006B006C">
      <w:pPr>
        <w:pStyle w:val="a2"/>
        <w:spacing w:after="0"/>
        <w:ind w:right="-101"/>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12.7. Члены Ревизионной комиссии Общества обязаны:</w:t>
      </w:r>
    </w:p>
    <w:p w:rsidR="006B006C" w:rsidRPr="00313AA6" w:rsidRDefault="006B006C" w:rsidP="006B006C">
      <w:pPr>
        <w:pStyle w:val="26"/>
        <w:widowControl w:val="0"/>
        <w:numPr>
          <w:ilvl w:val="0"/>
          <w:numId w:val="18"/>
        </w:numPr>
        <w:tabs>
          <w:tab w:val="left" w:pos="993"/>
        </w:tabs>
        <w:ind w:left="0" w:firstLine="567"/>
        <w:rPr>
          <w:sz w:val="26"/>
          <w:szCs w:val="26"/>
        </w:rPr>
      </w:pPr>
      <w:r w:rsidRPr="00313AA6">
        <w:rPr>
          <w:sz w:val="26"/>
          <w:szCs w:val="26"/>
        </w:rPr>
        <w:t>соблюдать коммерческую тайну, не разглашать сведения, являющиеся конфиденциальными, к которым члены Ревизионной комиссии Общества имеют доступ при выполнении своих функций;</w:t>
      </w:r>
    </w:p>
    <w:p w:rsidR="006B006C" w:rsidRPr="00313AA6" w:rsidRDefault="006B006C" w:rsidP="006B006C">
      <w:pPr>
        <w:pStyle w:val="26"/>
        <w:widowControl w:val="0"/>
        <w:numPr>
          <w:ilvl w:val="0"/>
          <w:numId w:val="18"/>
        </w:numPr>
        <w:tabs>
          <w:tab w:val="left" w:pos="993"/>
        </w:tabs>
        <w:ind w:left="0" w:firstLine="567"/>
        <w:rPr>
          <w:sz w:val="26"/>
          <w:szCs w:val="26"/>
        </w:rPr>
      </w:pPr>
      <w:r w:rsidRPr="00313AA6">
        <w:rPr>
          <w:sz w:val="26"/>
          <w:szCs w:val="26"/>
        </w:rPr>
        <w:t>присутствовать на Общем собрании акционеров Общества.</w:t>
      </w:r>
    </w:p>
    <w:p w:rsidR="006B006C" w:rsidRPr="00313AA6" w:rsidRDefault="006B006C" w:rsidP="006B006C">
      <w:pPr>
        <w:pStyle w:val="a2"/>
        <w:spacing w:after="0"/>
        <w:ind w:right="-101" w:firstLine="567"/>
        <w:jc w:val="both"/>
        <w:rPr>
          <w:sz w:val="26"/>
          <w:szCs w:val="26"/>
        </w:rPr>
      </w:pPr>
    </w:p>
    <w:p w:rsidR="006B006C" w:rsidRPr="00313AA6" w:rsidRDefault="006B006C" w:rsidP="006B006C">
      <w:pPr>
        <w:pStyle w:val="a2"/>
        <w:spacing w:after="0"/>
        <w:ind w:right="-101" w:firstLine="567"/>
        <w:jc w:val="both"/>
        <w:rPr>
          <w:sz w:val="26"/>
          <w:szCs w:val="26"/>
        </w:rPr>
      </w:pPr>
      <w:r w:rsidRPr="00313AA6">
        <w:rPr>
          <w:sz w:val="26"/>
          <w:szCs w:val="26"/>
        </w:rPr>
        <w:t>12.8. Ревизионная комиссия Общества представляет в Совет директоров Общества не позднее чем за 50 дней до годового Общего собрания акционеров Общества заключение по результатам проверки годовой бухгалтерской (финансовой) отчетности Общества и годового отчета Общества.</w:t>
      </w:r>
    </w:p>
    <w:p w:rsidR="006B006C" w:rsidRPr="00313AA6" w:rsidRDefault="006B006C" w:rsidP="006B006C">
      <w:pPr>
        <w:pStyle w:val="a2"/>
        <w:spacing w:after="0"/>
        <w:ind w:firstLine="567"/>
        <w:jc w:val="both"/>
        <w:rPr>
          <w:sz w:val="26"/>
          <w:szCs w:val="26"/>
          <w:highlight w:val="lightGray"/>
        </w:rPr>
      </w:pPr>
    </w:p>
    <w:p w:rsidR="006B006C" w:rsidRPr="00313AA6" w:rsidRDefault="006B006C" w:rsidP="006B006C">
      <w:pPr>
        <w:spacing w:after="0" w:line="240" w:lineRule="auto"/>
        <w:jc w:val="center"/>
        <w:rPr>
          <w:rFonts w:ascii="Times New Roman" w:hAnsi="Times New Roman" w:cs="Times New Roman"/>
          <w:b/>
          <w:sz w:val="26"/>
          <w:szCs w:val="26"/>
        </w:rPr>
      </w:pPr>
      <w:r w:rsidRPr="00313AA6">
        <w:rPr>
          <w:rFonts w:ascii="Times New Roman" w:hAnsi="Times New Roman" w:cs="Times New Roman"/>
          <w:b/>
          <w:sz w:val="26"/>
          <w:szCs w:val="26"/>
        </w:rPr>
        <w:t>13. ПРЕКРАЩЕНИЕ ДЕЯТЕЛЬНОСТИ ОБЩЕСТВА</w:t>
      </w:r>
    </w:p>
    <w:p w:rsidR="006B006C" w:rsidRPr="00313AA6" w:rsidRDefault="006B006C" w:rsidP="006B006C">
      <w:pPr>
        <w:pStyle w:val="a2"/>
        <w:spacing w:after="0"/>
        <w:ind w:right="-101" w:firstLine="567"/>
        <w:jc w:val="both"/>
        <w:rPr>
          <w:sz w:val="26"/>
          <w:szCs w:val="26"/>
        </w:rPr>
      </w:pPr>
    </w:p>
    <w:p w:rsidR="006B006C" w:rsidRPr="00893FB6" w:rsidRDefault="006B006C" w:rsidP="006B006C">
      <w:pPr>
        <w:pStyle w:val="a2"/>
        <w:spacing w:after="0"/>
        <w:ind w:right="-101" w:firstLine="567"/>
        <w:jc w:val="both"/>
        <w:rPr>
          <w:sz w:val="26"/>
          <w:szCs w:val="26"/>
        </w:rPr>
      </w:pPr>
      <w:r w:rsidRPr="00313AA6">
        <w:rPr>
          <w:sz w:val="26"/>
          <w:szCs w:val="26"/>
        </w:rPr>
        <w:t xml:space="preserve">13.1. Прекращение деятельности Общества может быть осуществлено путем его ликвидации либо реорганизации Общества в форме слияния, присоединения Общества к другому акционерному обществу, разделения Общества и преобразования Общества в общество с </w:t>
      </w:r>
      <w:r w:rsidRPr="00893FB6">
        <w:rPr>
          <w:sz w:val="26"/>
          <w:szCs w:val="26"/>
        </w:rPr>
        <w:t>ограниченной ответственностью, хозяйственное товарищество или в производственный кооператив на условиях и в порядке, предусмотренных действующим законодательством Российской Федерации по решению Общего собрания акционеров Общества либо по решению суда.</w:t>
      </w:r>
    </w:p>
    <w:p w:rsidR="006B006C" w:rsidRPr="00893FB6" w:rsidRDefault="006B006C" w:rsidP="006B006C">
      <w:pPr>
        <w:pStyle w:val="a2"/>
        <w:spacing w:after="0"/>
        <w:ind w:right="-101" w:firstLine="567"/>
        <w:jc w:val="both"/>
        <w:rPr>
          <w:sz w:val="26"/>
          <w:szCs w:val="26"/>
        </w:rPr>
      </w:pPr>
    </w:p>
    <w:p w:rsidR="006B006C" w:rsidRPr="00893FB6" w:rsidRDefault="006B006C" w:rsidP="006B006C">
      <w:pPr>
        <w:pStyle w:val="a2"/>
        <w:spacing w:after="0"/>
        <w:ind w:right="-101" w:firstLine="567"/>
        <w:jc w:val="both"/>
        <w:rPr>
          <w:sz w:val="26"/>
          <w:szCs w:val="26"/>
        </w:rPr>
      </w:pPr>
      <w:r w:rsidRPr="00893FB6">
        <w:rPr>
          <w:sz w:val="26"/>
          <w:szCs w:val="26"/>
        </w:rPr>
        <w:t>13.2. При реорганизации Общества его права и обязанности переходят к его правопреемникам за исключением случая присоединения к Обществу другого акционерного общества.</w:t>
      </w:r>
    </w:p>
    <w:p w:rsidR="006B006C" w:rsidRPr="00893FB6" w:rsidRDefault="006B006C" w:rsidP="006B006C">
      <w:pPr>
        <w:pStyle w:val="a2"/>
        <w:spacing w:after="0"/>
        <w:ind w:right="-101" w:firstLine="567"/>
        <w:jc w:val="both"/>
        <w:rPr>
          <w:sz w:val="26"/>
          <w:szCs w:val="26"/>
        </w:rPr>
      </w:pPr>
    </w:p>
    <w:p w:rsidR="006B006C" w:rsidRPr="00893FB6" w:rsidRDefault="006B006C" w:rsidP="006B006C">
      <w:pPr>
        <w:pStyle w:val="a2"/>
        <w:spacing w:after="0"/>
        <w:ind w:right="-101" w:firstLine="567"/>
        <w:jc w:val="both"/>
        <w:rPr>
          <w:sz w:val="26"/>
          <w:szCs w:val="26"/>
        </w:rPr>
      </w:pPr>
      <w:r w:rsidRPr="00893FB6">
        <w:rPr>
          <w:sz w:val="26"/>
          <w:szCs w:val="26"/>
        </w:rPr>
        <w:t>13.3. При ликвидации или реорганизации Общества увольняемым работникам гарантируется соблюдение их прав и интересов в соответствии с действующим законодательством Российской Федерации.</w:t>
      </w:r>
    </w:p>
    <w:p w:rsidR="006B006C" w:rsidRPr="00893FB6" w:rsidRDefault="006B006C" w:rsidP="006B006C">
      <w:pPr>
        <w:pStyle w:val="a2"/>
        <w:spacing w:after="0"/>
        <w:ind w:right="-101" w:firstLine="567"/>
        <w:jc w:val="both"/>
        <w:rPr>
          <w:sz w:val="26"/>
          <w:szCs w:val="26"/>
        </w:rPr>
      </w:pPr>
    </w:p>
    <w:p w:rsidR="006B006C" w:rsidRPr="00893FB6" w:rsidRDefault="006B006C" w:rsidP="006B006C">
      <w:pPr>
        <w:pStyle w:val="a2"/>
        <w:spacing w:after="0"/>
        <w:ind w:right="-101" w:firstLine="567"/>
        <w:jc w:val="both"/>
        <w:rPr>
          <w:sz w:val="26"/>
          <w:szCs w:val="26"/>
        </w:rPr>
      </w:pPr>
      <w:r w:rsidRPr="00893FB6">
        <w:rPr>
          <w:sz w:val="26"/>
          <w:szCs w:val="26"/>
        </w:rPr>
        <w:t>13.4. Имущество Общества, оставшееся при ликвидации Общества после завершения расчетов с кредиторами Общества, распределяется ликвидационной комиссией между акционерами в порядке, установленном действующим законодательством Российской Федерации.</w:t>
      </w:r>
    </w:p>
    <w:p w:rsidR="006B006C" w:rsidRPr="00893FB6" w:rsidRDefault="006B006C" w:rsidP="006B006C">
      <w:pPr>
        <w:pStyle w:val="a2"/>
        <w:spacing w:after="0"/>
        <w:ind w:right="-101" w:firstLine="567"/>
        <w:jc w:val="both"/>
        <w:rPr>
          <w:sz w:val="26"/>
          <w:szCs w:val="26"/>
        </w:rPr>
      </w:pPr>
    </w:p>
    <w:p w:rsidR="006B006C" w:rsidRPr="00893FB6" w:rsidRDefault="006B006C" w:rsidP="006B006C">
      <w:pPr>
        <w:pStyle w:val="a2"/>
        <w:spacing w:after="0"/>
        <w:ind w:right="-101" w:firstLine="567"/>
        <w:jc w:val="both"/>
        <w:rPr>
          <w:sz w:val="26"/>
          <w:szCs w:val="26"/>
        </w:rPr>
      </w:pPr>
      <w:r w:rsidRPr="00893FB6">
        <w:rPr>
          <w:sz w:val="26"/>
          <w:szCs w:val="26"/>
        </w:rPr>
        <w:t>13.5. Общество считается прекратившим свою деятельность после внесения об этом записи в единый государственный реестр юридических лиц.</w:t>
      </w:r>
    </w:p>
    <w:p w:rsidR="006B006C" w:rsidRPr="00893FB6" w:rsidRDefault="006B006C" w:rsidP="006B006C">
      <w:pPr>
        <w:pStyle w:val="a2"/>
        <w:spacing w:after="0"/>
        <w:ind w:right="-101" w:firstLine="567"/>
        <w:jc w:val="both"/>
        <w:rPr>
          <w:sz w:val="26"/>
          <w:szCs w:val="26"/>
        </w:rPr>
      </w:pPr>
    </w:p>
    <w:p w:rsidR="006B006C" w:rsidRPr="00893FB6" w:rsidRDefault="006B006C" w:rsidP="006B006C">
      <w:pPr>
        <w:spacing w:after="0" w:line="240" w:lineRule="auto"/>
        <w:jc w:val="center"/>
        <w:rPr>
          <w:rFonts w:ascii="Times New Roman" w:hAnsi="Times New Roman" w:cs="Times New Roman"/>
          <w:b/>
          <w:sz w:val="26"/>
          <w:szCs w:val="26"/>
        </w:rPr>
      </w:pPr>
      <w:r w:rsidRPr="00893FB6">
        <w:rPr>
          <w:rFonts w:ascii="Times New Roman" w:hAnsi="Times New Roman" w:cs="Times New Roman"/>
          <w:b/>
          <w:sz w:val="26"/>
          <w:szCs w:val="26"/>
        </w:rPr>
        <w:t>14. ПОРЯДОК ИЗВЕЩЕНИЯ О СДЕЛКАХ ОБЩЕСТВА, В СОВЕРШЕНИИ КОТОРЫХ ИМЕЕТСЯ ЗАИНТЕРЕСОВАННОСТЬ</w:t>
      </w:r>
    </w:p>
    <w:p w:rsidR="006B006C" w:rsidRPr="00893FB6" w:rsidRDefault="006B006C" w:rsidP="006B006C">
      <w:pPr>
        <w:pStyle w:val="ConsPlusNormal"/>
        <w:ind w:firstLine="567"/>
        <w:jc w:val="both"/>
        <w:rPr>
          <w:sz w:val="26"/>
          <w:szCs w:val="26"/>
        </w:rPr>
      </w:pPr>
    </w:p>
    <w:p w:rsidR="006B006C" w:rsidRPr="00893FB6" w:rsidRDefault="006B006C" w:rsidP="006B006C">
      <w:pPr>
        <w:pStyle w:val="ConsPlusNormal"/>
        <w:ind w:firstLine="567"/>
        <w:jc w:val="both"/>
        <w:rPr>
          <w:sz w:val="26"/>
          <w:szCs w:val="26"/>
        </w:rPr>
      </w:pPr>
      <w:r w:rsidRPr="00893FB6">
        <w:rPr>
          <w:sz w:val="26"/>
          <w:szCs w:val="26"/>
        </w:rPr>
        <w:t>14.1. Общество извещает о сделке, в совершении которой имеется заинтересованность, членов Совета директоров Общества, членов Правления Общества, путем направления отчета о заключенных Обществом в отчетном году сделках, в совершении которых имеется заинтересованность, в течение пятнадцати дней со дня его утверждения.</w:t>
      </w:r>
    </w:p>
    <w:p w:rsidR="006B006C" w:rsidRPr="00893FB6" w:rsidRDefault="006B006C" w:rsidP="006B006C">
      <w:pPr>
        <w:pStyle w:val="ConsPlusNormal"/>
        <w:ind w:firstLine="567"/>
        <w:jc w:val="both"/>
        <w:rPr>
          <w:sz w:val="26"/>
          <w:szCs w:val="26"/>
        </w:rPr>
      </w:pPr>
    </w:p>
    <w:p w:rsidR="006B006C" w:rsidRPr="00893FB6" w:rsidRDefault="006B006C" w:rsidP="006B006C">
      <w:pPr>
        <w:pStyle w:val="ConsPlusNormal"/>
        <w:ind w:firstLine="567"/>
        <w:jc w:val="both"/>
        <w:rPr>
          <w:sz w:val="26"/>
          <w:szCs w:val="26"/>
        </w:rPr>
      </w:pPr>
      <w:r w:rsidRPr="00893FB6">
        <w:rPr>
          <w:sz w:val="26"/>
          <w:szCs w:val="26"/>
        </w:rPr>
        <w:t>14.2. Общество извещает акционеров о сделке, в совершении которой имеется заинтересованность всех членов Совета директоров Общества, не позднее чем за пятнадцать дней до даты ее совершения, в порядке, установленном Федеральным законом «Об акционерных обществах».</w:t>
      </w:r>
    </w:p>
    <w:p w:rsidR="006B006C" w:rsidRPr="00893FB6" w:rsidRDefault="006B006C" w:rsidP="006B006C">
      <w:pPr>
        <w:pStyle w:val="a2"/>
        <w:spacing w:after="0"/>
        <w:ind w:right="-101" w:firstLine="567"/>
        <w:jc w:val="both"/>
        <w:rPr>
          <w:sz w:val="26"/>
          <w:szCs w:val="26"/>
        </w:rPr>
      </w:pPr>
      <w:bookmarkStart w:id="18" w:name="Par0"/>
      <w:bookmarkStart w:id="19" w:name="Par1"/>
      <w:bookmarkStart w:id="20" w:name="Par2"/>
      <w:bookmarkStart w:id="21" w:name="Par4"/>
      <w:bookmarkEnd w:id="18"/>
      <w:bookmarkEnd w:id="19"/>
      <w:bookmarkEnd w:id="20"/>
      <w:bookmarkEnd w:id="21"/>
    </w:p>
    <w:p w:rsidR="006B006C" w:rsidRPr="00893FB6" w:rsidRDefault="006B006C" w:rsidP="006B006C">
      <w:pPr>
        <w:spacing w:after="0" w:line="240" w:lineRule="auto"/>
        <w:jc w:val="center"/>
        <w:rPr>
          <w:rFonts w:ascii="Times New Roman" w:hAnsi="Times New Roman" w:cs="Times New Roman"/>
          <w:b/>
          <w:sz w:val="26"/>
          <w:szCs w:val="26"/>
        </w:rPr>
      </w:pPr>
      <w:r w:rsidRPr="00893FB6">
        <w:rPr>
          <w:rFonts w:ascii="Times New Roman" w:hAnsi="Times New Roman" w:cs="Times New Roman"/>
          <w:b/>
          <w:sz w:val="26"/>
          <w:szCs w:val="26"/>
        </w:rPr>
        <w:t>15. ПРИВЛЕЧЕНИЕ ОЦЕНЩИКА</w:t>
      </w:r>
    </w:p>
    <w:p w:rsidR="006B006C" w:rsidRPr="00893FB6" w:rsidRDefault="006B006C" w:rsidP="006B006C">
      <w:pPr>
        <w:keepNext/>
        <w:spacing w:after="0" w:line="240" w:lineRule="auto"/>
        <w:ind w:firstLine="567"/>
        <w:jc w:val="both"/>
        <w:rPr>
          <w:rFonts w:ascii="Times New Roman" w:hAnsi="Times New Roman" w:cs="Times New Roman"/>
          <w:sz w:val="26"/>
          <w:szCs w:val="26"/>
        </w:rPr>
      </w:pPr>
    </w:p>
    <w:p w:rsidR="006B006C" w:rsidRPr="00893FB6" w:rsidRDefault="006B006C" w:rsidP="006B006C">
      <w:pPr>
        <w:keepNext/>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Общество обязано привлекать оценщика для оценки рыночной стоимости имущества в следующих случаях:</w:t>
      </w:r>
    </w:p>
    <w:p w:rsidR="006B006C" w:rsidRPr="00893FB6" w:rsidRDefault="006B006C" w:rsidP="006B006C">
      <w:pPr>
        <w:keepNext/>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 Размещение Обществом эмиссионных ценных бумаг, в случае если их оплата производится имуществом.</w:t>
      </w:r>
    </w:p>
    <w:p w:rsidR="006B006C" w:rsidRPr="00893FB6" w:rsidRDefault="006B006C" w:rsidP="006B006C">
      <w:pPr>
        <w:keepNext/>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 xml:space="preserve">- Реорганизация Общества. </w:t>
      </w:r>
    </w:p>
    <w:p w:rsidR="006B006C" w:rsidRPr="00893FB6" w:rsidRDefault="006B006C" w:rsidP="006B006C">
      <w:pPr>
        <w:keepNext/>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 xml:space="preserve">- Отчуждение акций (долей) дочерних и зависимых обществ. </w:t>
      </w:r>
    </w:p>
    <w:p w:rsidR="006B006C" w:rsidRPr="00893FB6" w:rsidRDefault="006B006C" w:rsidP="006B006C">
      <w:pPr>
        <w:keepNext/>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 Осуществление крупных сделок, сделок, в совершении которых имеется заинтересованность, предметом которых является имущество.</w:t>
      </w:r>
    </w:p>
    <w:p w:rsidR="006B006C" w:rsidRPr="00893FB6" w:rsidRDefault="006B006C" w:rsidP="006B006C">
      <w:pPr>
        <w:keepNext/>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 Приобретение и выкуп акций Общества.</w:t>
      </w:r>
    </w:p>
    <w:p w:rsidR="006B006C" w:rsidRPr="00893FB6" w:rsidRDefault="006B006C" w:rsidP="006B006C">
      <w:pPr>
        <w:keepNext/>
        <w:spacing w:after="0" w:line="240" w:lineRule="auto"/>
        <w:ind w:firstLine="567"/>
        <w:jc w:val="both"/>
        <w:rPr>
          <w:rFonts w:ascii="Times New Roman" w:hAnsi="Times New Roman" w:cs="Times New Roman"/>
          <w:sz w:val="26"/>
          <w:szCs w:val="26"/>
        </w:rPr>
      </w:pPr>
    </w:p>
    <w:p w:rsidR="006B006C" w:rsidRPr="00893FB6" w:rsidRDefault="006B006C" w:rsidP="006B006C">
      <w:pPr>
        <w:spacing w:after="0" w:line="240" w:lineRule="auto"/>
        <w:jc w:val="center"/>
        <w:rPr>
          <w:rFonts w:ascii="Times New Roman" w:hAnsi="Times New Roman" w:cs="Times New Roman"/>
          <w:b/>
          <w:sz w:val="26"/>
          <w:szCs w:val="26"/>
        </w:rPr>
      </w:pPr>
      <w:r w:rsidRPr="00893FB6">
        <w:rPr>
          <w:rFonts w:ascii="Times New Roman" w:hAnsi="Times New Roman" w:cs="Times New Roman"/>
          <w:b/>
          <w:sz w:val="26"/>
          <w:szCs w:val="26"/>
        </w:rPr>
        <w:t>16. ИНЫЕ ПОЛОЖЕНИЯ</w:t>
      </w:r>
    </w:p>
    <w:p w:rsidR="006B006C" w:rsidRPr="00893FB6" w:rsidRDefault="006B006C" w:rsidP="006B006C">
      <w:pPr>
        <w:autoSpaceDE w:val="0"/>
        <w:autoSpaceDN w:val="0"/>
        <w:adjustRightInd w:val="0"/>
        <w:spacing w:after="0" w:line="240" w:lineRule="auto"/>
        <w:ind w:firstLine="567"/>
        <w:jc w:val="both"/>
        <w:rPr>
          <w:rFonts w:ascii="Times New Roman" w:hAnsi="Times New Roman" w:cs="Times New Roman"/>
          <w:sz w:val="26"/>
          <w:szCs w:val="26"/>
        </w:rPr>
      </w:pPr>
    </w:p>
    <w:p w:rsidR="006B006C" w:rsidRPr="00893FB6" w:rsidRDefault="006B006C" w:rsidP="006B006C">
      <w:pPr>
        <w:autoSpaceDE w:val="0"/>
        <w:autoSpaceDN w:val="0"/>
        <w:adjustRightInd w:val="0"/>
        <w:spacing w:after="0" w:line="240" w:lineRule="auto"/>
        <w:ind w:firstLine="567"/>
        <w:jc w:val="both"/>
        <w:rPr>
          <w:sz w:val="26"/>
          <w:szCs w:val="26"/>
          <w:lang w:eastAsia="ru-RU"/>
        </w:rPr>
      </w:pPr>
      <w:r w:rsidRPr="00893FB6">
        <w:rPr>
          <w:rFonts w:ascii="Times New Roman" w:hAnsi="Times New Roman" w:cs="Times New Roman"/>
          <w:sz w:val="26"/>
          <w:szCs w:val="26"/>
        </w:rPr>
        <w:t>В случаях изменения функций, форм собственности, ликвидации Общества или прекращения работ с использованием сведений, составляющих государственную тайну, Общество принимает меры по обеспечению защиты этих сведений и их носителей. При этом носители сведений, составляющих государственную тайну, в установленном порядке уничтожаются, сдаются на архивное хранение либо передаются в другую организацию или соответствующий орган государственной власти Российской Федерации, в порядке установленным действующим законодательством Российской Федерации в области защиты государственной тайны.</w:t>
      </w:r>
      <w:r w:rsidRPr="00893FB6">
        <w:rPr>
          <w:sz w:val="26"/>
          <w:szCs w:val="26"/>
          <w:lang w:eastAsia="ru-RU"/>
        </w:rPr>
        <w:br w:type="page"/>
      </w:r>
    </w:p>
    <w:p w:rsidR="006B006C" w:rsidRPr="00893FB6" w:rsidRDefault="006B006C" w:rsidP="005753D4">
      <w:pPr>
        <w:pStyle w:val="1"/>
        <w:numPr>
          <w:ilvl w:val="0"/>
          <w:numId w:val="31"/>
        </w:numPr>
        <w:jc w:val="center"/>
        <w:rPr>
          <w:rFonts w:ascii="Times New Roman" w:hAnsi="Times New Roman" w:cs="Times New Roman"/>
          <w:b/>
          <w:color w:val="auto"/>
          <w:sz w:val="26"/>
          <w:szCs w:val="26"/>
        </w:rPr>
      </w:pPr>
      <w:bookmarkStart w:id="22" w:name="_Toc105159334"/>
      <w:bookmarkStart w:id="23" w:name="_Toc136441617"/>
      <w:bookmarkStart w:id="24" w:name="_Toc137131135"/>
      <w:r w:rsidRPr="00893FB6">
        <w:rPr>
          <w:rFonts w:ascii="Times New Roman" w:hAnsi="Times New Roman" w:cs="Times New Roman"/>
          <w:b/>
          <w:color w:val="auto"/>
          <w:sz w:val="26"/>
          <w:szCs w:val="26"/>
        </w:rPr>
        <w:t>Текст проекта Положения о Совете директоров ПАО «КАМАЗ» в новой редакции.</w:t>
      </w:r>
      <w:bookmarkEnd w:id="22"/>
      <w:bookmarkEnd w:id="23"/>
      <w:bookmarkEnd w:id="24"/>
    </w:p>
    <w:p w:rsidR="006B006C" w:rsidRPr="00893FB6" w:rsidRDefault="006B006C" w:rsidP="006B006C">
      <w:pPr>
        <w:spacing w:after="0" w:line="240" w:lineRule="auto"/>
        <w:rPr>
          <w:sz w:val="26"/>
          <w:szCs w:val="26"/>
        </w:rPr>
      </w:pPr>
    </w:p>
    <w:p w:rsidR="006B006C" w:rsidRPr="00893FB6" w:rsidRDefault="006B006C" w:rsidP="006B006C">
      <w:pPr>
        <w:pStyle w:val="26"/>
        <w:ind w:firstLine="0"/>
        <w:jc w:val="center"/>
        <w:rPr>
          <w:rFonts w:eastAsiaTheme="minorHAnsi"/>
          <w:b/>
          <w:sz w:val="26"/>
          <w:szCs w:val="26"/>
          <w:lang w:eastAsia="en-US"/>
        </w:rPr>
      </w:pPr>
      <w:r w:rsidRPr="00893FB6">
        <w:rPr>
          <w:rFonts w:eastAsiaTheme="minorHAnsi"/>
          <w:b/>
          <w:sz w:val="26"/>
          <w:szCs w:val="26"/>
          <w:lang w:eastAsia="en-US"/>
        </w:rPr>
        <w:t>ПОЛОЖЕНИЕ</w:t>
      </w:r>
    </w:p>
    <w:p w:rsidR="006B006C" w:rsidRPr="00893FB6" w:rsidRDefault="006B006C" w:rsidP="006B006C">
      <w:pPr>
        <w:pStyle w:val="26"/>
        <w:ind w:firstLine="0"/>
        <w:jc w:val="center"/>
        <w:rPr>
          <w:rFonts w:eastAsiaTheme="minorHAnsi"/>
          <w:b/>
          <w:sz w:val="26"/>
          <w:szCs w:val="26"/>
          <w:lang w:eastAsia="en-US"/>
        </w:rPr>
      </w:pPr>
      <w:r w:rsidRPr="00893FB6">
        <w:rPr>
          <w:rFonts w:eastAsiaTheme="minorHAnsi"/>
          <w:b/>
          <w:sz w:val="26"/>
          <w:szCs w:val="26"/>
          <w:lang w:eastAsia="en-US"/>
        </w:rPr>
        <w:t>о Совете директоров</w:t>
      </w:r>
    </w:p>
    <w:p w:rsidR="006B006C" w:rsidRPr="00893FB6" w:rsidRDefault="006B006C" w:rsidP="006B006C">
      <w:pPr>
        <w:tabs>
          <w:tab w:val="left" w:pos="5696"/>
        </w:tabs>
        <w:spacing w:after="0" w:line="240" w:lineRule="auto"/>
        <w:jc w:val="center"/>
        <w:rPr>
          <w:rFonts w:ascii="Times New Roman" w:hAnsi="Times New Roman" w:cs="Times New Roman"/>
          <w:b/>
          <w:sz w:val="26"/>
          <w:szCs w:val="26"/>
        </w:rPr>
      </w:pPr>
      <w:r w:rsidRPr="00893FB6">
        <w:rPr>
          <w:rFonts w:ascii="Times New Roman" w:hAnsi="Times New Roman" w:cs="Times New Roman"/>
          <w:b/>
          <w:sz w:val="26"/>
          <w:szCs w:val="26"/>
        </w:rPr>
        <w:t>Публичного акционерного общества «КАМАЗ»</w:t>
      </w:r>
    </w:p>
    <w:p w:rsidR="006B006C" w:rsidRPr="00893FB6" w:rsidRDefault="006B006C" w:rsidP="006B006C">
      <w:pPr>
        <w:spacing w:after="0" w:line="240" w:lineRule="auto"/>
        <w:jc w:val="center"/>
        <w:rPr>
          <w:rFonts w:ascii="Times New Roman" w:hAnsi="Times New Roman" w:cs="Times New Roman"/>
          <w:sz w:val="26"/>
          <w:szCs w:val="26"/>
        </w:rPr>
      </w:pPr>
      <w:r w:rsidRPr="00893FB6">
        <w:rPr>
          <w:rFonts w:ascii="Times New Roman" w:hAnsi="Times New Roman" w:cs="Times New Roman"/>
          <w:sz w:val="26"/>
          <w:szCs w:val="26"/>
        </w:rPr>
        <w:t>(новая редакция)</w:t>
      </w:r>
    </w:p>
    <w:p w:rsidR="006B006C" w:rsidRPr="00893FB6" w:rsidRDefault="006B006C" w:rsidP="006B006C">
      <w:pPr>
        <w:spacing w:after="0"/>
        <w:jc w:val="center"/>
        <w:rPr>
          <w:rFonts w:ascii="Times New Roman" w:hAnsi="Times New Roman" w:cs="Times New Roman"/>
          <w:b/>
          <w:sz w:val="26"/>
          <w:szCs w:val="26"/>
        </w:rPr>
      </w:pPr>
      <w:r w:rsidRPr="00893FB6">
        <w:rPr>
          <w:rFonts w:ascii="Times New Roman" w:hAnsi="Times New Roman" w:cs="Times New Roman"/>
          <w:b/>
          <w:sz w:val="26"/>
          <w:szCs w:val="26"/>
        </w:rPr>
        <w:t>1. ОБЩИЕ ПОЛОЖЕНИЯ</w:t>
      </w:r>
    </w:p>
    <w:p w:rsidR="006B006C" w:rsidRPr="00893FB6" w:rsidRDefault="006B006C" w:rsidP="006B006C">
      <w:pPr>
        <w:pStyle w:val="a2"/>
        <w:spacing w:after="0"/>
        <w:ind w:right="-2" w:firstLine="567"/>
        <w:jc w:val="both"/>
        <w:rPr>
          <w:sz w:val="26"/>
          <w:szCs w:val="26"/>
        </w:rPr>
      </w:pPr>
    </w:p>
    <w:p w:rsidR="006B006C" w:rsidRPr="00893FB6" w:rsidRDefault="006B006C" w:rsidP="006B006C">
      <w:pPr>
        <w:pStyle w:val="a2"/>
        <w:spacing w:after="0"/>
        <w:ind w:right="-2" w:firstLine="567"/>
        <w:jc w:val="both"/>
        <w:rPr>
          <w:sz w:val="26"/>
          <w:szCs w:val="26"/>
        </w:rPr>
      </w:pPr>
      <w:r w:rsidRPr="00893FB6">
        <w:rPr>
          <w:sz w:val="26"/>
          <w:szCs w:val="26"/>
        </w:rPr>
        <w:t>1.1. Положение о Совете директоров Публичного акционерного общества «КАМАЗ» (далее – Положение) определяет статус, порядок создания и компетенцию Совета директоров Публичного акционерного общества «КАМАЗ» (далее - Общество), права, обязанности, основания и размеры ответственности его членов, порядок созыва и проведения заседаний Совета директоров Общества (далее – Совет директоров), порядок принятия и оформления его решений.</w:t>
      </w:r>
    </w:p>
    <w:p w:rsidR="006B006C" w:rsidRPr="00893FB6" w:rsidRDefault="006B006C" w:rsidP="006B006C">
      <w:pPr>
        <w:pStyle w:val="a2"/>
        <w:spacing w:after="0"/>
        <w:ind w:right="-2" w:firstLine="567"/>
        <w:jc w:val="both"/>
        <w:rPr>
          <w:sz w:val="26"/>
          <w:szCs w:val="26"/>
        </w:rPr>
      </w:pPr>
      <w:r w:rsidRPr="00893FB6">
        <w:rPr>
          <w:sz w:val="26"/>
          <w:szCs w:val="26"/>
        </w:rPr>
        <w:t>1.2. Положение разработано в соответствии с законодательством Российской Федерации, Уставом Общества и утверждается Общим собранием акционеров Общества.</w:t>
      </w:r>
    </w:p>
    <w:p w:rsidR="006B006C" w:rsidRPr="00893FB6" w:rsidRDefault="006B006C" w:rsidP="006B006C">
      <w:pPr>
        <w:pStyle w:val="a2"/>
        <w:spacing w:after="0"/>
        <w:ind w:right="-2" w:firstLine="567"/>
        <w:jc w:val="both"/>
        <w:rPr>
          <w:sz w:val="26"/>
          <w:szCs w:val="26"/>
        </w:rPr>
      </w:pPr>
      <w:r w:rsidRPr="00893FB6">
        <w:rPr>
          <w:sz w:val="26"/>
          <w:szCs w:val="26"/>
        </w:rPr>
        <w:t xml:space="preserve">1.3. В своей деятельности Совет директоров руководствуется законодательством Российской Федерации, Уставом Общества, настоящим Положением и другими внутренними документами Общества. </w:t>
      </w:r>
    </w:p>
    <w:p w:rsidR="006B006C" w:rsidRPr="00893FB6" w:rsidRDefault="006B006C" w:rsidP="006B006C">
      <w:pPr>
        <w:spacing w:after="0" w:line="240" w:lineRule="auto"/>
        <w:ind w:right="-2" w:firstLine="567"/>
        <w:jc w:val="both"/>
        <w:rPr>
          <w:rFonts w:ascii="Times New Roman" w:hAnsi="Times New Roman" w:cs="Times New Roman"/>
          <w:sz w:val="26"/>
          <w:szCs w:val="26"/>
        </w:rPr>
      </w:pPr>
      <w:r w:rsidRPr="00893FB6">
        <w:rPr>
          <w:rFonts w:ascii="Times New Roman" w:hAnsi="Times New Roman" w:cs="Times New Roman"/>
          <w:sz w:val="26"/>
          <w:szCs w:val="26"/>
        </w:rPr>
        <w:t>1.4. Совет директоров является органом управления Публичного акционерного общества «КАМАЗ» (далее именуется – Общество), осуществляющим общее руководство деятельностью Общества, за исключением решения вопросов, отнесенных к компетенции Общего собрания акционеров Общества. Совет директоров подотчетен Общему собранию акционеров Общества.</w:t>
      </w:r>
    </w:p>
    <w:p w:rsidR="006B006C" w:rsidRPr="00893FB6" w:rsidRDefault="006B006C" w:rsidP="006B006C">
      <w:pPr>
        <w:spacing w:after="0" w:line="240" w:lineRule="auto"/>
        <w:ind w:right="-2" w:firstLine="567"/>
        <w:jc w:val="both"/>
        <w:rPr>
          <w:rFonts w:ascii="Times New Roman" w:hAnsi="Times New Roman" w:cs="Times New Roman"/>
          <w:sz w:val="26"/>
          <w:szCs w:val="26"/>
        </w:rPr>
      </w:pPr>
      <w:r w:rsidRPr="00893FB6">
        <w:rPr>
          <w:rFonts w:ascii="Times New Roman" w:hAnsi="Times New Roman" w:cs="Times New Roman"/>
          <w:sz w:val="26"/>
          <w:szCs w:val="26"/>
        </w:rPr>
        <w:t>1.5.  Общество руководствуется следующими принципами:</w:t>
      </w:r>
    </w:p>
    <w:p w:rsidR="006B006C" w:rsidRPr="00893FB6" w:rsidRDefault="006B006C" w:rsidP="006B006C">
      <w:pPr>
        <w:spacing w:after="0" w:line="240" w:lineRule="auto"/>
        <w:ind w:right="-2" w:firstLine="567"/>
        <w:jc w:val="both"/>
        <w:rPr>
          <w:rFonts w:ascii="Times New Roman" w:hAnsi="Times New Roman" w:cs="Times New Roman"/>
          <w:sz w:val="26"/>
          <w:szCs w:val="26"/>
        </w:rPr>
      </w:pPr>
      <w:r w:rsidRPr="00893FB6">
        <w:rPr>
          <w:rFonts w:ascii="Times New Roman" w:hAnsi="Times New Roman" w:cs="Times New Roman"/>
          <w:sz w:val="26"/>
          <w:szCs w:val="26"/>
        </w:rPr>
        <w:t>1.5.1. Совет директоров осуществляет стратегическое управление Обществом, определяет основные принципы и подходы к организации в Обществе системы управления рисками и внутреннего контроля, контролирует деятельность исполнительных органов Общества, а также реализует иные ключевые функции.</w:t>
      </w:r>
    </w:p>
    <w:p w:rsidR="006B006C" w:rsidRPr="00893FB6" w:rsidRDefault="006B006C" w:rsidP="006B006C">
      <w:pPr>
        <w:spacing w:after="0" w:line="240" w:lineRule="auto"/>
        <w:ind w:right="-2" w:firstLine="567"/>
        <w:jc w:val="both"/>
        <w:rPr>
          <w:rFonts w:ascii="Times New Roman" w:hAnsi="Times New Roman" w:cs="Times New Roman"/>
          <w:sz w:val="26"/>
          <w:szCs w:val="26"/>
        </w:rPr>
      </w:pPr>
      <w:r w:rsidRPr="00893FB6">
        <w:rPr>
          <w:rFonts w:ascii="Times New Roman" w:hAnsi="Times New Roman" w:cs="Times New Roman"/>
          <w:sz w:val="26"/>
          <w:szCs w:val="26"/>
        </w:rPr>
        <w:t>1.5.2. Совет директоров должен быть подотчетен акционерам Общества.</w:t>
      </w:r>
    </w:p>
    <w:p w:rsidR="006B006C" w:rsidRPr="00893FB6" w:rsidRDefault="006B006C" w:rsidP="006B006C">
      <w:pPr>
        <w:spacing w:after="0" w:line="240" w:lineRule="auto"/>
        <w:ind w:right="-2" w:firstLine="567"/>
        <w:jc w:val="both"/>
        <w:rPr>
          <w:rFonts w:ascii="Times New Roman" w:hAnsi="Times New Roman" w:cs="Times New Roman"/>
          <w:sz w:val="26"/>
          <w:szCs w:val="26"/>
        </w:rPr>
      </w:pPr>
      <w:r w:rsidRPr="00893FB6">
        <w:rPr>
          <w:rFonts w:ascii="Times New Roman" w:hAnsi="Times New Roman" w:cs="Times New Roman"/>
          <w:sz w:val="26"/>
          <w:szCs w:val="26"/>
        </w:rPr>
        <w:t>1.5.3. Совет директоров должен являться эффективным и профессиональным органом управления Общества, способным выносить объективные и независимые суждения и принимать решения, отвечающие интересам Общества и его акционеров.</w:t>
      </w:r>
    </w:p>
    <w:p w:rsidR="006B006C" w:rsidRPr="00893FB6" w:rsidRDefault="006B006C" w:rsidP="006B006C">
      <w:pPr>
        <w:spacing w:after="0" w:line="240" w:lineRule="auto"/>
        <w:ind w:right="-2" w:firstLine="567"/>
        <w:jc w:val="both"/>
        <w:rPr>
          <w:rFonts w:ascii="Times New Roman" w:hAnsi="Times New Roman" w:cs="Times New Roman"/>
          <w:sz w:val="26"/>
          <w:szCs w:val="26"/>
        </w:rPr>
      </w:pPr>
      <w:r w:rsidRPr="00893FB6">
        <w:rPr>
          <w:rFonts w:ascii="Times New Roman" w:hAnsi="Times New Roman" w:cs="Times New Roman"/>
          <w:sz w:val="26"/>
          <w:szCs w:val="26"/>
        </w:rPr>
        <w:t>1.5.4. Председатель Совета директоров должен способствовать наиболее эффективному осуществлению функций, возложенных на Совет директоров.</w:t>
      </w:r>
    </w:p>
    <w:p w:rsidR="006B006C" w:rsidRPr="00893FB6" w:rsidRDefault="006B006C" w:rsidP="006B006C">
      <w:pPr>
        <w:spacing w:after="0" w:line="240" w:lineRule="auto"/>
        <w:ind w:right="-2" w:firstLine="567"/>
        <w:jc w:val="both"/>
        <w:rPr>
          <w:rFonts w:ascii="Times New Roman" w:hAnsi="Times New Roman" w:cs="Times New Roman"/>
          <w:sz w:val="26"/>
          <w:szCs w:val="26"/>
        </w:rPr>
      </w:pPr>
      <w:r w:rsidRPr="00893FB6">
        <w:rPr>
          <w:rFonts w:ascii="Times New Roman" w:hAnsi="Times New Roman" w:cs="Times New Roman"/>
          <w:sz w:val="26"/>
          <w:szCs w:val="26"/>
        </w:rPr>
        <w:t>1.5.5. Члены Совета директоров должны действовать добросовестно и разумно в интересах Общества на основе достаточной информированности с должной степенью заботливости и осмотрительности.</w:t>
      </w:r>
    </w:p>
    <w:p w:rsidR="006B006C" w:rsidRPr="00893FB6" w:rsidRDefault="006B006C" w:rsidP="006B006C">
      <w:pPr>
        <w:spacing w:after="0" w:line="240" w:lineRule="auto"/>
        <w:ind w:right="-2" w:firstLine="567"/>
        <w:jc w:val="both"/>
        <w:rPr>
          <w:rFonts w:ascii="Times New Roman" w:hAnsi="Times New Roman" w:cs="Times New Roman"/>
          <w:sz w:val="26"/>
          <w:szCs w:val="26"/>
        </w:rPr>
      </w:pPr>
      <w:r w:rsidRPr="00893FB6">
        <w:rPr>
          <w:rFonts w:ascii="Times New Roman" w:hAnsi="Times New Roman" w:cs="Times New Roman"/>
          <w:sz w:val="26"/>
          <w:szCs w:val="26"/>
        </w:rPr>
        <w:t>1.5.6. Заседания Совета директоров, подготовка к ним и участие в них членов Совета директоров должны обеспечивать эффективную деятельность Совета директоров.</w:t>
      </w:r>
    </w:p>
    <w:p w:rsidR="006B006C" w:rsidRPr="00893FB6" w:rsidRDefault="006B006C" w:rsidP="006B006C">
      <w:pPr>
        <w:spacing w:after="0" w:line="240" w:lineRule="auto"/>
        <w:ind w:right="-2" w:firstLine="567"/>
        <w:jc w:val="both"/>
        <w:rPr>
          <w:rFonts w:ascii="Times New Roman" w:hAnsi="Times New Roman" w:cs="Times New Roman"/>
          <w:sz w:val="26"/>
          <w:szCs w:val="26"/>
        </w:rPr>
      </w:pPr>
      <w:r w:rsidRPr="00893FB6">
        <w:rPr>
          <w:rFonts w:ascii="Times New Roman" w:hAnsi="Times New Roman" w:cs="Times New Roman"/>
          <w:sz w:val="26"/>
          <w:szCs w:val="26"/>
        </w:rPr>
        <w:t>1.5.7. Совет директоров должен создавать комитеты для предварительного рассмотрения наиболее важных вопросов деятельности Общества.</w:t>
      </w:r>
    </w:p>
    <w:p w:rsidR="006B006C" w:rsidRPr="00893FB6" w:rsidRDefault="006B006C" w:rsidP="006B006C">
      <w:pPr>
        <w:spacing w:after="0" w:line="240" w:lineRule="auto"/>
        <w:ind w:right="-2" w:firstLine="567"/>
        <w:jc w:val="both"/>
        <w:rPr>
          <w:rFonts w:ascii="Times New Roman" w:hAnsi="Times New Roman" w:cs="Times New Roman"/>
          <w:sz w:val="26"/>
          <w:szCs w:val="26"/>
        </w:rPr>
      </w:pPr>
      <w:r w:rsidRPr="00893FB6">
        <w:rPr>
          <w:rFonts w:ascii="Times New Roman" w:hAnsi="Times New Roman" w:cs="Times New Roman"/>
          <w:sz w:val="26"/>
          <w:szCs w:val="26"/>
        </w:rPr>
        <w:t>1.5.8. Совет директоров должен обеспечивать проведение оценки качества работы Совета директоров, его комитетов и членов Совета директоров.</w:t>
      </w:r>
    </w:p>
    <w:p w:rsidR="006B006C" w:rsidRPr="00893FB6" w:rsidRDefault="006B006C" w:rsidP="006B006C">
      <w:pPr>
        <w:spacing w:after="0" w:line="240" w:lineRule="auto"/>
        <w:ind w:firstLine="567"/>
        <w:jc w:val="both"/>
        <w:rPr>
          <w:rFonts w:ascii="Times New Roman" w:hAnsi="Times New Roman" w:cs="Times New Roman"/>
          <w:sz w:val="26"/>
          <w:szCs w:val="26"/>
        </w:rPr>
      </w:pPr>
    </w:p>
    <w:p w:rsidR="006B006C" w:rsidRPr="00893FB6" w:rsidRDefault="006B006C" w:rsidP="006B006C">
      <w:pPr>
        <w:spacing w:after="0"/>
        <w:jc w:val="center"/>
        <w:rPr>
          <w:rFonts w:ascii="Times New Roman" w:hAnsi="Times New Roman" w:cs="Times New Roman"/>
          <w:b/>
          <w:sz w:val="26"/>
          <w:szCs w:val="26"/>
        </w:rPr>
      </w:pPr>
      <w:r w:rsidRPr="00893FB6">
        <w:rPr>
          <w:rFonts w:ascii="Times New Roman" w:hAnsi="Times New Roman" w:cs="Times New Roman"/>
          <w:b/>
          <w:sz w:val="26"/>
          <w:szCs w:val="26"/>
        </w:rPr>
        <w:t>2. КОМПЕТЕНЦИЯ СОВЕТА ДИРЕКТОРОВ</w:t>
      </w:r>
    </w:p>
    <w:p w:rsidR="006B006C" w:rsidRPr="00893FB6" w:rsidRDefault="006B006C" w:rsidP="006B006C">
      <w:pPr>
        <w:spacing w:after="0" w:line="240" w:lineRule="auto"/>
        <w:ind w:firstLine="567"/>
        <w:jc w:val="both"/>
        <w:rPr>
          <w:rFonts w:ascii="Times New Roman" w:hAnsi="Times New Roman" w:cs="Times New Roman"/>
          <w:sz w:val="26"/>
          <w:szCs w:val="26"/>
        </w:rPr>
      </w:pP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2.1. В компетенцию Совета директоров входит решение всех вопросов общего руководства деятельностью Общества, за исключением вопросов, отнесенных действующим законодательством Российской Федерации и Уставом Общества к компетенции Общего собрания акционеров Общества.</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2.2. К компетенции Совета директоров относятся следующие вопросы:</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2.2.1. Определение приоритетных направлений деятельности Общества.</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2.2.2. Созыв годового и внеочередного общих собраний акционеров Общества, за исключением случаев, предусмотренных пунктом 8 статьи 55 Федерального закона «Об акционерных обществах».</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2.2.3. Утверждение повестки дня Общего собрания акционеров.</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2.2.4. Установление даты определения (фиксации) лиц, имеющих право на участие в Общем собрании акционеров, и другие вопросы, отнесенные к компетенции Совета директоров Общества в соответствии с положениями главы VII Федерального закона «Об акционерных обществах» и связанные с подготовкой и проведением Общего собрания акционеров.</w:t>
      </w:r>
    </w:p>
    <w:p w:rsidR="006B006C" w:rsidRPr="00893FB6" w:rsidRDefault="006B006C" w:rsidP="006B006C">
      <w:pPr>
        <w:pStyle w:val="a2"/>
        <w:spacing w:after="0"/>
        <w:ind w:right="-101" w:firstLine="567"/>
        <w:jc w:val="both"/>
        <w:rPr>
          <w:sz w:val="26"/>
          <w:szCs w:val="26"/>
        </w:rPr>
      </w:pPr>
      <w:r w:rsidRPr="00893FB6">
        <w:rPr>
          <w:sz w:val="26"/>
          <w:szCs w:val="26"/>
        </w:rPr>
        <w:t>2.2.5. Увеличение уставного капитала Общества путем размещения Обществом дополнительных акций в пределах количества и категорий (типов) объявленных акций, за исключением случаев, предусмотренных пунктами 2.5.3 и 2.5.4 Устава Общества.</w:t>
      </w:r>
    </w:p>
    <w:p w:rsidR="006B006C" w:rsidRPr="00893FB6" w:rsidRDefault="006B006C" w:rsidP="006B006C">
      <w:pPr>
        <w:pStyle w:val="a2"/>
        <w:spacing w:after="0"/>
        <w:ind w:right="-101" w:firstLine="567"/>
        <w:jc w:val="both"/>
        <w:rPr>
          <w:sz w:val="26"/>
          <w:szCs w:val="26"/>
        </w:rPr>
      </w:pPr>
      <w:r w:rsidRPr="00893FB6">
        <w:rPr>
          <w:sz w:val="26"/>
          <w:szCs w:val="26"/>
        </w:rPr>
        <w:t>2.2.6. Размещение Обществом облигаций и иных эмиссионных ценных бумаг, за исключением случаев, предусмотренных пунктами 2.5.3 и 2.5.4 Устава Общества.</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2.2.7. Определение цены (денежной оценки) имущества, цены размещения или порядка ее определения и цены выкупа эмиссионных ценных бумаг в случаях, предусмотренных Федеральным законом «Об акционерных обществах».</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2.2.8. Приобретение размещенных Обществом акций, облигаций и иных эмиссионных ценных бумаг в случаях, предусмотренных Федеральным законом «Об акционерных обществах» или иными федеральными законами.</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2.2.9. Назначение Генерального директора Общества и досрочное прекращение его полномочий; утверждение условий его трудового договора (контракта); установление размеров, выплачиваемых Генеральному директору Общества вознаграждений и компенсаций.</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2.2.10. Назначение членов Правления Общества и досрочное прекращение их полномочий; установление размеров, выплачиваемых членам Правления Общества вознаграждений и компенсаций.</w:t>
      </w:r>
    </w:p>
    <w:p w:rsidR="006B006C" w:rsidRPr="00893FB6" w:rsidRDefault="006B006C" w:rsidP="006B006C">
      <w:pPr>
        <w:pStyle w:val="a2"/>
        <w:spacing w:after="0"/>
        <w:ind w:right="-101" w:firstLine="567"/>
        <w:jc w:val="both"/>
        <w:rPr>
          <w:sz w:val="26"/>
          <w:szCs w:val="26"/>
        </w:rPr>
      </w:pPr>
      <w:r w:rsidRPr="00893FB6">
        <w:rPr>
          <w:sz w:val="26"/>
          <w:szCs w:val="26"/>
        </w:rPr>
        <w:t>2.2.11. Формирование Комитетов Совета директоров, определение их количественного состава, назначение председателя и членов Комитета Совета директоров, прекращение их полномочий.</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 xml:space="preserve">2.2.12. Определение размера оплаты услуг аудитора и рекомендации </w:t>
      </w:r>
      <w:proofErr w:type="gramStart"/>
      <w:r w:rsidRPr="00893FB6">
        <w:rPr>
          <w:rFonts w:ascii="Times New Roman" w:hAnsi="Times New Roman" w:cs="Times New Roman"/>
          <w:sz w:val="26"/>
          <w:szCs w:val="26"/>
        </w:rPr>
        <w:t>по размеру</w:t>
      </w:r>
      <w:proofErr w:type="gramEnd"/>
      <w:r w:rsidRPr="00893FB6">
        <w:rPr>
          <w:rFonts w:ascii="Times New Roman" w:hAnsi="Times New Roman" w:cs="Times New Roman"/>
          <w:sz w:val="26"/>
          <w:szCs w:val="26"/>
        </w:rPr>
        <w:t xml:space="preserve"> выплачиваемых членам Ревизионной комиссии Общества вознаграждений и компенсаций.</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2.2.13. Рекомендации по размеру дивиденда по акциям Общества и порядку его выплаты.</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2.2.14. Использование резервного фонда и иных фондов Общества.</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2.2.15. Утверждение внутренних документов Общества, за исключением внутренних документов, утверждение которых отнесено к компетенции Общего собрания акционеров, а также иных внутренних документов Общества, утверждение которых отнесено Уставом Общества к компетенции исполнительных органов Общества, в том числе:</w:t>
      </w:r>
    </w:p>
    <w:p w:rsidR="006B006C" w:rsidRPr="00893FB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893FB6">
        <w:rPr>
          <w:rFonts w:ascii="Times New Roman" w:hAnsi="Times New Roman" w:cs="Times New Roman"/>
          <w:sz w:val="26"/>
          <w:szCs w:val="26"/>
        </w:rPr>
        <w:t>Регламента подготовки и проведения заседаний Совета директоров;</w:t>
      </w:r>
    </w:p>
    <w:p w:rsidR="006B006C" w:rsidRPr="00893FB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893FB6">
        <w:rPr>
          <w:rFonts w:ascii="Times New Roman" w:hAnsi="Times New Roman" w:cs="Times New Roman"/>
          <w:sz w:val="26"/>
          <w:szCs w:val="26"/>
        </w:rPr>
        <w:t>Внутренних документов, которыми определяется компетенция Комитетов Совета директоров и порядок их деятельности;</w:t>
      </w:r>
    </w:p>
    <w:p w:rsidR="006B006C" w:rsidRPr="00893FB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893FB6">
        <w:rPr>
          <w:rFonts w:ascii="Times New Roman" w:hAnsi="Times New Roman" w:cs="Times New Roman"/>
          <w:sz w:val="26"/>
          <w:szCs w:val="26"/>
        </w:rPr>
        <w:t>Положения о Корпоративном секретаре Общества;</w:t>
      </w:r>
    </w:p>
    <w:p w:rsidR="006B006C" w:rsidRPr="00893FB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893FB6">
        <w:rPr>
          <w:rFonts w:ascii="Times New Roman" w:hAnsi="Times New Roman" w:cs="Times New Roman"/>
          <w:sz w:val="26"/>
          <w:szCs w:val="26"/>
        </w:rPr>
        <w:t>Политики Общества по вознаграждению членам Совета директоров, Правления Общества и Генеральному директору Общества;</w:t>
      </w:r>
    </w:p>
    <w:p w:rsidR="006B006C" w:rsidRPr="00893FB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893FB6">
        <w:rPr>
          <w:rFonts w:ascii="Times New Roman" w:hAnsi="Times New Roman" w:cs="Times New Roman"/>
          <w:sz w:val="26"/>
          <w:szCs w:val="26"/>
        </w:rPr>
        <w:t>Внутренних документов Общества, определяющих политику Общества в области организации управления рисками и внутреннего контроля;</w:t>
      </w:r>
    </w:p>
    <w:p w:rsidR="006B006C" w:rsidRPr="00893FB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893FB6">
        <w:rPr>
          <w:rFonts w:ascii="Times New Roman" w:hAnsi="Times New Roman" w:cs="Times New Roman"/>
          <w:sz w:val="26"/>
          <w:szCs w:val="26"/>
        </w:rPr>
        <w:t>Внутренних документов Общества, определяющих политику Общества в области организации и осуществления внутреннего аудита;</w:t>
      </w:r>
    </w:p>
    <w:p w:rsidR="006B006C" w:rsidRPr="00893FB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893FB6">
        <w:rPr>
          <w:rFonts w:ascii="Times New Roman" w:hAnsi="Times New Roman" w:cs="Times New Roman"/>
          <w:sz w:val="26"/>
          <w:szCs w:val="26"/>
        </w:rPr>
        <w:t>Плана деятельности внутреннего аудита и бюджета структурного подразделения Общества, осуществляющего внутренний аудит;</w:t>
      </w:r>
    </w:p>
    <w:p w:rsidR="006B006C" w:rsidRPr="00893FB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893FB6">
        <w:rPr>
          <w:rFonts w:ascii="Times New Roman" w:hAnsi="Times New Roman" w:cs="Times New Roman"/>
          <w:sz w:val="26"/>
          <w:szCs w:val="26"/>
        </w:rPr>
        <w:t>Кодекса корпоративного управления Общества;</w:t>
      </w:r>
    </w:p>
    <w:p w:rsidR="006B006C" w:rsidRPr="00893FB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893FB6">
        <w:rPr>
          <w:rFonts w:ascii="Times New Roman" w:hAnsi="Times New Roman" w:cs="Times New Roman"/>
          <w:sz w:val="26"/>
          <w:szCs w:val="26"/>
        </w:rPr>
        <w:t>Информационной политики Общества;</w:t>
      </w:r>
    </w:p>
    <w:p w:rsidR="006B006C" w:rsidRPr="00893FB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893FB6">
        <w:rPr>
          <w:rFonts w:ascii="Times New Roman" w:hAnsi="Times New Roman" w:cs="Times New Roman"/>
          <w:sz w:val="26"/>
          <w:szCs w:val="26"/>
        </w:rPr>
        <w:t>Положения об инсайдерской информации Общества;</w:t>
      </w:r>
    </w:p>
    <w:p w:rsidR="006B006C" w:rsidRPr="00893FB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893FB6">
        <w:rPr>
          <w:rFonts w:ascii="Times New Roman" w:hAnsi="Times New Roman" w:cs="Times New Roman"/>
          <w:sz w:val="26"/>
          <w:szCs w:val="26"/>
        </w:rPr>
        <w:t>Положения о дивидендной политике Общества;</w:t>
      </w:r>
    </w:p>
    <w:p w:rsidR="006B006C" w:rsidRPr="00893FB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893FB6">
        <w:rPr>
          <w:rFonts w:ascii="Times New Roman" w:hAnsi="Times New Roman" w:cs="Times New Roman"/>
          <w:sz w:val="26"/>
          <w:szCs w:val="26"/>
        </w:rPr>
        <w:t>Комплаенс-программы Общества.</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 xml:space="preserve">2.2.16. Создание филиалов и открытие представительств Общества. Утверждение положений о филиалах и представительствах Общества. </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 xml:space="preserve">2.2.17. Согласие на совершение или последующее одобрение сделок в случаях, предусмотренных главой </w:t>
      </w:r>
      <w:r w:rsidRPr="00893FB6">
        <w:rPr>
          <w:rFonts w:ascii="Times New Roman" w:hAnsi="Times New Roman" w:cs="Times New Roman"/>
          <w:sz w:val="26"/>
          <w:szCs w:val="26"/>
          <w:lang w:val="en-US"/>
        </w:rPr>
        <w:t>X</w:t>
      </w:r>
      <w:r w:rsidRPr="00893FB6">
        <w:rPr>
          <w:rFonts w:ascii="Times New Roman" w:hAnsi="Times New Roman" w:cs="Times New Roman"/>
          <w:sz w:val="26"/>
          <w:szCs w:val="26"/>
        </w:rPr>
        <w:t xml:space="preserve"> Федеральным законом «Об акционерных обществах» (крупные сделки).</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2.2.18. Согласие на совершение или последующее одобрение сделок, предусмотренных главой ХI Федерального закона «Об акционерных обществах» (сделок, в совершении которых имеется заинтересованность).</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2.2.19. Утверждение регистратора Общества и условий договора с ним, а также расторжение договора с ним.</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2.2.20. Принятие решения об обращении с заявлением о листинге акций общества и (или) эмиссионных ценных бумаг общества, конвертируемых в акции общества.</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2.2.21. Вынесение на рассмотрение Общего собрания вопросов, в случаях, предусмотренных действующим законодательством и пунктом 8.25 Устава Общества.</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2.2.22. Утверждение назначения и освобождения от занимаемой должности Корпоративного секретаря Общества, определение размера вознаграждения Корпоративного секретаря Общества, условий и порядка его выплаты.</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2.2.23. Утверждение назначения и освобождения от занимаемой должности руководителя структурного подразделения, ответственного за организацию и осуществление внутреннего аудита, утверждение условий его трудового договора (контракта), определение размера вознаграждения руководителя структурного подразделения Общества, ответственного за организацию и осуществление внутреннего аудита, условий и порядка его выплаты.</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2.2.24. Одобрение гражданско-правовых сделок, включая сделки по отчуждению и (или) приобретению недвижимости, сумма которых составляет от 10 до 25 процентов балансовой стоимости активов Общества.</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2.2.25. Одобрение решений по выдаче гарантий и (или) принятию обязательств Обществом на сумму от 10 до 25 процентов балансовой стоимости активов Общества.</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 xml:space="preserve">2.2.26. Одобрение решений: </w:t>
      </w:r>
    </w:p>
    <w:p w:rsidR="006B006C" w:rsidRPr="00893FB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893FB6">
        <w:rPr>
          <w:rFonts w:ascii="Times New Roman" w:hAnsi="Times New Roman" w:cs="Times New Roman"/>
          <w:sz w:val="26"/>
          <w:szCs w:val="26"/>
        </w:rPr>
        <w:tab/>
        <w:t xml:space="preserve">об участии Общества в юридических лицах совместно с иными лицами, являющимися предприятиями автомобилестроения и (или) государственными органами иностранных государств, а также аффилированными с ними лицами (в случае если одобрение решений по таким вопросам не отнесено к компетенции Общего собрания акционеров действующим законодательством); </w:t>
      </w:r>
    </w:p>
    <w:p w:rsidR="006B006C" w:rsidRPr="00893FB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893FB6">
        <w:rPr>
          <w:rFonts w:ascii="Times New Roman" w:hAnsi="Times New Roman" w:cs="Times New Roman"/>
          <w:sz w:val="26"/>
          <w:szCs w:val="26"/>
        </w:rPr>
        <w:t>о совершении любых действий, которые приводят или могут привести к уменьшению доли участия Общества в юридических лицах в пользу предприятий автомобилестроения и (или) государственных органов иностранных государств, а также аффилированных с ними лиц (включая сделки по отчуждению акций (долей) в уставном капитале юридических лиц).</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2.2.27. Одобрение решений и определение позиции представителей Общества в органах управления дочерних обществ по вопросам:</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 xml:space="preserve">- участия дочерних обществ в юридических лицах совместно с иными лицами, являющимися предприятиями автомобилестроения и (или) государственными органами иностранных государств, а также аффилированными с ними лицами; </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 совершения любых действий, которые приводят или могут привести к уменьшению доли участия дочерних обществ в юридических лицах в пользу предприятий автомобилестроения и (или) государственных органов иностранных государств, а также аффилированных с ними лиц (включая сделки по отчуждению акций (долей) в уставном капитале юридических лиц).</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2.2.28. Утверждение Бизнес-плана группы организаций ПАО «КАМАЗ».</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2.2.29. Рассмотрение отчетов:</w:t>
      </w:r>
    </w:p>
    <w:p w:rsidR="006B006C" w:rsidRPr="00893FB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893FB6">
        <w:rPr>
          <w:rFonts w:ascii="Times New Roman" w:hAnsi="Times New Roman" w:cs="Times New Roman"/>
          <w:sz w:val="26"/>
          <w:szCs w:val="26"/>
        </w:rPr>
        <w:t xml:space="preserve">о соблюдении требований в Обществе законодательства об инсайдерской информации; </w:t>
      </w:r>
    </w:p>
    <w:p w:rsidR="006B006C" w:rsidRPr="00893FB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893FB6">
        <w:rPr>
          <w:rFonts w:ascii="Times New Roman" w:hAnsi="Times New Roman" w:cs="Times New Roman"/>
          <w:sz w:val="26"/>
          <w:szCs w:val="26"/>
        </w:rPr>
        <w:t>об организации и функционировании систем внутреннего контроля, управления рисками и корпоративного управления;</w:t>
      </w:r>
    </w:p>
    <w:p w:rsidR="006B006C" w:rsidRPr="00893FB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893FB6">
        <w:rPr>
          <w:rFonts w:ascii="Times New Roman" w:hAnsi="Times New Roman" w:cs="Times New Roman"/>
          <w:sz w:val="26"/>
          <w:szCs w:val="26"/>
        </w:rPr>
        <w:t xml:space="preserve">об исполнении комплаенс-программы Общества. </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2.2.30. Утверждение отчета о заключенных Обществом в отчетном году сделках, в совершении которых имеется заинтересованность.</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2.2.31. Иные вопросы, предусмотренные Федеральным законом «Об акционерных обществах» и Уставом Общества.</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2.3. Вопросы, отнесенные к компетенции Совета директоров, не могут быть переданы на решение исполнительных органов Общества.</w:t>
      </w:r>
    </w:p>
    <w:p w:rsidR="006B006C" w:rsidRPr="00893FB6" w:rsidRDefault="006B006C" w:rsidP="006B006C">
      <w:pPr>
        <w:spacing w:after="0" w:line="240" w:lineRule="auto"/>
        <w:ind w:firstLine="567"/>
        <w:jc w:val="both"/>
        <w:rPr>
          <w:rFonts w:ascii="Times New Roman" w:hAnsi="Times New Roman" w:cs="Times New Roman"/>
          <w:sz w:val="26"/>
          <w:szCs w:val="26"/>
        </w:rPr>
      </w:pPr>
    </w:p>
    <w:p w:rsidR="006B006C" w:rsidRPr="00893FB6" w:rsidRDefault="006B006C" w:rsidP="006B006C">
      <w:pPr>
        <w:spacing w:after="0"/>
        <w:jc w:val="center"/>
        <w:rPr>
          <w:rFonts w:ascii="Times New Roman" w:hAnsi="Times New Roman" w:cs="Times New Roman"/>
          <w:b/>
          <w:sz w:val="26"/>
          <w:szCs w:val="26"/>
        </w:rPr>
      </w:pPr>
      <w:r w:rsidRPr="00893FB6">
        <w:rPr>
          <w:rFonts w:ascii="Times New Roman" w:hAnsi="Times New Roman" w:cs="Times New Roman"/>
          <w:b/>
          <w:sz w:val="26"/>
          <w:szCs w:val="26"/>
        </w:rPr>
        <w:t>3. СОСТАВ СОВЕТА ДИРЕКТОРОВ И СРОК ПОЛНОМОЧИЙ ЕГО ЧЛЕНОВ</w:t>
      </w:r>
    </w:p>
    <w:p w:rsidR="006B006C" w:rsidRPr="00893FB6" w:rsidRDefault="006B006C" w:rsidP="006B006C">
      <w:pPr>
        <w:pStyle w:val="af2"/>
        <w:spacing w:after="0"/>
        <w:ind w:left="0" w:right="-2" w:firstLine="567"/>
        <w:jc w:val="both"/>
        <w:rPr>
          <w:sz w:val="26"/>
          <w:szCs w:val="26"/>
        </w:rPr>
      </w:pPr>
    </w:p>
    <w:p w:rsidR="006B006C" w:rsidRPr="00893FB6" w:rsidRDefault="006B006C" w:rsidP="006B006C">
      <w:pPr>
        <w:pStyle w:val="af2"/>
        <w:spacing w:after="0"/>
        <w:ind w:left="0" w:right="-2" w:firstLine="567"/>
        <w:jc w:val="both"/>
        <w:rPr>
          <w:sz w:val="26"/>
          <w:szCs w:val="26"/>
        </w:rPr>
      </w:pPr>
      <w:r w:rsidRPr="00893FB6">
        <w:rPr>
          <w:sz w:val="26"/>
          <w:szCs w:val="26"/>
        </w:rPr>
        <w:t>3.1. Члены Совета директоров избираются Общим собранием акционеров на срок до следующего годового Общего собрания акционеров Общества. Количественный состав Совета директоров определяется Уставом Общества.</w:t>
      </w:r>
    </w:p>
    <w:p w:rsidR="006B006C" w:rsidRPr="00893FB6" w:rsidRDefault="006B006C" w:rsidP="006B006C">
      <w:pPr>
        <w:pStyle w:val="af2"/>
        <w:spacing w:after="0"/>
        <w:ind w:left="0" w:right="-2" w:firstLine="567"/>
        <w:jc w:val="both"/>
        <w:rPr>
          <w:sz w:val="26"/>
          <w:szCs w:val="26"/>
        </w:rPr>
      </w:pPr>
      <w:r w:rsidRPr="00893FB6">
        <w:rPr>
          <w:sz w:val="26"/>
          <w:szCs w:val="26"/>
        </w:rPr>
        <w:t>3.2. Члены коллегиального исполнительного органа Общества - Правления Общества не могут составлять более одной четвертой от численного состава Совета директоров.</w:t>
      </w:r>
    </w:p>
    <w:p w:rsidR="006B006C" w:rsidRPr="00893FB6" w:rsidRDefault="006B006C" w:rsidP="006B006C">
      <w:pPr>
        <w:pStyle w:val="af2"/>
        <w:spacing w:after="0"/>
        <w:ind w:left="0" w:right="-2" w:firstLine="567"/>
        <w:jc w:val="both"/>
        <w:rPr>
          <w:sz w:val="26"/>
          <w:szCs w:val="26"/>
        </w:rPr>
      </w:pPr>
      <w:r w:rsidRPr="00893FB6">
        <w:rPr>
          <w:sz w:val="26"/>
          <w:szCs w:val="26"/>
        </w:rPr>
        <w:t>3.3. Члены Совета директоров не могут одновременно являться членами Ревизионной комиссии Общества.</w:t>
      </w:r>
    </w:p>
    <w:p w:rsidR="006B006C" w:rsidRPr="00893FB6" w:rsidRDefault="006B006C" w:rsidP="006B006C">
      <w:pPr>
        <w:pStyle w:val="af2"/>
        <w:spacing w:after="0"/>
        <w:ind w:left="0" w:right="-2" w:firstLine="567"/>
        <w:jc w:val="both"/>
        <w:rPr>
          <w:sz w:val="26"/>
          <w:szCs w:val="26"/>
        </w:rPr>
      </w:pPr>
      <w:r w:rsidRPr="00893FB6">
        <w:rPr>
          <w:sz w:val="26"/>
          <w:szCs w:val="26"/>
        </w:rPr>
        <w:t>3.4. Членом Совета директоров может быть любое физическое лицо, деятельность которого в качестве члена Совета директоров не запрещена действующим законодательством Российской Федерации.</w:t>
      </w:r>
    </w:p>
    <w:p w:rsidR="006B006C" w:rsidRPr="00893FB6" w:rsidRDefault="006B006C" w:rsidP="006B006C">
      <w:pPr>
        <w:pStyle w:val="af2"/>
        <w:spacing w:after="0"/>
        <w:ind w:left="0" w:right="-2" w:firstLine="567"/>
        <w:jc w:val="both"/>
        <w:rPr>
          <w:sz w:val="26"/>
          <w:szCs w:val="26"/>
        </w:rPr>
      </w:pPr>
      <w:r w:rsidRPr="00893FB6">
        <w:rPr>
          <w:sz w:val="26"/>
          <w:szCs w:val="26"/>
        </w:rPr>
        <w:t>3.5. Полномочия членов Совета директоров действуют с момента избрания их годовым Общим собранием акционеров Общества на срок до следующего годового Общего собрания акционеров Общества.</w:t>
      </w:r>
    </w:p>
    <w:p w:rsidR="006B006C" w:rsidRPr="00893FB6" w:rsidRDefault="006B006C" w:rsidP="006B006C">
      <w:pPr>
        <w:pStyle w:val="af2"/>
        <w:spacing w:after="0"/>
        <w:ind w:left="0" w:right="-2" w:firstLine="567"/>
        <w:jc w:val="both"/>
        <w:rPr>
          <w:sz w:val="26"/>
          <w:szCs w:val="26"/>
        </w:rPr>
      </w:pPr>
      <w:r w:rsidRPr="00893FB6">
        <w:rPr>
          <w:sz w:val="26"/>
          <w:szCs w:val="26"/>
        </w:rPr>
        <w:t>В случае если годовое Общее собрание акционеров Общества не было проведено в сроки, установленные пунктом 1 статьи 47 Федерального закона «Об акционерных обществах» полномочия Совета директоров Общества прекращаются, за исключением полномочий по подготовке, созыву и проведению годового Общего собрания акционеров Общества.</w:t>
      </w:r>
    </w:p>
    <w:p w:rsidR="006B006C" w:rsidRPr="00893FB6" w:rsidRDefault="006B006C" w:rsidP="006B006C">
      <w:pPr>
        <w:pStyle w:val="af2"/>
        <w:spacing w:after="0"/>
        <w:ind w:left="0" w:right="-2" w:firstLine="567"/>
        <w:jc w:val="both"/>
        <w:rPr>
          <w:sz w:val="26"/>
          <w:szCs w:val="26"/>
        </w:rPr>
      </w:pPr>
      <w:r w:rsidRPr="00893FB6">
        <w:rPr>
          <w:sz w:val="26"/>
          <w:szCs w:val="26"/>
        </w:rPr>
        <w:t>3.6. В случае, когда количество членов Совета директоров становится менее половины от числа избранных членов Совета директоров, Совет директоров обязан принять решение о проведении внеочередного Общего собрания акционеров для избрания нового состава Совета директоров. Оставшиеся члены Совета директоров вправе принимать решение только о созыве внеочередного Общего собрания акционеров.</w:t>
      </w:r>
    </w:p>
    <w:p w:rsidR="006B006C" w:rsidRPr="00893FB6" w:rsidRDefault="006B006C" w:rsidP="006B006C">
      <w:pPr>
        <w:autoSpaceDE w:val="0"/>
        <w:autoSpaceDN w:val="0"/>
        <w:adjustRightInd w:val="0"/>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3.7. Общее собрание акционеров Общества, повестка дня которого включает вопрос об избрании Совета директоров, не может проводиться в форме заочного голосования.</w:t>
      </w:r>
    </w:p>
    <w:p w:rsidR="006B006C" w:rsidRPr="00893FB6" w:rsidRDefault="006B006C" w:rsidP="006B006C">
      <w:pPr>
        <w:pStyle w:val="af2"/>
        <w:spacing w:after="0"/>
        <w:ind w:left="0" w:right="42" w:firstLine="567"/>
        <w:jc w:val="both"/>
        <w:rPr>
          <w:sz w:val="26"/>
          <w:szCs w:val="26"/>
        </w:rPr>
      </w:pPr>
      <w:r w:rsidRPr="00893FB6">
        <w:rPr>
          <w:sz w:val="26"/>
          <w:szCs w:val="26"/>
        </w:rPr>
        <w:t>3.8. Полномочия членов Совета директоров могут быть прекращены досрочно по решению Общего собрания акционеров Общества. Решение Общего собрания акционеров Общества о досрочном прекращении полномочий может быть принято только в отношении всех членов Совета директоров одновременно с вопросом об избрании нового состава Совета директоров.</w:t>
      </w:r>
    </w:p>
    <w:p w:rsidR="006B006C" w:rsidRPr="00893FB6" w:rsidRDefault="006B006C" w:rsidP="006B006C">
      <w:pPr>
        <w:pStyle w:val="26"/>
        <w:ind w:right="42" w:firstLine="567"/>
        <w:rPr>
          <w:sz w:val="26"/>
          <w:szCs w:val="26"/>
        </w:rPr>
      </w:pPr>
      <w:r w:rsidRPr="00893FB6">
        <w:rPr>
          <w:sz w:val="26"/>
          <w:szCs w:val="26"/>
        </w:rPr>
        <w:t>3.9. Если Генеральный директор Общества является членом Совета директоров Общества, то досрочное прекращение его полномочий как члена Совета директоров Общества не влечет прекращение его полномочий как Генерального директора Общества.</w:t>
      </w:r>
    </w:p>
    <w:p w:rsidR="006B006C" w:rsidRPr="00893FB6" w:rsidRDefault="006B006C" w:rsidP="006B006C">
      <w:pPr>
        <w:spacing w:after="0" w:line="240" w:lineRule="auto"/>
        <w:ind w:right="42" w:firstLine="567"/>
        <w:jc w:val="both"/>
        <w:rPr>
          <w:rFonts w:ascii="Times New Roman" w:hAnsi="Times New Roman" w:cs="Times New Roman"/>
          <w:sz w:val="26"/>
          <w:szCs w:val="26"/>
        </w:rPr>
      </w:pPr>
      <w:r w:rsidRPr="00893FB6">
        <w:rPr>
          <w:rFonts w:ascii="Times New Roman" w:hAnsi="Times New Roman" w:cs="Times New Roman"/>
          <w:sz w:val="26"/>
          <w:szCs w:val="26"/>
        </w:rPr>
        <w:t>3.10. В случае досрочного прекращения полномочий всех членов Совета директоров полномочия вновь избранных членов Совета директоров действуют до следующего годового Общего собрания акционеров Общества.</w:t>
      </w:r>
    </w:p>
    <w:p w:rsidR="006B006C" w:rsidRPr="00893FB6" w:rsidRDefault="006B006C" w:rsidP="006B006C">
      <w:pPr>
        <w:spacing w:after="0" w:line="240" w:lineRule="auto"/>
        <w:ind w:right="42" w:firstLine="567"/>
        <w:jc w:val="both"/>
        <w:rPr>
          <w:rFonts w:ascii="Times New Roman" w:hAnsi="Times New Roman" w:cs="Times New Roman"/>
          <w:sz w:val="26"/>
          <w:szCs w:val="26"/>
        </w:rPr>
      </w:pPr>
      <w:r w:rsidRPr="00893FB6">
        <w:rPr>
          <w:rFonts w:ascii="Times New Roman" w:hAnsi="Times New Roman" w:cs="Times New Roman"/>
          <w:sz w:val="26"/>
          <w:szCs w:val="26"/>
        </w:rPr>
        <w:t xml:space="preserve">3.11. В состав Совета директоров могут входить независимые директора. Член Совета директоров не может быть независимым директором, если он: </w:t>
      </w:r>
    </w:p>
    <w:p w:rsidR="006B006C" w:rsidRPr="00893FB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893FB6">
        <w:rPr>
          <w:rFonts w:ascii="Times New Roman" w:hAnsi="Times New Roman" w:cs="Times New Roman"/>
          <w:sz w:val="26"/>
          <w:szCs w:val="26"/>
        </w:rPr>
        <w:t xml:space="preserve">связан с Обществом; </w:t>
      </w:r>
    </w:p>
    <w:p w:rsidR="006B006C" w:rsidRPr="00893FB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893FB6">
        <w:rPr>
          <w:rFonts w:ascii="Times New Roman" w:hAnsi="Times New Roman" w:cs="Times New Roman"/>
          <w:sz w:val="26"/>
          <w:szCs w:val="26"/>
        </w:rPr>
        <w:t xml:space="preserve">связан с существенным акционером Общества; </w:t>
      </w:r>
    </w:p>
    <w:p w:rsidR="006B006C" w:rsidRPr="00893FB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893FB6">
        <w:rPr>
          <w:rFonts w:ascii="Times New Roman" w:hAnsi="Times New Roman" w:cs="Times New Roman"/>
          <w:sz w:val="26"/>
          <w:szCs w:val="26"/>
        </w:rPr>
        <w:t xml:space="preserve">связан с существенным контрагентом Общества; </w:t>
      </w:r>
    </w:p>
    <w:p w:rsidR="006B006C" w:rsidRPr="00893FB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893FB6">
        <w:rPr>
          <w:rFonts w:ascii="Times New Roman" w:hAnsi="Times New Roman" w:cs="Times New Roman"/>
          <w:sz w:val="26"/>
          <w:szCs w:val="26"/>
        </w:rPr>
        <w:t xml:space="preserve">связан с конкурентом Общества; </w:t>
      </w:r>
    </w:p>
    <w:p w:rsidR="006B006C" w:rsidRPr="00893FB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893FB6">
        <w:rPr>
          <w:rFonts w:ascii="Times New Roman" w:hAnsi="Times New Roman" w:cs="Times New Roman"/>
          <w:sz w:val="26"/>
          <w:szCs w:val="26"/>
        </w:rPr>
        <w:t>связан с государством (Российской Федерацией, субъектом Российской Федерации) или муниципальным образованием.</w:t>
      </w:r>
    </w:p>
    <w:p w:rsidR="006B006C" w:rsidRPr="00893FB6" w:rsidRDefault="006B006C" w:rsidP="006B006C">
      <w:pPr>
        <w:spacing w:after="0" w:line="240" w:lineRule="auto"/>
        <w:ind w:right="42" w:firstLine="567"/>
        <w:jc w:val="both"/>
        <w:rPr>
          <w:rFonts w:ascii="Times New Roman" w:hAnsi="Times New Roman" w:cs="Times New Roman"/>
          <w:sz w:val="26"/>
          <w:szCs w:val="26"/>
        </w:rPr>
      </w:pPr>
      <w:r w:rsidRPr="00893FB6">
        <w:rPr>
          <w:rFonts w:ascii="Times New Roman" w:hAnsi="Times New Roman" w:cs="Times New Roman"/>
          <w:sz w:val="26"/>
          <w:szCs w:val="26"/>
        </w:rPr>
        <w:t>Определение независимости членов Совета директоров осуществляется в соответствии с Критериями определения независимости членов совета директоров (наблюдательного совета), предусмотренными Правилами листинга ЗАО «ФБ ММВБ», и в соответствии с законодательством РФ.</w:t>
      </w:r>
    </w:p>
    <w:p w:rsidR="006B006C" w:rsidRPr="00893FB6" w:rsidRDefault="006B006C" w:rsidP="006B006C">
      <w:pPr>
        <w:spacing w:after="0" w:line="240" w:lineRule="auto"/>
        <w:ind w:right="42" w:firstLine="567"/>
        <w:jc w:val="both"/>
        <w:rPr>
          <w:rFonts w:ascii="Times New Roman" w:hAnsi="Times New Roman" w:cs="Times New Roman"/>
          <w:sz w:val="26"/>
          <w:szCs w:val="26"/>
        </w:rPr>
      </w:pPr>
    </w:p>
    <w:p w:rsidR="006B006C" w:rsidRPr="00893FB6" w:rsidRDefault="006B006C" w:rsidP="006B006C">
      <w:pPr>
        <w:spacing w:after="0"/>
        <w:jc w:val="center"/>
        <w:rPr>
          <w:rFonts w:ascii="Times New Roman" w:hAnsi="Times New Roman" w:cs="Times New Roman"/>
          <w:b/>
          <w:sz w:val="26"/>
          <w:szCs w:val="26"/>
        </w:rPr>
      </w:pPr>
      <w:r w:rsidRPr="00893FB6">
        <w:rPr>
          <w:rFonts w:ascii="Times New Roman" w:hAnsi="Times New Roman" w:cs="Times New Roman"/>
          <w:b/>
          <w:sz w:val="26"/>
          <w:szCs w:val="26"/>
        </w:rPr>
        <w:t>4. ВЫБОРЫ ЧЛЕНОВ СОВЕТА ДИРЕКТОРОВ</w:t>
      </w:r>
    </w:p>
    <w:p w:rsidR="006B006C" w:rsidRPr="00893FB6" w:rsidRDefault="006B006C" w:rsidP="006B006C">
      <w:pPr>
        <w:pStyle w:val="a2"/>
        <w:spacing w:after="0"/>
        <w:ind w:firstLine="567"/>
        <w:jc w:val="both"/>
        <w:rPr>
          <w:sz w:val="26"/>
          <w:szCs w:val="26"/>
        </w:rPr>
      </w:pPr>
    </w:p>
    <w:p w:rsidR="006B006C" w:rsidRPr="00893FB6" w:rsidRDefault="006B006C" w:rsidP="006B006C">
      <w:pPr>
        <w:pStyle w:val="a2"/>
        <w:spacing w:after="0"/>
        <w:ind w:firstLine="567"/>
        <w:jc w:val="both"/>
        <w:rPr>
          <w:sz w:val="26"/>
          <w:szCs w:val="26"/>
        </w:rPr>
      </w:pPr>
      <w:r w:rsidRPr="00893FB6">
        <w:rPr>
          <w:sz w:val="26"/>
          <w:szCs w:val="26"/>
        </w:rPr>
        <w:t>4.1. Внесение и рассмотрение предложений о выдвижении кандидатов в Совет директоров осуществляется в соответствии с действующим законодательством в порядке, определенном Уставом Общества и Положением об Общем собрании акционеров Общества.</w:t>
      </w:r>
    </w:p>
    <w:p w:rsidR="006B006C" w:rsidRPr="00893FB6" w:rsidRDefault="006B006C" w:rsidP="006B006C">
      <w:pPr>
        <w:pStyle w:val="a2"/>
        <w:spacing w:after="0"/>
        <w:ind w:firstLine="567"/>
        <w:jc w:val="both"/>
        <w:rPr>
          <w:sz w:val="26"/>
          <w:szCs w:val="26"/>
        </w:rPr>
      </w:pPr>
      <w:r w:rsidRPr="00893FB6">
        <w:rPr>
          <w:sz w:val="26"/>
          <w:szCs w:val="26"/>
        </w:rPr>
        <w:t>4.2. Число кандидатов в одном предложении не может превышать количественного состава Совета директоров, определенного в Уставе Общества.</w:t>
      </w:r>
    </w:p>
    <w:p w:rsidR="006B006C" w:rsidRPr="00893FB6" w:rsidRDefault="006B006C" w:rsidP="006B006C">
      <w:pPr>
        <w:pStyle w:val="a2"/>
        <w:spacing w:after="0"/>
        <w:ind w:firstLine="567"/>
        <w:jc w:val="both"/>
        <w:rPr>
          <w:sz w:val="26"/>
          <w:szCs w:val="26"/>
        </w:rPr>
      </w:pPr>
      <w:r w:rsidRPr="00893FB6">
        <w:rPr>
          <w:sz w:val="26"/>
          <w:szCs w:val="26"/>
        </w:rPr>
        <w:t>4.3. Кандидаты в состав Совета директоров должны письменно подтвердить свое согласие на избрание в состав Совета директоров.</w:t>
      </w:r>
    </w:p>
    <w:p w:rsidR="006B006C" w:rsidRPr="00893FB6" w:rsidRDefault="006B006C" w:rsidP="006B006C">
      <w:pPr>
        <w:pStyle w:val="a2"/>
        <w:spacing w:after="0"/>
        <w:ind w:firstLine="567"/>
        <w:jc w:val="both"/>
        <w:rPr>
          <w:sz w:val="26"/>
          <w:szCs w:val="26"/>
        </w:rPr>
      </w:pPr>
      <w:r w:rsidRPr="00893FB6">
        <w:rPr>
          <w:sz w:val="26"/>
          <w:szCs w:val="26"/>
        </w:rPr>
        <w:t>4.4. Сведения о кандидатах в Совет директоров и информация о наличии или отсутствии их письменного согласия на избрание в состав Совета директоров, в обязательном порядке представляются акционерам при подготовке к проведению Общего собрания акционеров Общества.</w:t>
      </w:r>
    </w:p>
    <w:p w:rsidR="006B006C" w:rsidRPr="00893FB6" w:rsidRDefault="006B006C" w:rsidP="006B006C">
      <w:pPr>
        <w:tabs>
          <w:tab w:val="left" w:pos="-1701"/>
        </w:tabs>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4.5. Выборы Совета директоров производятся кумулятивным голосованием. При кумулятивном голосовании число голосов, принадлежащих каждому акционеру Общества, умножается на число лиц, которые должны быть избраны в Совет директоров, и акционер вправе отдать полученные таким образом голоса полностью за одного кандидата или распределить их между двумя и более кандидатами в члены Совета директоров.</w:t>
      </w:r>
    </w:p>
    <w:p w:rsidR="006B006C" w:rsidRPr="00893FB6" w:rsidRDefault="006B006C" w:rsidP="006B006C">
      <w:pPr>
        <w:tabs>
          <w:tab w:val="left" w:pos="-1701"/>
        </w:tabs>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Избранными в состав Совета директоров считаются кандидаты, набравшие наибольшее количество голосов.</w:t>
      </w:r>
    </w:p>
    <w:p w:rsidR="006B006C" w:rsidRPr="00893FB6" w:rsidRDefault="006B006C" w:rsidP="006B006C">
      <w:pPr>
        <w:tabs>
          <w:tab w:val="left" w:pos="-1701"/>
        </w:tabs>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4.6. Лица, избранные в состав Совета директоров, могут переизбираться неограниченное число раз.</w:t>
      </w:r>
    </w:p>
    <w:p w:rsidR="006B006C" w:rsidRPr="00893FB6" w:rsidRDefault="006B006C" w:rsidP="006B006C">
      <w:pPr>
        <w:tabs>
          <w:tab w:val="left" w:pos="-1701"/>
        </w:tabs>
        <w:spacing w:after="0" w:line="240" w:lineRule="auto"/>
        <w:ind w:firstLine="567"/>
        <w:jc w:val="both"/>
        <w:rPr>
          <w:rFonts w:ascii="Times New Roman" w:hAnsi="Times New Roman" w:cs="Times New Roman"/>
          <w:sz w:val="26"/>
          <w:szCs w:val="26"/>
        </w:rPr>
      </w:pPr>
    </w:p>
    <w:p w:rsidR="006B006C" w:rsidRPr="00893FB6" w:rsidRDefault="006B006C" w:rsidP="006B006C">
      <w:pPr>
        <w:spacing w:after="0"/>
        <w:jc w:val="center"/>
        <w:rPr>
          <w:rFonts w:ascii="Times New Roman" w:hAnsi="Times New Roman" w:cs="Times New Roman"/>
          <w:b/>
          <w:sz w:val="26"/>
          <w:szCs w:val="26"/>
        </w:rPr>
      </w:pPr>
      <w:r w:rsidRPr="00893FB6">
        <w:rPr>
          <w:rFonts w:ascii="Times New Roman" w:hAnsi="Times New Roman" w:cs="Times New Roman"/>
          <w:b/>
          <w:sz w:val="26"/>
          <w:szCs w:val="26"/>
        </w:rPr>
        <w:t>5. ПРЕДСЕДАТЕЛЬ СОВЕТА ДИРЕКТОРОВ</w:t>
      </w:r>
    </w:p>
    <w:p w:rsidR="006B006C" w:rsidRPr="00893FB6" w:rsidRDefault="006B006C" w:rsidP="006B006C">
      <w:pPr>
        <w:tabs>
          <w:tab w:val="left" w:pos="-1701"/>
        </w:tabs>
        <w:spacing w:after="0" w:line="240" w:lineRule="auto"/>
        <w:ind w:firstLine="567"/>
        <w:jc w:val="both"/>
        <w:rPr>
          <w:rFonts w:ascii="Times New Roman" w:hAnsi="Times New Roman" w:cs="Times New Roman"/>
          <w:sz w:val="26"/>
          <w:szCs w:val="26"/>
        </w:rPr>
      </w:pPr>
    </w:p>
    <w:p w:rsidR="006B006C" w:rsidRPr="00893FB6" w:rsidRDefault="006B006C" w:rsidP="006B006C">
      <w:pPr>
        <w:tabs>
          <w:tab w:val="left" w:pos="-1701"/>
        </w:tabs>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5.1. Председатель Совета директоров избирается членами Совета директоров из их числа большинством голосов от общего числа членов Совета директоров.</w:t>
      </w:r>
    </w:p>
    <w:p w:rsidR="006B006C" w:rsidRPr="00893FB6" w:rsidRDefault="006B006C" w:rsidP="006B006C">
      <w:pPr>
        <w:tabs>
          <w:tab w:val="left" w:pos="-1701"/>
        </w:tabs>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5.2. Совет директоров вправе в любое время переизбрать Председателя Совета директоров.</w:t>
      </w:r>
    </w:p>
    <w:p w:rsidR="006B006C" w:rsidRPr="00893FB6" w:rsidRDefault="006B006C" w:rsidP="006B006C">
      <w:pPr>
        <w:tabs>
          <w:tab w:val="left" w:pos="-1701"/>
        </w:tabs>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5.3. Лицо, осуществляющее функции единоличного исполнительного органа Общества – Генерального директора, не может быть одновременно Председателем Совета директоров.</w:t>
      </w:r>
    </w:p>
    <w:p w:rsidR="006B006C" w:rsidRPr="00893FB6" w:rsidRDefault="006B006C" w:rsidP="006B006C">
      <w:pPr>
        <w:tabs>
          <w:tab w:val="left" w:pos="-1701"/>
        </w:tabs>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5.4. При избрании Председателя Совета директоров предыдущего состава в новый состав Совета директоров он продолжает выполнять обязанности Председателя до избрания нового Председателя Совета директоров. Если Председатель Совета директоров предыдущего состава не будет избран в новый состав Совета директоров, обязанности Председателя Совета директоров до его избрания исполняет старший по возрасту член Совета директоров.</w:t>
      </w:r>
    </w:p>
    <w:p w:rsidR="006B006C" w:rsidRPr="00893FB6" w:rsidRDefault="006B006C" w:rsidP="006B006C">
      <w:pPr>
        <w:tabs>
          <w:tab w:val="left" w:pos="-1701"/>
        </w:tabs>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5.5. Председатель Совета директоров:</w:t>
      </w:r>
    </w:p>
    <w:p w:rsidR="006B006C" w:rsidRPr="00893FB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893FB6">
        <w:rPr>
          <w:rFonts w:ascii="Times New Roman" w:hAnsi="Times New Roman" w:cs="Times New Roman"/>
          <w:sz w:val="26"/>
          <w:szCs w:val="26"/>
        </w:rPr>
        <w:t>организует работу Совета директоров;</w:t>
      </w:r>
    </w:p>
    <w:p w:rsidR="006B006C" w:rsidRPr="00893FB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893FB6">
        <w:rPr>
          <w:rFonts w:ascii="Times New Roman" w:hAnsi="Times New Roman" w:cs="Times New Roman"/>
          <w:sz w:val="26"/>
          <w:szCs w:val="26"/>
        </w:rPr>
        <w:t>созывает заседания Совета директоров или организует заочное голосование;</w:t>
      </w:r>
    </w:p>
    <w:p w:rsidR="006B006C" w:rsidRPr="00893FB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893FB6">
        <w:rPr>
          <w:rFonts w:ascii="Times New Roman" w:hAnsi="Times New Roman" w:cs="Times New Roman"/>
          <w:sz w:val="26"/>
          <w:szCs w:val="26"/>
        </w:rPr>
        <w:t>председательствует на заседаниях Совета директоров;</w:t>
      </w:r>
    </w:p>
    <w:p w:rsidR="006B006C" w:rsidRPr="00893FB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893FB6">
        <w:rPr>
          <w:rFonts w:ascii="Times New Roman" w:hAnsi="Times New Roman" w:cs="Times New Roman"/>
          <w:sz w:val="26"/>
          <w:szCs w:val="26"/>
        </w:rPr>
        <w:t>организует ведение протокола заседания Совета директоров,</w:t>
      </w:r>
    </w:p>
    <w:p w:rsidR="006B006C" w:rsidRPr="00893FB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893FB6">
        <w:rPr>
          <w:rFonts w:ascii="Times New Roman" w:hAnsi="Times New Roman" w:cs="Times New Roman"/>
          <w:sz w:val="26"/>
          <w:szCs w:val="26"/>
        </w:rPr>
        <w:t>осуществляет другие функции, предусмотренные законодательством, Уставом Общества и внутренними документами, регулирующими деятельность органов управления Общества.</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5.6. В случае отсутствия Председателя Совета директоров его функции, связанные с организацией работы Совета директоров, созывом его заседаний и председательствованием на них, организацией на заседаниях ведения протокола, принятием решения о проведении заочного голосования членов Совета директоров осуществляет один из членов Совета директоров по решению Совета директоров.</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Председатель Совета директоров не вправе поручить выполнение своих функций другому лицу.</w:t>
      </w:r>
    </w:p>
    <w:p w:rsidR="006B006C" w:rsidRPr="00893FB6" w:rsidRDefault="006B006C" w:rsidP="006B006C">
      <w:pPr>
        <w:pStyle w:val="26"/>
        <w:tabs>
          <w:tab w:val="left" w:pos="-1701"/>
        </w:tabs>
        <w:ind w:firstLine="567"/>
        <w:rPr>
          <w:sz w:val="26"/>
          <w:szCs w:val="26"/>
        </w:rPr>
      </w:pPr>
      <w:r w:rsidRPr="00893FB6">
        <w:rPr>
          <w:sz w:val="26"/>
          <w:szCs w:val="26"/>
        </w:rPr>
        <w:t>5.7. В случае равенства голосов членов Совета директоров Общества «за» и «против» при проведении голосования решающим является голос председателя Совета директоров Общества.</w:t>
      </w:r>
    </w:p>
    <w:p w:rsidR="006B006C" w:rsidRPr="00893FB6" w:rsidRDefault="006B006C" w:rsidP="006B006C">
      <w:pPr>
        <w:spacing w:after="0"/>
        <w:jc w:val="center"/>
        <w:rPr>
          <w:rFonts w:ascii="Times New Roman" w:hAnsi="Times New Roman" w:cs="Times New Roman"/>
          <w:b/>
          <w:sz w:val="26"/>
          <w:szCs w:val="26"/>
        </w:rPr>
      </w:pPr>
    </w:p>
    <w:p w:rsidR="006B006C" w:rsidRPr="00893FB6" w:rsidRDefault="006B006C" w:rsidP="006B006C">
      <w:pPr>
        <w:spacing w:after="0"/>
        <w:jc w:val="center"/>
        <w:rPr>
          <w:rFonts w:ascii="Times New Roman" w:hAnsi="Times New Roman" w:cs="Times New Roman"/>
          <w:b/>
          <w:sz w:val="26"/>
          <w:szCs w:val="26"/>
        </w:rPr>
      </w:pPr>
      <w:r w:rsidRPr="00893FB6">
        <w:rPr>
          <w:rFonts w:ascii="Times New Roman" w:hAnsi="Times New Roman" w:cs="Times New Roman"/>
          <w:b/>
          <w:sz w:val="26"/>
          <w:szCs w:val="26"/>
        </w:rPr>
        <w:t>6. ОБЕСПЕЧЕНИЕ ДЕЯТЕЛЬНОСТИ СОВЕТА ДИРЕКТОРОВ, ВОЗНАГРАЖДЕНИЯ И КОМПЕНСАЦИИ ЧЛЕНАМ СОВЕТА ДИРЕКТОРОВ</w:t>
      </w:r>
      <w:r w:rsidRPr="00893FB6" w:rsidDel="00F2066A">
        <w:rPr>
          <w:rFonts w:ascii="Times New Roman" w:hAnsi="Times New Roman" w:cs="Times New Roman"/>
          <w:b/>
          <w:sz w:val="26"/>
          <w:szCs w:val="26"/>
        </w:rPr>
        <w:t xml:space="preserve"> </w:t>
      </w:r>
    </w:p>
    <w:p w:rsidR="006B006C" w:rsidRPr="00893FB6" w:rsidRDefault="006B006C" w:rsidP="006B006C">
      <w:pPr>
        <w:pStyle w:val="a2"/>
        <w:spacing w:after="0"/>
        <w:ind w:firstLine="567"/>
        <w:jc w:val="both"/>
        <w:rPr>
          <w:sz w:val="26"/>
          <w:szCs w:val="26"/>
        </w:rPr>
      </w:pPr>
    </w:p>
    <w:p w:rsidR="006B006C" w:rsidRPr="00893FB6" w:rsidRDefault="006B006C" w:rsidP="006B006C">
      <w:pPr>
        <w:pStyle w:val="a2"/>
        <w:spacing w:after="0"/>
        <w:ind w:firstLine="567"/>
        <w:jc w:val="both"/>
        <w:rPr>
          <w:sz w:val="26"/>
          <w:szCs w:val="26"/>
        </w:rPr>
      </w:pPr>
      <w:r w:rsidRPr="00893FB6">
        <w:rPr>
          <w:sz w:val="26"/>
          <w:szCs w:val="26"/>
        </w:rPr>
        <w:t>6.1. Расходы, связанные с деятельностью Совета директоров, осуществляются в соответствии с порядком, установленным в Обществе.</w:t>
      </w:r>
    </w:p>
    <w:p w:rsidR="006B006C" w:rsidRPr="00893FB6" w:rsidRDefault="006B006C" w:rsidP="006B006C">
      <w:pPr>
        <w:pStyle w:val="a2"/>
        <w:spacing w:after="0"/>
        <w:ind w:firstLine="567"/>
        <w:jc w:val="both"/>
        <w:rPr>
          <w:sz w:val="26"/>
          <w:szCs w:val="26"/>
        </w:rPr>
      </w:pPr>
      <w:r w:rsidRPr="00893FB6">
        <w:rPr>
          <w:sz w:val="26"/>
          <w:szCs w:val="26"/>
        </w:rPr>
        <w:t>6.2. Техническое обеспечение деятельности Совета директоров осуществляет Корпоративный секретарь Общества. Корпоративный секретарь Общества обеспечивает условия, необходимые для выполнения членами Совета директоров своих функций, организует предоставление помещения для заседаний Совета директоров, транспортное обеспечение, обеспечение проживания иногородних членов Совета директоров, пропускной режим.</w:t>
      </w:r>
    </w:p>
    <w:p w:rsidR="006B006C" w:rsidRPr="00893FB6" w:rsidRDefault="006B006C" w:rsidP="006B006C">
      <w:pPr>
        <w:pStyle w:val="a2"/>
        <w:spacing w:after="0"/>
        <w:ind w:firstLine="567"/>
        <w:jc w:val="both"/>
        <w:rPr>
          <w:sz w:val="26"/>
          <w:szCs w:val="26"/>
        </w:rPr>
      </w:pPr>
      <w:r w:rsidRPr="00893FB6">
        <w:rPr>
          <w:sz w:val="26"/>
          <w:szCs w:val="26"/>
        </w:rPr>
        <w:t>6.3. Корпоративный секретарь Общества обеспечивает подписание членом Совета директоров, не являющимся работником Общества, Соглашения о конфиденциальности со сроком действия соглашения с момента избрания нового состава Совета директоров.</w:t>
      </w:r>
    </w:p>
    <w:p w:rsidR="006B006C" w:rsidRPr="00893FB6" w:rsidRDefault="006B006C" w:rsidP="006B006C">
      <w:pPr>
        <w:pStyle w:val="a2"/>
        <w:spacing w:after="0"/>
        <w:ind w:firstLine="567"/>
        <w:jc w:val="both"/>
        <w:rPr>
          <w:sz w:val="26"/>
          <w:szCs w:val="26"/>
        </w:rPr>
      </w:pPr>
      <w:r w:rsidRPr="00893FB6">
        <w:rPr>
          <w:sz w:val="26"/>
          <w:szCs w:val="26"/>
        </w:rPr>
        <w:t>6.4. Корпоративный секретарь Общества обеспечивает хранение и регистрацию протоколов заседаний Совета директоров.</w:t>
      </w:r>
    </w:p>
    <w:p w:rsidR="006B006C" w:rsidRPr="00893FB6" w:rsidRDefault="006B006C" w:rsidP="006B006C">
      <w:pPr>
        <w:pStyle w:val="a2"/>
        <w:spacing w:after="0"/>
        <w:ind w:firstLine="567"/>
        <w:jc w:val="both"/>
        <w:rPr>
          <w:sz w:val="26"/>
          <w:szCs w:val="26"/>
        </w:rPr>
      </w:pPr>
      <w:r w:rsidRPr="00893FB6">
        <w:rPr>
          <w:sz w:val="26"/>
          <w:szCs w:val="26"/>
        </w:rPr>
        <w:t>Корпоративный секретарь имеет право заверять своей подписью выписки из протоколов Совета директоров, копии протоколов Совета директоров, а также заверять количество листов в таких выписках и копиях.</w:t>
      </w:r>
    </w:p>
    <w:p w:rsidR="006B006C" w:rsidRPr="00893FB6" w:rsidRDefault="006B006C" w:rsidP="006B006C">
      <w:pPr>
        <w:pStyle w:val="a2"/>
        <w:spacing w:after="0"/>
        <w:ind w:firstLine="567"/>
        <w:jc w:val="both"/>
        <w:rPr>
          <w:sz w:val="26"/>
          <w:szCs w:val="26"/>
        </w:rPr>
      </w:pPr>
      <w:r w:rsidRPr="00893FB6">
        <w:rPr>
          <w:sz w:val="26"/>
          <w:szCs w:val="26"/>
        </w:rPr>
        <w:t>6.5. Внутренние документы Общества, регулирующие пропускной и внутриобъектовый режим, должны предусматривать выдачу членам Совета директоров служебных документов, предоставляющих право прохода (проезда) на охраняемые объекты в объеме, определенном для Генерального директора Общества. Указанные служебные документы оформляются членам Совета директоров на основании запроса после предоставления двух фотографий установленного образца.</w:t>
      </w:r>
    </w:p>
    <w:p w:rsidR="006B006C" w:rsidRPr="00893FB6" w:rsidRDefault="006B006C" w:rsidP="006B006C">
      <w:pPr>
        <w:pStyle w:val="a2"/>
        <w:spacing w:after="0"/>
        <w:ind w:firstLine="567"/>
        <w:jc w:val="both"/>
        <w:rPr>
          <w:sz w:val="26"/>
          <w:szCs w:val="26"/>
        </w:rPr>
      </w:pPr>
      <w:r w:rsidRPr="00893FB6">
        <w:rPr>
          <w:sz w:val="26"/>
          <w:szCs w:val="26"/>
        </w:rPr>
        <w:t>6.6. Информационное обеспечение деятельности Совета директоров осуществляет Корпоративный секретарь Общества, в том числе:</w:t>
      </w:r>
    </w:p>
    <w:p w:rsidR="006B006C" w:rsidRPr="00893FB6" w:rsidRDefault="006B006C" w:rsidP="006B006C">
      <w:pPr>
        <w:pStyle w:val="a2"/>
        <w:numPr>
          <w:ilvl w:val="0"/>
          <w:numId w:val="29"/>
        </w:numPr>
        <w:tabs>
          <w:tab w:val="left" w:pos="1134"/>
        </w:tabs>
        <w:spacing w:after="0"/>
        <w:ind w:left="0" w:firstLine="567"/>
        <w:jc w:val="both"/>
        <w:rPr>
          <w:sz w:val="26"/>
          <w:szCs w:val="26"/>
        </w:rPr>
      </w:pPr>
      <w:r w:rsidRPr="00893FB6">
        <w:rPr>
          <w:sz w:val="26"/>
          <w:szCs w:val="26"/>
        </w:rPr>
        <w:t>рассылку материалов к заседанию (заочному голосованию) Совета директоров;</w:t>
      </w:r>
    </w:p>
    <w:p w:rsidR="006B006C" w:rsidRPr="00893FB6" w:rsidRDefault="006B006C" w:rsidP="006B006C">
      <w:pPr>
        <w:pStyle w:val="a2"/>
        <w:numPr>
          <w:ilvl w:val="0"/>
          <w:numId w:val="29"/>
        </w:numPr>
        <w:tabs>
          <w:tab w:val="left" w:pos="1134"/>
        </w:tabs>
        <w:spacing w:after="0"/>
        <w:ind w:left="0" w:firstLine="567"/>
        <w:jc w:val="both"/>
        <w:rPr>
          <w:sz w:val="26"/>
          <w:szCs w:val="26"/>
        </w:rPr>
      </w:pPr>
      <w:r w:rsidRPr="00893FB6">
        <w:rPr>
          <w:sz w:val="26"/>
          <w:szCs w:val="26"/>
        </w:rPr>
        <w:t>информирование Председателя Совета директоров о наличии кворума для проведения заседания Совета директоров;</w:t>
      </w:r>
    </w:p>
    <w:p w:rsidR="006B006C" w:rsidRPr="00893FB6" w:rsidRDefault="006B006C" w:rsidP="006B006C">
      <w:pPr>
        <w:pStyle w:val="a2"/>
        <w:numPr>
          <w:ilvl w:val="0"/>
          <w:numId w:val="29"/>
        </w:numPr>
        <w:tabs>
          <w:tab w:val="left" w:pos="1134"/>
        </w:tabs>
        <w:spacing w:after="0"/>
        <w:ind w:left="0" w:firstLine="567"/>
        <w:jc w:val="both"/>
        <w:rPr>
          <w:sz w:val="26"/>
          <w:szCs w:val="26"/>
        </w:rPr>
      </w:pPr>
      <w:r w:rsidRPr="00893FB6">
        <w:rPr>
          <w:sz w:val="26"/>
          <w:szCs w:val="26"/>
        </w:rPr>
        <w:t>формирование плана работы Совета директоров;</w:t>
      </w:r>
    </w:p>
    <w:p w:rsidR="006B006C" w:rsidRPr="00893FB6" w:rsidRDefault="006B006C" w:rsidP="006B006C">
      <w:pPr>
        <w:pStyle w:val="a2"/>
        <w:numPr>
          <w:ilvl w:val="0"/>
          <w:numId w:val="29"/>
        </w:numPr>
        <w:tabs>
          <w:tab w:val="left" w:pos="1134"/>
        </w:tabs>
        <w:spacing w:after="0"/>
        <w:ind w:left="0" w:firstLine="567"/>
        <w:jc w:val="both"/>
        <w:rPr>
          <w:sz w:val="26"/>
          <w:szCs w:val="26"/>
        </w:rPr>
      </w:pPr>
      <w:r w:rsidRPr="00893FB6">
        <w:rPr>
          <w:sz w:val="26"/>
          <w:szCs w:val="26"/>
        </w:rPr>
        <w:t>доведение принятых Советом директоров решений до сведения должностных лиц Общества;</w:t>
      </w:r>
    </w:p>
    <w:p w:rsidR="006B006C" w:rsidRPr="00893FB6" w:rsidRDefault="006B006C" w:rsidP="006B006C">
      <w:pPr>
        <w:pStyle w:val="a2"/>
        <w:numPr>
          <w:ilvl w:val="0"/>
          <w:numId w:val="29"/>
        </w:numPr>
        <w:tabs>
          <w:tab w:val="left" w:pos="1134"/>
        </w:tabs>
        <w:spacing w:after="0"/>
        <w:ind w:left="0" w:firstLine="567"/>
        <w:jc w:val="both"/>
        <w:rPr>
          <w:sz w:val="26"/>
          <w:szCs w:val="26"/>
        </w:rPr>
      </w:pPr>
      <w:r w:rsidRPr="00893FB6">
        <w:rPr>
          <w:sz w:val="26"/>
          <w:szCs w:val="26"/>
        </w:rPr>
        <w:t xml:space="preserve">обеспечение хранения протоколов Совета директоров и материалов к заседаниям (заочным голосованиям) Совета директоров; </w:t>
      </w:r>
    </w:p>
    <w:p w:rsidR="006B006C" w:rsidRPr="00893FB6" w:rsidRDefault="006B006C" w:rsidP="006B006C">
      <w:pPr>
        <w:pStyle w:val="a2"/>
        <w:numPr>
          <w:ilvl w:val="0"/>
          <w:numId w:val="29"/>
        </w:numPr>
        <w:tabs>
          <w:tab w:val="left" w:pos="1134"/>
        </w:tabs>
        <w:spacing w:after="0"/>
        <w:ind w:left="0" w:firstLine="567"/>
        <w:jc w:val="both"/>
        <w:rPr>
          <w:sz w:val="26"/>
          <w:szCs w:val="26"/>
        </w:rPr>
      </w:pPr>
      <w:r w:rsidRPr="00893FB6">
        <w:rPr>
          <w:sz w:val="26"/>
          <w:szCs w:val="26"/>
        </w:rPr>
        <w:t>направление членам Совета директоров бюллетеней для голосования в случае принятия решений Советом директоров путем заочного голосования;</w:t>
      </w:r>
    </w:p>
    <w:p w:rsidR="006B006C" w:rsidRPr="00893FB6" w:rsidRDefault="006B006C" w:rsidP="006B006C">
      <w:pPr>
        <w:pStyle w:val="a2"/>
        <w:numPr>
          <w:ilvl w:val="0"/>
          <w:numId w:val="29"/>
        </w:numPr>
        <w:tabs>
          <w:tab w:val="left" w:pos="1134"/>
        </w:tabs>
        <w:spacing w:after="0"/>
        <w:ind w:left="0" w:firstLine="567"/>
        <w:jc w:val="both"/>
        <w:rPr>
          <w:sz w:val="26"/>
          <w:szCs w:val="26"/>
        </w:rPr>
      </w:pPr>
      <w:r w:rsidRPr="00893FB6">
        <w:rPr>
          <w:sz w:val="26"/>
          <w:szCs w:val="26"/>
        </w:rPr>
        <w:t>подведение итогов голосования по вопросам, решения по которым принимаются путем заочного голосования;</w:t>
      </w:r>
    </w:p>
    <w:p w:rsidR="006B006C" w:rsidRPr="00893FB6" w:rsidRDefault="006B006C" w:rsidP="006B006C">
      <w:pPr>
        <w:pStyle w:val="a2"/>
        <w:numPr>
          <w:ilvl w:val="0"/>
          <w:numId w:val="29"/>
        </w:numPr>
        <w:tabs>
          <w:tab w:val="left" w:pos="1134"/>
        </w:tabs>
        <w:spacing w:after="0"/>
        <w:ind w:left="0" w:firstLine="567"/>
        <w:jc w:val="both"/>
        <w:rPr>
          <w:sz w:val="26"/>
          <w:szCs w:val="26"/>
        </w:rPr>
      </w:pPr>
      <w:r w:rsidRPr="00893FB6">
        <w:rPr>
          <w:sz w:val="26"/>
          <w:szCs w:val="26"/>
        </w:rPr>
        <w:t>подсчет голосов членов Совета директоров;</w:t>
      </w:r>
    </w:p>
    <w:p w:rsidR="006B006C" w:rsidRPr="00893FB6" w:rsidRDefault="006B006C" w:rsidP="006B006C">
      <w:pPr>
        <w:pStyle w:val="a2"/>
        <w:numPr>
          <w:ilvl w:val="0"/>
          <w:numId w:val="29"/>
        </w:numPr>
        <w:tabs>
          <w:tab w:val="left" w:pos="1134"/>
        </w:tabs>
        <w:spacing w:after="0"/>
        <w:ind w:left="0" w:firstLine="567"/>
        <w:jc w:val="both"/>
        <w:rPr>
          <w:sz w:val="26"/>
          <w:szCs w:val="26"/>
        </w:rPr>
      </w:pPr>
      <w:r w:rsidRPr="00893FB6">
        <w:rPr>
          <w:sz w:val="26"/>
          <w:szCs w:val="26"/>
        </w:rPr>
        <w:t>ведение и оформление протоколов заседаний (заочных голосований) и делопроизводство Совета директоров.</w:t>
      </w:r>
    </w:p>
    <w:p w:rsidR="006B006C" w:rsidRPr="00893FB6" w:rsidRDefault="006B006C" w:rsidP="006B006C">
      <w:pPr>
        <w:pStyle w:val="a2"/>
        <w:spacing w:after="0"/>
        <w:ind w:firstLine="567"/>
        <w:jc w:val="both"/>
        <w:rPr>
          <w:sz w:val="26"/>
          <w:szCs w:val="26"/>
        </w:rPr>
      </w:pPr>
      <w:r w:rsidRPr="00893FB6">
        <w:rPr>
          <w:sz w:val="26"/>
          <w:szCs w:val="26"/>
        </w:rPr>
        <w:t>6.7. По решению Общего собрания акционеров Общества членам Совета директоров в период исполнения ими своих обязанностей могут выплачиваться вознаграждения и (или) компенсироваться расходы, связанные с исполнением ими своих обязанностей. Размеры таких вознаграждений и компенсаций устанавливаются решением Общего собрания акционеров Общества.</w:t>
      </w:r>
    </w:p>
    <w:p w:rsidR="006B006C" w:rsidRPr="00893FB6" w:rsidRDefault="006B006C" w:rsidP="006B006C">
      <w:pPr>
        <w:pStyle w:val="a2"/>
        <w:spacing w:after="0"/>
        <w:ind w:firstLine="567"/>
        <w:jc w:val="both"/>
        <w:rPr>
          <w:sz w:val="26"/>
          <w:szCs w:val="26"/>
        </w:rPr>
      </w:pPr>
      <w:r w:rsidRPr="00893FB6">
        <w:rPr>
          <w:sz w:val="26"/>
          <w:szCs w:val="26"/>
        </w:rPr>
        <w:t>6.8. Для предварительного рассмотрения наиболее важных вопросов деятельности Общества Совет директоров может своим решением создавать из числа членов Совета директоров, работников Общества и иных лиц комитеты, которые возглавляются членами Совета директоров.</w:t>
      </w:r>
    </w:p>
    <w:p w:rsidR="006B006C" w:rsidRPr="00893FB6" w:rsidRDefault="006B006C" w:rsidP="006B006C">
      <w:pPr>
        <w:pStyle w:val="a2"/>
        <w:spacing w:after="0"/>
        <w:ind w:firstLine="567"/>
        <w:jc w:val="both"/>
        <w:rPr>
          <w:sz w:val="26"/>
          <w:szCs w:val="26"/>
        </w:rPr>
      </w:pPr>
      <w:r w:rsidRPr="00893FB6">
        <w:rPr>
          <w:sz w:val="26"/>
          <w:szCs w:val="26"/>
        </w:rPr>
        <w:t>Совет директоров формирует Комитет по бюджету и аудиту Совета директоров для предварительного рассмотрения вопросов, связанных с контролем за финансово-хозяйственной деятельностью Общества, в том числе с оценкой независимости аудитора Общества и отсутствием у него конфликта интересов, а также оценкой качества проведения аудита бухгалтерской (финансовой) отчетности Общества.</w:t>
      </w:r>
    </w:p>
    <w:p w:rsidR="006B006C" w:rsidRPr="00893FB6" w:rsidRDefault="006B006C" w:rsidP="006B006C">
      <w:pPr>
        <w:pStyle w:val="a2"/>
        <w:spacing w:after="0"/>
        <w:ind w:firstLine="567"/>
        <w:jc w:val="both"/>
        <w:rPr>
          <w:sz w:val="26"/>
          <w:szCs w:val="26"/>
        </w:rPr>
      </w:pPr>
      <w:r w:rsidRPr="00893FB6">
        <w:rPr>
          <w:sz w:val="26"/>
          <w:szCs w:val="26"/>
        </w:rPr>
        <w:t xml:space="preserve">Комитеты действуют на основании положений, определяющих компетенцию и порядок назначения их членов, утверждаемых Советом директоров. Возглавляют комитеты члены Совета директоров. </w:t>
      </w:r>
    </w:p>
    <w:p w:rsidR="006B006C" w:rsidRPr="00893FB6" w:rsidRDefault="006B006C" w:rsidP="006B006C">
      <w:pPr>
        <w:pStyle w:val="a6"/>
        <w:ind w:firstLine="567"/>
        <w:rPr>
          <w:rFonts w:cs="Times New Roman"/>
          <w:sz w:val="26"/>
          <w:szCs w:val="26"/>
        </w:rPr>
      </w:pPr>
      <w:r w:rsidRPr="00893FB6">
        <w:rPr>
          <w:rFonts w:cs="Times New Roman"/>
          <w:sz w:val="26"/>
          <w:szCs w:val="26"/>
        </w:rPr>
        <w:t>Член Совета директоров может быть одновременно председателем только в одном комитете Совета директоров.</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Председатель Совета директоров не может быть одновременно председателем комитета Совета директоров.</w:t>
      </w:r>
    </w:p>
    <w:p w:rsidR="006B006C" w:rsidRPr="00893FB6" w:rsidRDefault="006B006C" w:rsidP="006B006C">
      <w:pPr>
        <w:spacing w:after="0" w:line="240" w:lineRule="auto"/>
        <w:ind w:firstLine="567"/>
        <w:jc w:val="both"/>
        <w:rPr>
          <w:rStyle w:val="DeltaViewDeletion"/>
          <w:rFonts w:ascii="Times New Roman" w:hAnsi="Times New Roman" w:cs="Times New Roman"/>
          <w:strike w:val="0"/>
          <w:sz w:val="26"/>
          <w:szCs w:val="26"/>
        </w:rPr>
      </w:pPr>
      <w:r w:rsidRPr="00893FB6">
        <w:rPr>
          <w:rStyle w:val="DeltaViewDeletion"/>
          <w:rFonts w:ascii="Times New Roman" w:hAnsi="Times New Roman" w:cs="Times New Roman"/>
          <w:strike w:val="0"/>
          <w:sz w:val="26"/>
          <w:szCs w:val="26"/>
        </w:rPr>
        <w:t xml:space="preserve">Член Совета директоров не может одновременно участвовать в работе </w:t>
      </w:r>
      <w:r w:rsidRPr="00893FB6">
        <w:rPr>
          <w:rFonts w:ascii="Times New Roman" w:hAnsi="Times New Roman" w:cs="Times New Roman"/>
          <w:sz w:val="26"/>
          <w:szCs w:val="26"/>
        </w:rPr>
        <w:t>более чем двух комитетов Совета директоров.</w:t>
      </w:r>
    </w:p>
    <w:p w:rsidR="006B006C" w:rsidRPr="00893FB6" w:rsidRDefault="006B006C" w:rsidP="006B006C">
      <w:pPr>
        <w:spacing w:after="0" w:line="240" w:lineRule="auto"/>
        <w:ind w:firstLine="567"/>
        <w:jc w:val="both"/>
        <w:rPr>
          <w:rFonts w:ascii="Times New Roman" w:hAnsi="Times New Roman" w:cs="Times New Roman"/>
          <w:strike/>
          <w:sz w:val="26"/>
          <w:szCs w:val="26"/>
        </w:rPr>
      </w:pPr>
    </w:p>
    <w:p w:rsidR="006B006C" w:rsidRPr="00893FB6" w:rsidRDefault="006B006C" w:rsidP="006B006C">
      <w:pPr>
        <w:spacing w:after="0"/>
        <w:jc w:val="center"/>
        <w:rPr>
          <w:rFonts w:ascii="Times New Roman" w:hAnsi="Times New Roman" w:cs="Times New Roman"/>
          <w:b/>
          <w:sz w:val="26"/>
          <w:szCs w:val="26"/>
        </w:rPr>
      </w:pPr>
      <w:r w:rsidRPr="00893FB6">
        <w:rPr>
          <w:rFonts w:ascii="Times New Roman" w:hAnsi="Times New Roman" w:cs="Times New Roman"/>
          <w:b/>
          <w:sz w:val="26"/>
          <w:szCs w:val="26"/>
        </w:rPr>
        <w:t>7. ЗАСЕДАНИЯ СОВЕТА ДИРЕКТОРОВ</w:t>
      </w:r>
    </w:p>
    <w:p w:rsidR="006B006C" w:rsidRPr="00893FB6" w:rsidRDefault="006B006C" w:rsidP="006B006C">
      <w:pPr>
        <w:spacing w:after="0" w:line="240" w:lineRule="auto"/>
        <w:ind w:firstLine="567"/>
        <w:jc w:val="both"/>
        <w:rPr>
          <w:rFonts w:ascii="Times New Roman" w:hAnsi="Times New Roman" w:cs="Times New Roman"/>
          <w:sz w:val="26"/>
          <w:szCs w:val="26"/>
        </w:rPr>
      </w:pP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7.1. Заседания Совета директоров проводятся на плановой основе. План работы составляется на корпоративный год и предусматривает вопросы согласно законодательству, Уставу Общества, а также вопросы, предложенные членами Совета директоров. Плановые заседания проводятся, как правило, не реже двух раз в квартал. План Совета директоров утверждается решением Совета директоров.</w:t>
      </w:r>
    </w:p>
    <w:p w:rsidR="006B006C" w:rsidRPr="00893FB6" w:rsidRDefault="006B006C" w:rsidP="006B006C">
      <w:pPr>
        <w:pStyle w:val="a6"/>
        <w:ind w:firstLine="567"/>
        <w:rPr>
          <w:rFonts w:cs="Times New Roman"/>
          <w:sz w:val="26"/>
          <w:szCs w:val="26"/>
        </w:rPr>
      </w:pPr>
      <w:r w:rsidRPr="00893FB6">
        <w:rPr>
          <w:rFonts w:cs="Times New Roman"/>
          <w:sz w:val="26"/>
          <w:szCs w:val="26"/>
        </w:rPr>
        <w:t>Корпоративным годом считается период времени с даты проведения годового Общего собрания акционеров Общества до даты следующего годового Общего собрания акционеров Общества.</w:t>
      </w:r>
    </w:p>
    <w:p w:rsidR="006B006C" w:rsidRPr="00893FB6" w:rsidRDefault="006B006C" w:rsidP="006B006C">
      <w:pPr>
        <w:pStyle w:val="a6"/>
        <w:ind w:firstLine="567"/>
        <w:rPr>
          <w:rFonts w:cs="Times New Roman"/>
          <w:sz w:val="26"/>
          <w:szCs w:val="26"/>
        </w:rPr>
      </w:pPr>
      <w:r w:rsidRPr="00893FB6">
        <w:rPr>
          <w:rFonts w:cs="Times New Roman"/>
          <w:sz w:val="26"/>
          <w:szCs w:val="26"/>
        </w:rPr>
        <w:t>7.2. Заседание Совета директоров (заочное голосование членов Совета директоров) созывается (проводится) Председателем Совета директоров по его собственной инициативе, по требованию члена Совета директоров, Ревизионной комиссии Общества, аудитора Общества, Корпоративного секретаря, руководителя структурного подразделения, ответственного за организацию и осуществление внутреннего аудита, или исполнительного органа Общества.</w:t>
      </w:r>
    </w:p>
    <w:p w:rsidR="006B006C" w:rsidRPr="00893FB6" w:rsidRDefault="006B006C" w:rsidP="006B006C">
      <w:pPr>
        <w:pStyle w:val="a6"/>
        <w:ind w:firstLine="567"/>
        <w:rPr>
          <w:rFonts w:cs="Times New Roman"/>
          <w:sz w:val="26"/>
          <w:szCs w:val="26"/>
        </w:rPr>
      </w:pPr>
      <w:r w:rsidRPr="00893FB6">
        <w:rPr>
          <w:rFonts w:cs="Times New Roman"/>
          <w:sz w:val="26"/>
          <w:szCs w:val="26"/>
        </w:rPr>
        <w:t xml:space="preserve">7.3. Плановое заседание Совета директоров (заочное голосование членов Совета директоров) созывается (проводится) решением Председателя Совета директоров, которое направляется Генеральному директору </w:t>
      </w:r>
      <w:r w:rsidRPr="00893FB6">
        <w:rPr>
          <w:rFonts w:cs="Times New Roman"/>
          <w:snapToGrid w:val="0"/>
          <w:sz w:val="26"/>
          <w:szCs w:val="26"/>
        </w:rPr>
        <w:t>Общества</w:t>
      </w:r>
      <w:r w:rsidRPr="00893FB6">
        <w:rPr>
          <w:rFonts w:cs="Times New Roman"/>
          <w:sz w:val="26"/>
          <w:szCs w:val="26"/>
        </w:rPr>
        <w:t xml:space="preserve"> для организации проведения планового заседания Совета директоров.</w:t>
      </w:r>
    </w:p>
    <w:p w:rsidR="006B006C" w:rsidRPr="00893FB6" w:rsidRDefault="006B006C" w:rsidP="006B006C">
      <w:pPr>
        <w:pStyle w:val="af2"/>
        <w:spacing w:after="0"/>
        <w:ind w:left="0" w:right="-2" w:firstLine="567"/>
        <w:jc w:val="both"/>
        <w:rPr>
          <w:sz w:val="26"/>
          <w:szCs w:val="26"/>
        </w:rPr>
      </w:pPr>
      <w:r w:rsidRPr="00893FB6">
        <w:rPr>
          <w:sz w:val="26"/>
          <w:szCs w:val="26"/>
        </w:rPr>
        <w:t>7.4. Внеплановое заседание Совета директоров (заочное голосование членов Совета директоров) созывается (проводится) решением Председателя Совета директоров на основании письменного требования. Письменное требование о созыве внепланового заседания Совета директоров должно содержать:</w:t>
      </w:r>
      <w:r w:rsidRPr="00893FB6" w:rsidDel="00DA65B1">
        <w:rPr>
          <w:sz w:val="26"/>
          <w:szCs w:val="26"/>
        </w:rPr>
        <w:t xml:space="preserve"> </w:t>
      </w:r>
    </w:p>
    <w:p w:rsidR="006B006C" w:rsidRPr="00893FB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893FB6">
        <w:rPr>
          <w:rFonts w:ascii="Times New Roman" w:hAnsi="Times New Roman" w:cs="Times New Roman"/>
          <w:sz w:val="26"/>
          <w:szCs w:val="26"/>
        </w:rPr>
        <w:t>указание на инициатора созыва внепланового заседания;</w:t>
      </w:r>
    </w:p>
    <w:p w:rsidR="006B006C" w:rsidRPr="00893FB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893FB6">
        <w:rPr>
          <w:rFonts w:ascii="Times New Roman" w:hAnsi="Times New Roman" w:cs="Times New Roman"/>
          <w:sz w:val="26"/>
          <w:szCs w:val="26"/>
        </w:rPr>
        <w:t>формулировки вопросов, вносимых на рассмотрение Совета директоров, четко сформулированные обоснования постановки данных вопросов, проекты решений по вопросам;</w:t>
      </w:r>
    </w:p>
    <w:p w:rsidR="006B006C" w:rsidRPr="00893FB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893FB6">
        <w:rPr>
          <w:rFonts w:ascii="Times New Roman" w:hAnsi="Times New Roman" w:cs="Times New Roman"/>
          <w:sz w:val="26"/>
          <w:szCs w:val="26"/>
        </w:rPr>
        <w:t>форму принятия решения (проведение заседания или заочное голосование);</w:t>
      </w:r>
    </w:p>
    <w:p w:rsidR="006B006C" w:rsidRPr="00893FB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893FB6">
        <w:rPr>
          <w:rFonts w:ascii="Times New Roman" w:hAnsi="Times New Roman" w:cs="Times New Roman"/>
          <w:sz w:val="26"/>
          <w:szCs w:val="26"/>
        </w:rPr>
        <w:t>сопроводительные материалы.</w:t>
      </w:r>
    </w:p>
    <w:p w:rsidR="006B006C" w:rsidRPr="00893FB6" w:rsidRDefault="006B006C" w:rsidP="006B006C">
      <w:pPr>
        <w:pStyle w:val="af2"/>
        <w:spacing w:after="0"/>
        <w:ind w:left="0" w:right="-2" w:firstLine="567"/>
        <w:jc w:val="both"/>
        <w:rPr>
          <w:sz w:val="26"/>
          <w:szCs w:val="26"/>
        </w:rPr>
      </w:pPr>
      <w:r w:rsidRPr="00893FB6">
        <w:rPr>
          <w:sz w:val="26"/>
          <w:szCs w:val="26"/>
        </w:rPr>
        <w:t>Требование должно быть подписано инициатором созыва внепланового заседания Совета директоров.</w:t>
      </w:r>
    </w:p>
    <w:p w:rsidR="006B006C" w:rsidRPr="00893FB6" w:rsidRDefault="006B006C" w:rsidP="006B006C">
      <w:pPr>
        <w:pStyle w:val="af2"/>
        <w:spacing w:after="0"/>
        <w:ind w:left="0" w:right="-2" w:firstLine="567"/>
        <w:jc w:val="both"/>
        <w:rPr>
          <w:sz w:val="26"/>
          <w:szCs w:val="26"/>
        </w:rPr>
      </w:pPr>
      <w:r w:rsidRPr="00893FB6">
        <w:rPr>
          <w:sz w:val="26"/>
          <w:szCs w:val="26"/>
        </w:rPr>
        <w:t>7.5. В течение 7 календарных дней с даты предъявления требования о созыве внепланового заседания Совета директоров Председатель Совета директоров должен принять решение о созыве внепланового заседания Совета директоров, которое направляется Генеральному директору Общества для организации проведения внепланового заседания Совета директоров.</w:t>
      </w:r>
    </w:p>
    <w:p w:rsidR="006B006C" w:rsidRPr="00893FB6" w:rsidRDefault="006B006C" w:rsidP="006B006C">
      <w:pPr>
        <w:pStyle w:val="af2"/>
        <w:spacing w:after="0"/>
        <w:ind w:left="0" w:right="-2" w:firstLine="567"/>
        <w:jc w:val="both"/>
        <w:rPr>
          <w:sz w:val="26"/>
          <w:szCs w:val="26"/>
        </w:rPr>
      </w:pPr>
      <w:r w:rsidRPr="00893FB6">
        <w:rPr>
          <w:sz w:val="26"/>
          <w:szCs w:val="26"/>
        </w:rPr>
        <w:t>7.6. Председатель Совета директоров вправе отказать в проведении внепланового заседания или во включении предложенного вопроса в повестку дня очередного заседания в случаях, если:</w:t>
      </w:r>
    </w:p>
    <w:p w:rsidR="006B006C" w:rsidRPr="00893FB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893FB6">
        <w:rPr>
          <w:rFonts w:ascii="Times New Roman" w:hAnsi="Times New Roman" w:cs="Times New Roman"/>
          <w:sz w:val="26"/>
          <w:szCs w:val="26"/>
        </w:rPr>
        <w:t>требование о проведении заседания или включении вопроса в повестку дня предъявлено неуполномоченным лицом;</w:t>
      </w:r>
    </w:p>
    <w:p w:rsidR="006B006C" w:rsidRPr="00893FB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893FB6">
        <w:rPr>
          <w:rFonts w:ascii="Times New Roman" w:hAnsi="Times New Roman" w:cs="Times New Roman"/>
          <w:sz w:val="26"/>
          <w:szCs w:val="26"/>
        </w:rPr>
        <w:t>поставленный вопрос не относится к компетенции Совета директоров;</w:t>
      </w:r>
    </w:p>
    <w:p w:rsidR="006B006C" w:rsidRPr="00893FB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893FB6">
        <w:rPr>
          <w:rFonts w:ascii="Times New Roman" w:hAnsi="Times New Roman" w:cs="Times New Roman"/>
          <w:sz w:val="26"/>
          <w:szCs w:val="26"/>
        </w:rPr>
        <w:t>не соблюдены требования согласно пункту 7.4 настоящего Положения.</w:t>
      </w:r>
    </w:p>
    <w:p w:rsidR="006B006C" w:rsidRPr="00893FB6" w:rsidRDefault="006B006C" w:rsidP="006B006C">
      <w:pPr>
        <w:pStyle w:val="af2"/>
        <w:spacing w:after="0"/>
        <w:ind w:left="0" w:right="-2" w:firstLine="567"/>
        <w:jc w:val="both"/>
        <w:rPr>
          <w:sz w:val="26"/>
          <w:szCs w:val="26"/>
        </w:rPr>
      </w:pPr>
      <w:r w:rsidRPr="00893FB6">
        <w:rPr>
          <w:sz w:val="26"/>
          <w:szCs w:val="26"/>
        </w:rPr>
        <w:t>7.7. Право вносить вопросы на рассмотрение Совета директоров принадлежит членам Совета директоров, Правлению, Генеральному директору, Ревизионной комиссии, аудитору Общества и Корпоративному секретарю.</w:t>
      </w:r>
    </w:p>
    <w:p w:rsidR="006B006C" w:rsidRPr="00893FB6" w:rsidRDefault="006B006C" w:rsidP="006B006C">
      <w:pPr>
        <w:pStyle w:val="af2"/>
        <w:spacing w:after="0"/>
        <w:ind w:left="0" w:right="-2" w:firstLine="567"/>
        <w:jc w:val="both"/>
        <w:rPr>
          <w:sz w:val="26"/>
          <w:szCs w:val="26"/>
        </w:rPr>
      </w:pPr>
      <w:r w:rsidRPr="00893FB6">
        <w:rPr>
          <w:sz w:val="26"/>
          <w:szCs w:val="26"/>
        </w:rPr>
        <w:t>7.8. Дата, место и время проведения заседания Совета директоров определяется в решении Председателя Совета директоров о проведении заседания.</w:t>
      </w:r>
    </w:p>
    <w:p w:rsidR="006B006C" w:rsidRPr="00893FB6" w:rsidRDefault="006B006C" w:rsidP="006B006C">
      <w:pPr>
        <w:pStyle w:val="af2"/>
        <w:spacing w:after="0"/>
        <w:ind w:left="0" w:right="-2" w:firstLine="567"/>
        <w:jc w:val="both"/>
        <w:rPr>
          <w:sz w:val="26"/>
          <w:szCs w:val="26"/>
        </w:rPr>
      </w:pPr>
      <w:r w:rsidRPr="00893FB6">
        <w:rPr>
          <w:sz w:val="26"/>
          <w:szCs w:val="26"/>
        </w:rPr>
        <w:t>Перечень вопросов для включения в повестку дня заседания Совета директоров и список лиц, подлежащих приглашению на заседание Совета директоров, формируются Корпоративным секретарем Общества с учетом плана работы Совета директоров и поступивших предложений.</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 xml:space="preserve">Повестка дня заседания </w:t>
      </w:r>
      <w:bookmarkStart w:id="25" w:name="_DV_X108"/>
      <w:bookmarkStart w:id="26" w:name="_DV_C110"/>
      <w:r w:rsidRPr="00893FB6">
        <w:rPr>
          <w:rStyle w:val="DeltaViewMoveSource"/>
          <w:rFonts w:ascii="Times New Roman" w:hAnsi="Times New Roman" w:cs="Times New Roman"/>
          <w:strike w:val="0"/>
          <w:sz w:val="26"/>
          <w:szCs w:val="26"/>
        </w:rPr>
        <w:t xml:space="preserve">утверждается Советом директоров </w:t>
      </w:r>
      <w:bookmarkEnd w:id="25"/>
      <w:bookmarkEnd w:id="26"/>
      <w:r w:rsidRPr="00893FB6">
        <w:rPr>
          <w:rStyle w:val="DeltaViewDeletion"/>
          <w:rFonts w:ascii="Times New Roman" w:hAnsi="Times New Roman" w:cs="Times New Roman"/>
          <w:strike w:val="0"/>
          <w:sz w:val="26"/>
          <w:szCs w:val="26"/>
        </w:rPr>
        <w:t>непосредственно на заседании</w:t>
      </w:r>
      <w:r w:rsidRPr="00893FB6">
        <w:rPr>
          <w:rFonts w:ascii="Times New Roman" w:hAnsi="Times New Roman" w:cs="Times New Roman"/>
          <w:sz w:val="26"/>
          <w:szCs w:val="26"/>
        </w:rPr>
        <w:t>. Повестка дня заседания Совета директоров должна содержать полный перечень конкретных вопросов, выносимых на обсуждение Совета директоров.</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 xml:space="preserve">7.9. Уведомление о созыве заседания Совета директоров направляется каждому члену Совета директоров в письменной форме </w:t>
      </w:r>
      <w:r w:rsidRPr="00893FB6">
        <w:rPr>
          <w:rStyle w:val="DeltaViewInsertion"/>
          <w:rFonts w:ascii="Times New Roman" w:hAnsi="Times New Roman" w:cs="Times New Roman"/>
          <w:b w:val="0"/>
          <w:sz w:val="26"/>
          <w:szCs w:val="26"/>
        </w:rPr>
        <w:t>(по факсу, электронной почтой, заказной почтой или курьером, но в любом случае с подтверждением о получении уведомления каждым членом Совета директоров)</w:t>
      </w:r>
      <w:r w:rsidRPr="00893FB6">
        <w:rPr>
          <w:rFonts w:ascii="Times New Roman" w:hAnsi="Times New Roman" w:cs="Times New Roman"/>
          <w:sz w:val="26"/>
          <w:szCs w:val="26"/>
        </w:rPr>
        <w:t>, не позднее, чем за 10 календарных дней до назначенной даты заседания.</w:t>
      </w:r>
    </w:p>
    <w:p w:rsidR="006B006C" w:rsidRPr="00893FB6" w:rsidRDefault="006B006C" w:rsidP="006B006C">
      <w:pPr>
        <w:pStyle w:val="af2"/>
        <w:spacing w:after="0"/>
        <w:ind w:left="0" w:right="-2" w:firstLine="567"/>
        <w:jc w:val="both"/>
        <w:rPr>
          <w:sz w:val="26"/>
          <w:szCs w:val="26"/>
        </w:rPr>
      </w:pPr>
      <w:r w:rsidRPr="00893FB6">
        <w:rPr>
          <w:sz w:val="26"/>
          <w:szCs w:val="26"/>
        </w:rPr>
        <w:t xml:space="preserve">Уведомление должно содержать сведения о дате, месте и времени заседания и перечень вопросов, предлагаемых для рассмотрения на заседании. К уведомлению прилагается пояснительная записка по вопросам, предлагаемым для рассмотрения на заседании Совета директоров, а также необходимые для предварительного рассмотрения членами Совета директоров материалы и проекты соответствующих решений Совета директоров. </w:t>
      </w:r>
    </w:p>
    <w:p w:rsidR="006B006C" w:rsidRPr="00893FB6" w:rsidRDefault="006B006C" w:rsidP="006B006C">
      <w:pPr>
        <w:pStyle w:val="af2"/>
        <w:spacing w:after="0"/>
        <w:ind w:left="0" w:right="-2" w:firstLine="567"/>
        <w:jc w:val="both"/>
        <w:rPr>
          <w:sz w:val="26"/>
          <w:szCs w:val="26"/>
        </w:rPr>
      </w:pPr>
      <w:r w:rsidRPr="00893FB6">
        <w:rPr>
          <w:sz w:val="26"/>
          <w:szCs w:val="26"/>
        </w:rPr>
        <w:t>Перевод уведомления, пояснительной записки и всех материалов, и проектов решений Совета директоров на английский язык направляется всем членам Совета директоров, не говорящим по-русски, по электронной почте с подтверждением о получении каждым таким членом Совета директоров не позднее чем за 7 календарных дней до даты проведения заседания Совета директоров.</w:t>
      </w:r>
    </w:p>
    <w:p w:rsidR="006B006C" w:rsidRPr="00893FB6" w:rsidRDefault="006B006C" w:rsidP="006B006C">
      <w:pPr>
        <w:pStyle w:val="af2"/>
        <w:spacing w:after="0"/>
        <w:ind w:left="0" w:right="-2" w:firstLine="567"/>
        <w:jc w:val="both"/>
        <w:rPr>
          <w:sz w:val="26"/>
          <w:szCs w:val="26"/>
        </w:rPr>
      </w:pPr>
      <w:r w:rsidRPr="00893FB6">
        <w:rPr>
          <w:sz w:val="26"/>
          <w:szCs w:val="26"/>
        </w:rPr>
        <w:t>7.10. В заседаниях Совета директоров участвуют члены Совета директоров, лица, инициировавшие заседание Совета директоров, и иные лица, приглашенные на заседание Совета директоров по каждому из рассматриваемых вопросов.</w:t>
      </w:r>
    </w:p>
    <w:p w:rsidR="006B006C" w:rsidRPr="00893FB6" w:rsidRDefault="006B006C" w:rsidP="006B006C">
      <w:pPr>
        <w:pStyle w:val="af2"/>
        <w:spacing w:after="0"/>
        <w:ind w:left="0" w:right="-2" w:firstLine="567"/>
        <w:jc w:val="both"/>
        <w:rPr>
          <w:sz w:val="26"/>
          <w:szCs w:val="26"/>
        </w:rPr>
      </w:pPr>
      <w:r w:rsidRPr="00893FB6">
        <w:rPr>
          <w:sz w:val="26"/>
          <w:szCs w:val="26"/>
        </w:rPr>
        <w:t>Приглашение на заседание представителей средств массовой информации, а также видеозапись или трансляция заседания допускается только на основании решения Совета директоров, принятого единогласно присутствующими на заседании членами Совета директоров.</w:t>
      </w:r>
    </w:p>
    <w:p w:rsidR="006B006C" w:rsidRPr="00893FB6" w:rsidRDefault="006B006C" w:rsidP="006B006C">
      <w:pPr>
        <w:pStyle w:val="af2"/>
        <w:spacing w:after="0"/>
        <w:ind w:left="0" w:right="-2" w:firstLine="567"/>
        <w:jc w:val="both"/>
        <w:rPr>
          <w:sz w:val="26"/>
          <w:szCs w:val="26"/>
        </w:rPr>
      </w:pPr>
    </w:p>
    <w:p w:rsidR="006B006C" w:rsidRPr="00893FB6" w:rsidRDefault="006B006C" w:rsidP="006B006C">
      <w:pPr>
        <w:spacing w:after="0"/>
        <w:jc w:val="center"/>
        <w:rPr>
          <w:rFonts w:ascii="Times New Roman" w:hAnsi="Times New Roman" w:cs="Times New Roman"/>
          <w:b/>
          <w:sz w:val="26"/>
          <w:szCs w:val="26"/>
        </w:rPr>
      </w:pPr>
      <w:r w:rsidRPr="00893FB6">
        <w:rPr>
          <w:rFonts w:ascii="Times New Roman" w:hAnsi="Times New Roman" w:cs="Times New Roman"/>
          <w:b/>
          <w:sz w:val="26"/>
          <w:szCs w:val="26"/>
        </w:rPr>
        <w:t>8. КВОРУМ И ПОРЯДОК ПРИНЯТИЯ РЕШЕНИЙ</w:t>
      </w:r>
    </w:p>
    <w:p w:rsidR="006B006C" w:rsidRPr="00893FB6" w:rsidRDefault="006B006C" w:rsidP="006B006C">
      <w:pPr>
        <w:pStyle w:val="af2"/>
        <w:spacing w:after="0"/>
        <w:ind w:left="0" w:right="-2" w:firstLine="567"/>
        <w:jc w:val="both"/>
        <w:rPr>
          <w:sz w:val="26"/>
          <w:szCs w:val="26"/>
        </w:rPr>
      </w:pPr>
    </w:p>
    <w:p w:rsidR="006B006C" w:rsidRPr="00893FB6" w:rsidRDefault="006B006C" w:rsidP="006B006C">
      <w:pPr>
        <w:pStyle w:val="af2"/>
        <w:spacing w:after="0"/>
        <w:ind w:left="0" w:right="-2" w:firstLine="567"/>
        <w:jc w:val="both"/>
        <w:rPr>
          <w:sz w:val="26"/>
          <w:szCs w:val="26"/>
        </w:rPr>
      </w:pPr>
      <w:r w:rsidRPr="00893FB6">
        <w:rPr>
          <w:sz w:val="26"/>
          <w:szCs w:val="26"/>
        </w:rPr>
        <w:t>8.1. Кворум заседания Совета директоров определяется Председателем Совета директоров при открытии заседания.</w:t>
      </w:r>
    </w:p>
    <w:p w:rsidR="006B006C" w:rsidRPr="00893FB6" w:rsidRDefault="006B006C" w:rsidP="006B006C">
      <w:pPr>
        <w:pStyle w:val="af2"/>
        <w:spacing w:after="0"/>
        <w:ind w:left="0" w:right="-2" w:firstLine="567"/>
        <w:jc w:val="both"/>
        <w:rPr>
          <w:sz w:val="26"/>
          <w:szCs w:val="26"/>
        </w:rPr>
      </w:pPr>
      <w:r w:rsidRPr="00893FB6">
        <w:rPr>
          <w:sz w:val="26"/>
          <w:szCs w:val="26"/>
        </w:rPr>
        <w:t>Заседание Совета директоров (заочное голосование членов Совета директоров) считается правомочным, если в нем участвуют не менее половины от числа избранных членов Совета директоров, при этом для наличия кворума по вопросам пункта 8.5 настоящего Положения необходимо участие или направление письменного мнения со стороны всех избранных членов Совета директоров, за исключением выбывших.</w:t>
      </w:r>
    </w:p>
    <w:p w:rsidR="006B006C" w:rsidRPr="00893FB6" w:rsidRDefault="006B006C" w:rsidP="006B006C">
      <w:pPr>
        <w:pStyle w:val="af2"/>
        <w:spacing w:after="0"/>
        <w:ind w:left="0" w:right="-2" w:firstLine="567"/>
        <w:jc w:val="both"/>
        <w:rPr>
          <w:sz w:val="26"/>
          <w:szCs w:val="26"/>
        </w:rPr>
      </w:pPr>
      <w:r w:rsidRPr="00893FB6">
        <w:rPr>
          <w:sz w:val="26"/>
          <w:szCs w:val="26"/>
        </w:rPr>
        <w:t>Если повестка дня Совета директоров включает вопросы, по которым принятие решения осуществляются разным количеством голосов, кворум определяется по каждому вопросу повестки дня. Заседание Совета директоров проводится по тем вопросам повестки дня, по которым имеется кворум.</w:t>
      </w:r>
    </w:p>
    <w:p w:rsidR="006B006C" w:rsidRPr="00893FB6" w:rsidRDefault="006B006C" w:rsidP="006B006C">
      <w:pPr>
        <w:pStyle w:val="af2"/>
        <w:spacing w:after="0"/>
        <w:ind w:left="0" w:right="-2" w:firstLine="567"/>
        <w:jc w:val="both"/>
        <w:rPr>
          <w:sz w:val="26"/>
          <w:szCs w:val="26"/>
        </w:rPr>
      </w:pPr>
      <w:r w:rsidRPr="00893FB6">
        <w:rPr>
          <w:sz w:val="26"/>
          <w:szCs w:val="26"/>
        </w:rPr>
        <w:t>8.2. При отсутствии кворума по всем вопросам повестки дня, новое заседание Совета директоров должно быть созвано заново с той же повесткой дня на новую дату, но не ранее чем через 7 календарных дней после даты первоначального заседания. Все члены Совета директоров должны быть уведомлены о таком новом заседании по крайней мере за 7 календарных дней до такого заседания в письменной форме с подтверждением о вручении уведомления каждому члену Совета директоров, кроме случаев, когда все члены Совета директоров достигнут иной договоренности. Такое вновь созванное заседание Совета директоров будет считаться правомочным (иметь кворум) только в случае соблюдения требований, установленных пунктом 8.1 настоящего Положения.</w:t>
      </w:r>
    </w:p>
    <w:p w:rsidR="006B006C" w:rsidRPr="00893FB6" w:rsidRDefault="006B006C" w:rsidP="006B006C">
      <w:pPr>
        <w:pStyle w:val="af2"/>
        <w:spacing w:after="0"/>
        <w:ind w:left="0" w:right="-2" w:firstLine="567"/>
        <w:jc w:val="both"/>
        <w:rPr>
          <w:sz w:val="26"/>
          <w:szCs w:val="26"/>
        </w:rPr>
      </w:pPr>
      <w:r w:rsidRPr="00893FB6">
        <w:rPr>
          <w:sz w:val="26"/>
          <w:szCs w:val="26"/>
        </w:rPr>
        <w:t>8.3. При решении вопросов на заседании Совета директоров каждый член Совета директоров обладает одним голосом.</w:t>
      </w:r>
    </w:p>
    <w:p w:rsidR="006B006C" w:rsidRPr="00893FB6" w:rsidRDefault="006B006C" w:rsidP="006B006C">
      <w:pPr>
        <w:pStyle w:val="af2"/>
        <w:spacing w:after="0"/>
        <w:ind w:left="0" w:right="-2" w:firstLine="567"/>
        <w:jc w:val="both"/>
        <w:rPr>
          <w:sz w:val="26"/>
          <w:szCs w:val="26"/>
        </w:rPr>
      </w:pPr>
      <w:r w:rsidRPr="00893FB6">
        <w:rPr>
          <w:sz w:val="26"/>
          <w:szCs w:val="26"/>
        </w:rPr>
        <w:t>Передача права голоса членом Совета директоров иному лицу, в том числе другому члену Совета директоров, не допускается.</w:t>
      </w:r>
    </w:p>
    <w:p w:rsidR="006B006C" w:rsidRPr="00893FB6" w:rsidRDefault="006B006C" w:rsidP="006B006C">
      <w:pPr>
        <w:spacing w:after="0" w:line="240" w:lineRule="auto"/>
        <w:ind w:firstLine="567"/>
        <w:jc w:val="both"/>
        <w:rPr>
          <w:rFonts w:ascii="Times New Roman" w:eastAsia="Times New Roman" w:hAnsi="Times New Roman" w:cs="Times New Roman"/>
          <w:bCs/>
          <w:sz w:val="26"/>
          <w:szCs w:val="26"/>
          <w:lang w:eastAsia="ru-RU"/>
        </w:rPr>
      </w:pPr>
      <w:r w:rsidRPr="00893FB6">
        <w:rPr>
          <w:rFonts w:ascii="Times New Roman" w:eastAsia="Times New Roman" w:hAnsi="Times New Roman" w:cs="Times New Roman"/>
          <w:bCs/>
          <w:sz w:val="26"/>
          <w:szCs w:val="26"/>
          <w:lang w:eastAsia="ru-RU"/>
        </w:rPr>
        <w:t xml:space="preserve">Члены Совета директоров могут участвовать в работе заседаний Совета директоров посредством использования систем </w:t>
      </w:r>
      <w:proofErr w:type="gramStart"/>
      <w:r w:rsidRPr="00893FB6">
        <w:rPr>
          <w:rFonts w:ascii="Times New Roman" w:eastAsia="Times New Roman" w:hAnsi="Times New Roman" w:cs="Times New Roman"/>
          <w:bCs/>
          <w:sz w:val="26"/>
          <w:szCs w:val="26"/>
          <w:lang w:eastAsia="ru-RU"/>
        </w:rPr>
        <w:t>конференц-связи</w:t>
      </w:r>
      <w:proofErr w:type="gramEnd"/>
      <w:r w:rsidRPr="00893FB6">
        <w:rPr>
          <w:rFonts w:ascii="Times New Roman" w:eastAsia="Times New Roman" w:hAnsi="Times New Roman" w:cs="Times New Roman"/>
          <w:bCs/>
          <w:sz w:val="26"/>
          <w:szCs w:val="26"/>
          <w:lang w:eastAsia="ru-RU"/>
        </w:rPr>
        <w:t xml:space="preserve"> (аудио- или видеоконференции), если при этом используются любые способы, позволяющие достоверно установить лицо, принимающее участие в заседании, участвовать ему в обсуждении вопросов повестки дня и голосовать. </w:t>
      </w:r>
    </w:p>
    <w:p w:rsidR="006B006C" w:rsidRPr="00893FB6" w:rsidRDefault="006B006C" w:rsidP="006B006C">
      <w:pPr>
        <w:spacing w:after="0" w:line="240" w:lineRule="auto"/>
        <w:ind w:firstLine="567"/>
        <w:jc w:val="both"/>
        <w:rPr>
          <w:rFonts w:ascii="Times New Roman" w:eastAsia="Times New Roman" w:hAnsi="Times New Roman" w:cs="Times New Roman"/>
          <w:bCs/>
          <w:sz w:val="26"/>
          <w:szCs w:val="26"/>
          <w:lang w:eastAsia="ru-RU"/>
        </w:rPr>
      </w:pPr>
      <w:r w:rsidRPr="00893FB6">
        <w:rPr>
          <w:rFonts w:ascii="Times New Roman" w:eastAsia="Times New Roman" w:hAnsi="Times New Roman" w:cs="Times New Roman"/>
          <w:bCs/>
          <w:sz w:val="26"/>
          <w:szCs w:val="26"/>
          <w:lang w:eastAsia="ru-RU"/>
        </w:rPr>
        <w:t>Голоса членов Совета директоров, участвующих таким образом в работе заседания Совета директоров, учитываются при определении кворума на заседании и при голосовании по вопросам повестки дня заседания.</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Письменные мнения членов Совета директоров, отсутствующих на заседании Совета директоров, по вопросам повестки дня, учитываются при определении наличия кворума и результатов голосования по вопросам повестки дня заседания.</w:t>
      </w:r>
    </w:p>
    <w:p w:rsidR="006B006C" w:rsidRPr="00893FB6" w:rsidRDefault="006B006C" w:rsidP="006B006C">
      <w:pPr>
        <w:pStyle w:val="af2"/>
        <w:spacing w:after="0"/>
        <w:ind w:left="0" w:right="-2" w:firstLine="567"/>
        <w:jc w:val="both"/>
        <w:rPr>
          <w:strike/>
          <w:sz w:val="26"/>
          <w:szCs w:val="26"/>
        </w:rPr>
      </w:pPr>
      <w:r w:rsidRPr="00893FB6">
        <w:rPr>
          <w:sz w:val="26"/>
          <w:szCs w:val="26"/>
        </w:rPr>
        <w:t xml:space="preserve">8.4. Решения Совета директоров принимаются большинством голосов его членов, присутствующих на заседании или принимающих участие в заочном голосовании, если действующим законодательством Российской Федерации или Уставом Общества не предусмотрено иное. </w:t>
      </w:r>
    </w:p>
    <w:p w:rsidR="006B006C" w:rsidRPr="00893FB6" w:rsidRDefault="006B006C" w:rsidP="006B006C">
      <w:pPr>
        <w:pStyle w:val="af2"/>
        <w:spacing w:after="0"/>
        <w:ind w:left="0" w:right="-2" w:firstLine="567"/>
        <w:jc w:val="both"/>
        <w:rPr>
          <w:bCs/>
          <w:sz w:val="26"/>
          <w:szCs w:val="26"/>
        </w:rPr>
      </w:pPr>
      <w:r w:rsidRPr="00893FB6">
        <w:rPr>
          <w:bCs/>
          <w:sz w:val="26"/>
          <w:szCs w:val="26"/>
        </w:rPr>
        <w:t>8.5. Решения Совета директоров принимаются единогласно всеми избранными членами Совета директоров, за исключением выбывших, по следующим вопросам:</w:t>
      </w:r>
    </w:p>
    <w:p w:rsidR="006B006C" w:rsidRPr="00893FB6" w:rsidRDefault="006B006C" w:rsidP="006B006C">
      <w:pPr>
        <w:pStyle w:val="af2"/>
        <w:spacing w:after="0"/>
        <w:ind w:left="0" w:right="-2" w:firstLine="567"/>
        <w:jc w:val="both"/>
        <w:rPr>
          <w:bCs/>
          <w:sz w:val="26"/>
          <w:szCs w:val="26"/>
        </w:rPr>
      </w:pPr>
      <w:r w:rsidRPr="00893FB6">
        <w:rPr>
          <w:bCs/>
          <w:sz w:val="26"/>
          <w:szCs w:val="26"/>
        </w:rPr>
        <w:t>8.5.1. О вынесении на рассмотрение Общим собранием акционеров вопроса о реорганизации Общества.</w:t>
      </w:r>
    </w:p>
    <w:p w:rsidR="006B006C" w:rsidRPr="00893FB6" w:rsidRDefault="006B006C" w:rsidP="006B006C">
      <w:pPr>
        <w:pStyle w:val="af2"/>
        <w:spacing w:after="0"/>
        <w:ind w:left="0" w:right="-2" w:firstLine="567"/>
        <w:jc w:val="both"/>
        <w:rPr>
          <w:bCs/>
          <w:sz w:val="26"/>
          <w:szCs w:val="26"/>
        </w:rPr>
      </w:pPr>
      <w:r w:rsidRPr="00893FB6">
        <w:rPr>
          <w:bCs/>
          <w:sz w:val="26"/>
          <w:szCs w:val="26"/>
        </w:rPr>
        <w:t>8.5.2. О вынесении на рассмотрение Общим собранием акционеров вопроса об увеличении уставного капитала Общества путем увеличения номинальной стоимости акций и путем размещения дополнительных акций в случаях, предусмотренных пунктами 2.5.3 и 2.5.4 Устава Общества.</w:t>
      </w:r>
    </w:p>
    <w:p w:rsidR="006B006C" w:rsidRPr="00893FB6" w:rsidRDefault="006B006C" w:rsidP="006B006C">
      <w:pPr>
        <w:pStyle w:val="af2"/>
        <w:spacing w:after="0"/>
        <w:ind w:left="0" w:right="-2" w:firstLine="567"/>
        <w:jc w:val="both"/>
        <w:rPr>
          <w:bCs/>
          <w:sz w:val="26"/>
          <w:szCs w:val="26"/>
        </w:rPr>
      </w:pPr>
      <w:r w:rsidRPr="00893FB6">
        <w:rPr>
          <w:bCs/>
          <w:sz w:val="26"/>
          <w:szCs w:val="26"/>
        </w:rPr>
        <w:t>8.5.3. О вынесении на рассмотрение Общим собранием акционеров вопроса о дроблении и консолидации акций.</w:t>
      </w:r>
    </w:p>
    <w:p w:rsidR="006B006C" w:rsidRPr="00893FB6" w:rsidRDefault="006B006C" w:rsidP="006B006C">
      <w:pPr>
        <w:pStyle w:val="af2"/>
        <w:spacing w:after="0"/>
        <w:ind w:left="0" w:right="-2" w:firstLine="567"/>
        <w:jc w:val="both"/>
        <w:rPr>
          <w:bCs/>
          <w:sz w:val="26"/>
          <w:szCs w:val="26"/>
        </w:rPr>
      </w:pPr>
      <w:r w:rsidRPr="00893FB6">
        <w:rPr>
          <w:bCs/>
          <w:sz w:val="26"/>
          <w:szCs w:val="26"/>
        </w:rPr>
        <w:t>8.5.4.</w:t>
      </w:r>
      <w:r w:rsidRPr="00893FB6">
        <w:rPr>
          <w:sz w:val="26"/>
          <w:szCs w:val="26"/>
        </w:rPr>
        <w:t xml:space="preserve"> О вынесении на рассмотрение Общим собранием акционеров Общества вопроса о принятии решений о согласии на совершение или о последующем одобрении крупных сделок в случаях, предусмотренных главой X Федерального закона «Об акционерных обществах»</w:t>
      </w:r>
      <w:r w:rsidRPr="00893FB6">
        <w:rPr>
          <w:bCs/>
          <w:sz w:val="26"/>
          <w:szCs w:val="26"/>
        </w:rPr>
        <w:t>.</w:t>
      </w:r>
    </w:p>
    <w:p w:rsidR="006B006C" w:rsidRPr="00893FB6" w:rsidRDefault="006B006C" w:rsidP="006B006C">
      <w:pPr>
        <w:pStyle w:val="af2"/>
        <w:spacing w:after="0"/>
        <w:ind w:left="0" w:right="-2" w:firstLine="567"/>
        <w:jc w:val="both"/>
        <w:rPr>
          <w:bCs/>
          <w:sz w:val="26"/>
          <w:szCs w:val="26"/>
        </w:rPr>
      </w:pPr>
      <w:r w:rsidRPr="00893FB6">
        <w:rPr>
          <w:bCs/>
          <w:sz w:val="26"/>
          <w:szCs w:val="26"/>
        </w:rPr>
        <w:t>8.5.5. О вынесении на рассмотрение Общим собранием акционеров вопроса о приобретении Обществом размещенных акций в случаях, предусмотренных Федеральным законом «Об акционерных обществах».</w:t>
      </w:r>
    </w:p>
    <w:p w:rsidR="006B006C" w:rsidRPr="00893FB6" w:rsidRDefault="006B006C" w:rsidP="006B006C">
      <w:pPr>
        <w:pStyle w:val="af2"/>
        <w:spacing w:after="0"/>
        <w:ind w:left="0" w:right="-2" w:firstLine="567"/>
        <w:jc w:val="both"/>
        <w:rPr>
          <w:bCs/>
          <w:sz w:val="26"/>
          <w:szCs w:val="26"/>
        </w:rPr>
      </w:pPr>
      <w:r w:rsidRPr="00893FB6">
        <w:rPr>
          <w:bCs/>
          <w:sz w:val="26"/>
          <w:szCs w:val="26"/>
        </w:rPr>
        <w:t>8.5.6. О вынесении на рассмотрение Общим собранием акционеров вопроса о принятии решения об участии в финансово-промышленных группах, ассоциациях и иных объединениях коммерческих организаций.</w:t>
      </w:r>
    </w:p>
    <w:p w:rsidR="006B006C" w:rsidRPr="00893FB6" w:rsidRDefault="006B006C" w:rsidP="006B006C">
      <w:pPr>
        <w:pStyle w:val="af2"/>
        <w:spacing w:after="0"/>
        <w:ind w:left="0" w:right="-2" w:firstLine="567"/>
        <w:jc w:val="both"/>
        <w:rPr>
          <w:bCs/>
          <w:sz w:val="26"/>
          <w:szCs w:val="26"/>
        </w:rPr>
      </w:pPr>
      <w:r w:rsidRPr="00893FB6">
        <w:rPr>
          <w:bCs/>
          <w:sz w:val="26"/>
          <w:szCs w:val="26"/>
        </w:rPr>
        <w:t>8.5.7. О вынесении на рассмотрение Общим собранием акционеров вопроса о принятии решения о размещении эмиссионных ценных бумаг Общества, конвертируемых в акции, в случаях, предусмотренных пунктами 2.5.3 и 2.5.4 Устава Общества.</w:t>
      </w:r>
    </w:p>
    <w:p w:rsidR="006B006C" w:rsidRPr="00893FB6" w:rsidRDefault="006B006C" w:rsidP="006B006C">
      <w:pPr>
        <w:pStyle w:val="af2"/>
        <w:spacing w:after="0"/>
        <w:ind w:left="0" w:right="-2" w:firstLine="567"/>
        <w:jc w:val="both"/>
        <w:rPr>
          <w:bCs/>
          <w:sz w:val="26"/>
          <w:szCs w:val="26"/>
        </w:rPr>
      </w:pPr>
      <w:r w:rsidRPr="00893FB6">
        <w:rPr>
          <w:bCs/>
          <w:sz w:val="26"/>
          <w:szCs w:val="26"/>
        </w:rPr>
        <w:t>8.5.8. Определение приоритетных направлений деятельности Общества.</w:t>
      </w:r>
    </w:p>
    <w:p w:rsidR="006B006C" w:rsidRPr="00893FB6" w:rsidRDefault="006B006C" w:rsidP="006B006C">
      <w:pPr>
        <w:pStyle w:val="af2"/>
        <w:spacing w:after="0"/>
        <w:ind w:left="0" w:right="-2" w:firstLine="567"/>
        <w:jc w:val="both"/>
        <w:rPr>
          <w:bCs/>
          <w:sz w:val="26"/>
          <w:szCs w:val="26"/>
        </w:rPr>
      </w:pPr>
      <w:r w:rsidRPr="00893FB6">
        <w:rPr>
          <w:bCs/>
          <w:sz w:val="26"/>
          <w:szCs w:val="26"/>
        </w:rPr>
        <w:t>8.5.9. Увеличение уставного капитала Общества путем размещения Обществом дополнительных акций в пределах количества и категорий (типов) объявленных акций, за исключением случаев, предусмотренных пунктами 2.5.3 и 2.5.4 Устава Общества.</w:t>
      </w:r>
    </w:p>
    <w:p w:rsidR="006B006C" w:rsidRPr="00893FB6" w:rsidRDefault="006B006C" w:rsidP="006B006C">
      <w:pPr>
        <w:pStyle w:val="af2"/>
        <w:spacing w:after="0"/>
        <w:ind w:left="0" w:right="-2" w:firstLine="567"/>
        <w:jc w:val="both"/>
        <w:rPr>
          <w:bCs/>
          <w:sz w:val="26"/>
          <w:szCs w:val="26"/>
        </w:rPr>
      </w:pPr>
      <w:r w:rsidRPr="00893FB6">
        <w:rPr>
          <w:bCs/>
          <w:sz w:val="26"/>
          <w:szCs w:val="26"/>
        </w:rPr>
        <w:t>8.5.10.</w:t>
      </w:r>
      <w:r w:rsidRPr="00893FB6">
        <w:rPr>
          <w:sz w:val="26"/>
          <w:szCs w:val="26"/>
        </w:rPr>
        <w:t xml:space="preserve"> Согласие на совершение или последующее одобрение сделок в случаях, предусмотренных главой </w:t>
      </w:r>
      <w:r w:rsidRPr="00893FB6">
        <w:rPr>
          <w:sz w:val="26"/>
          <w:szCs w:val="26"/>
          <w:lang w:val="en-US"/>
        </w:rPr>
        <w:t>X</w:t>
      </w:r>
      <w:r w:rsidRPr="00893FB6">
        <w:rPr>
          <w:sz w:val="26"/>
          <w:szCs w:val="26"/>
        </w:rPr>
        <w:t xml:space="preserve"> Федерального закона «Об акционерных обществах» (крупные сделки)</w:t>
      </w:r>
      <w:r w:rsidRPr="00893FB6">
        <w:rPr>
          <w:bCs/>
          <w:sz w:val="26"/>
          <w:szCs w:val="26"/>
        </w:rPr>
        <w:t>.</w:t>
      </w:r>
    </w:p>
    <w:p w:rsidR="006B006C" w:rsidRPr="00893FB6" w:rsidRDefault="006B006C" w:rsidP="006B006C">
      <w:pPr>
        <w:pStyle w:val="af2"/>
        <w:spacing w:after="0"/>
        <w:ind w:left="0" w:right="-2" w:firstLine="567"/>
        <w:jc w:val="both"/>
        <w:rPr>
          <w:bCs/>
          <w:sz w:val="26"/>
          <w:szCs w:val="26"/>
        </w:rPr>
      </w:pPr>
      <w:r w:rsidRPr="00893FB6">
        <w:rPr>
          <w:bCs/>
          <w:sz w:val="26"/>
          <w:szCs w:val="26"/>
        </w:rPr>
        <w:t>8.5.11. Утверждение регистратора Общества и условий договора с ним, а также расторжение договора с ним.</w:t>
      </w:r>
    </w:p>
    <w:p w:rsidR="006B006C" w:rsidRPr="00893FB6" w:rsidRDefault="006B006C" w:rsidP="006B006C">
      <w:pPr>
        <w:pStyle w:val="af2"/>
        <w:spacing w:after="0"/>
        <w:ind w:left="0" w:right="-2" w:firstLine="567"/>
        <w:jc w:val="both"/>
        <w:rPr>
          <w:sz w:val="26"/>
          <w:szCs w:val="26"/>
        </w:rPr>
      </w:pPr>
      <w:r w:rsidRPr="00893FB6">
        <w:rPr>
          <w:bCs/>
          <w:sz w:val="26"/>
          <w:szCs w:val="26"/>
        </w:rPr>
        <w:t>8.5.12. Одобрение</w:t>
      </w:r>
      <w:r w:rsidRPr="00893FB6">
        <w:rPr>
          <w:sz w:val="26"/>
          <w:szCs w:val="26"/>
        </w:rPr>
        <w:t xml:space="preserve"> решений: </w:t>
      </w:r>
    </w:p>
    <w:p w:rsidR="006B006C" w:rsidRPr="00893FB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893FB6">
        <w:rPr>
          <w:rFonts w:ascii="Times New Roman" w:hAnsi="Times New Roman" w:cs="Times New Roman"/>
          <w:sz w:val="26"/>
          <w:szCs w:val="26"/>
        </w:rPr>
        <w:t>об участии Общества в юридических лицах совместно с иными лицами, являющимися предприятиями автомобилестроения и (или) государственными органами иностранных государств, а также аффилированными с ними лицами (в случае если одобрение решений по таким вопросам не отнесено к компетенции Общего собрания акционеров действующим законодательством);</w:t>
      </w:r>
    </w:p>
    <w:p w:rsidR="006B006C" w:rsidRPr="00893FB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893FB6">
        <w:rPr>
          <w:rFonts w:ascii="Times New Roman" w:hAnsi="Times New Roman" w:cs="Times New Roman"/>
          <w:sz w:val="26"/>
          <w:szCs w:val="26"/>
        </w:rPr>
        <w:t>о совершении любых действий, которые приводят или могут привести к уменьшению доли участия Общества в юридических лицах в пользу предприятий автомобилестроения и (или) государственных органов иностранных государств, а также аффилированных с ними лиц (включая сделки по отчуждению акций (долей) в уставном капитале юридических лиц).</w:t>
      </w:r>
    </w:p>
    <w:p w:rsidR="006B006C" w:rsidRPr="00893FB6" w:rsidRDefault="006B006C" w:rsidP="006B006C">
      <w:pPr>
        <w:tabs>
          <w:tab w:val="left" w:pos="993"/>
        </w:tabs>
        <w:spacing w:after="0" w:line="240" w:lineRule="auto"/>
        <w:ind w:right="-2" w:firstLine="567"/>
        <w:jc w:val="both"/>
        <w:rPr>
          <w:rFonts w:ascii="Times New Roman" w:eastAsia="Times New Roman" w:hAnsi="Times New Roman" w:cs="Times New Roman"/>
          <w:bCs/>
          <w:sz w:val="26"/>
          <w:szCs w:val="26"/>
          <w:lang w:eastAsia="ru-RU"/>
        </w:rPr>
      </w:pPr>
      <w:r w:rsidRPr="00893FB6">
        <w:rPr>
          <w:rFonts w:ascii="Times New Roman" w:eastAsia="Times New Roman" w:hAnsi="Times New Roman" w:cs="Times New Roman"/>
          <w:bCs/>
          <w:sz w:val="26"/>
          <w:szCs w:val="26"/>
          <w:lang w:eastAsia="ru-RU"/>
        </w:rPr>
        <w:t>8.5.13. Одобрение решений и определение позиции представителей Общества в органах управления дочерних обществ по вопросам:</w:t>
      </w:r>
    </w:p>
    <w:p w:rsidR="006B006C" w:rsidRPr="00893FB6" w:rsidRDefault="006B006C" w:rsidP="006B006C">
      <w:pPr>
        <w:numPr>
          <w:ilvl w:val="0"/>
          <w:numId w:val="23"/>
        </w:numPr>
        <w:tabs>
          <w:tab w:val="left" w:pos="993"/>
        </w:tabs>
        <w:spacing w:after="0" w:line="240" w:lineRule="auto"/>
        <w:ind w:left="0" w:right="-2" w:firstLine="567"/>
        <w:jc w:val="both"/>
        <w:rPr>
          <w:rFonts w:ascii="Times New Roman" w:eastAsia="Times New Roman" w:hAnsi="Times New Roman" w:cs="Times New Roman"/>
          <w:bCs/>
          <w:sz w:val="26"/>
          <w:szCs w:val="26"/>
          <w:lang w:eastAsia="ru-RU"/>
        </w:rPr>
      </w:pPr>
      <w:r w:rsidRPr="00893FB6">
        <w:rPr>
          <w:rFonts w:ascii="Times New Roman" w:eastAsia="Times New Roman" w:hAnsi="Times New Roman" w:cs="Times New Roman"/>
          <w:bCs/>
          <w:sz w:val="26"/>
          <w:szCs w:val="26"/>
          <w:lang w:eastAsia="ru-RU"/>
        </w:rPr>
        <w:t xml:space="preserve">участия дочерних обществ в юридических лицах совместно с иными лицами, являющимися предприятиями автомобилестроения и (или) государственными органами иностранных государств, а также аффилированными с ними лицами; </w:t>
      </w:r>
    </w:p>
    <w:p w:rsidR="006B006C" w:rsidRPr="00893FB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893FB6">
        <w:rPr>
          <w:rFonts w:ascii="Times New Roman" w:eastAsia="Times New Roman" w:hAnsi="Times New Roman" w:cs="Times New Roman"/>
          <w:bCs/>
          <w:sz w:val="26"/>
          <w:szCs w:val="26"/>
          <w:lang w:eastAsia="ru-RU"/>
        </w:rPr>
        <w:t>совершения любых действий, которые приводят или могут привести к уменьшению доли участия дочерних обществ в юридических лицах в пользу предприятий автомобилестроения и (или) государственных органов иностранных государств, а также аффилированных с ними лиц (включая сделки по отчуждению акций (долей) в уставном капитале юридических лиц).</w:t>
      </w:r>
    </w:p>
    <w:p w:rsidR="006B006C" w:rsidRPr="00893FB6" w:rsidRDefault="006B006C" w:rsidP="006B006C">
      <w:pPr>
        <w:pStyle w:val="af2"/>
        <w:spacing w:after="0"/>
        <w:ind w:left="0" w:right="-2" w:firstLine="567"/>
        <w:jc w:val="both"/>
        <w:rPr>
          <w:sz w:val="26"/>
          <w:szCs w:val="26"/>
        </w:rPr>
      </w:pPr>
      <w:r w:rsidRPr="00893FB6">
        <w:rPr>
          <w:sz w:val="26"/>
          <w:szCs w:val="26"/>
        </w:rPr>
        <w:t>8.6.  Решение о согласии на совершение или последующее одобрение сделки, в совершении которой имеется заинтересованность, принимается Советом директоров большинством голосов директоров, не заинтересованных в ее совершении, не являющихся и не являвшихся в течение одного года, предшествовавшего принятию решения:</w:t>
      </w:r>
    </w:p>
    <w:p w:rsidR="006B006C" w:rsidRPr="00893FB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893FB6">
        <w:rPr>
          <w:rFonts w:ascii="Times New Roman" w:hAnsi="Times New Roman" w:cs="Times New Roman"/>
          <w:sz w:val="26"/>
          <w:szCs w:val="26"/>
        </w:rPr>
        <w:t>лицом, осуществляющим функции Генерального директора Общества, членом Правления Общества;</w:t>
      </w:r>
    </w:p>
    <w:p w:rsidR="006B006C" w:rsidRPr="00893FB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893FB6">
        <w:rPr>
          <w:rFonts w:ascii="Times New Roman" w:hAnsi="Times New Roman" w:cs="Times New Roman"/>
          <w:sz w:val="26"/>
          <w:szCs w:val="26"/>
        </w:rPr>
        <w:t>лицом, контролирующим Общество или имеющим право давать обществу обязательные указания.</w:t>
      </w:r>
    </w:p>
    <w:p w:rsidR="006B006C" w:rsidRPr="00893FB6" w:rsidRDefault="006B006C" w:rsidP="006B006C">
      <w:pPr>
        <w:pStyle w:val="af2"/>
        <w:spacing w:after="0"/>
        <w:ind w:left="0" w:right="-2" w:firstLine="567"/>
        <w:jc w:val="both"/>
        <w:rPr>
          <w:sz w:val="26"/>
          <w:szCs w:val="26"/>
        </w:rPr>
      </w:pPr>
      <w:r w:rsidRPr="00893FB6">
        <w:rPr>
          <w:sz w:val="26"/>
          <w:szCs w:val="26"/>
        </w:rPr>
        <w:t>8.7. При утверждении условий трудового договора с Генеральным директором Общества, установлении размеров, выплачиваемых Генеральному директору Общества и членам Правления Общества вознаграждений и компенсаций голоса членов Совета директоров, являющихся членами Правления Общества, при подсчете голосов не учитываются.</w:t>
      </w:r>
    </w:p>
    <w:p w:rsidR="006B006C" w:rsidRPr="00893FB6" w:rsidRDefault="006B006C" w:rsidP="006B006C">
      <w:pPr>
        <w:pStyle w:val="af2"/>
        <w:spacing w:after="0"/>
        <w:ind w:left="0" w:right="-2" w:firstLine="567"/>
        <w:jc w:val="both"/>
        <w:rPr>
          <w:sz w:val="26"/>
          <w:szCs w:val="26"/>
        </w:rPr>
      </w:pPr>
      <w:r w:rsidRPr="00893FB6">
        <w:rPr>
          <w:sz w:val="26"/>
          <w:szCs w:val="26"/>
        </w:rPr>
        <w:t>8.8. Под выбывшими членами Совета директоров понимаются умершие, безвестно отсутствующие и недееспособные, признанные таковыми в установленном законом порядке.</w:t>
      </w:r>
    </w:p>
    <w:p w:rsidR="006B006C" w:rsidRPr="00893FB6" w:rsidRDefault="006B006C" w:rsidP="006B006C">
      <w:pPr>
        <w:pStyle w:val="af2"/>
        <w:spacing w:after="0"/>
        <w:ind w:left="0" w:right="-2" w:firstLine="567"/>
        <w:jc w:val="both"/>
        <w:rPr>
          <w:sz w:val="26"/>
          <w:szCs w:val="26"/>
        </w:rPr>
      </w:pPr>
      <w:r w:rsidRPr="00893FB6">
        <w:rPr>
          <w:sz w:val="26"/>
          <w:szCs w:val="26"/>
        </w:rPr>
        <w:t>8.9. Решения Совета директоров являются обязательными для исполнительных органов Общества и доводятся до них в виде выписок из протоколов заседаний Совета директоров.</w:t>
      </w:r>
    </w:p>
    <w:p w:rsidR="006B006C" w:rsidRPr="00893FB6" w:rsidRDefault="006B006C" w:rsidP="006B006C">
      <w:pPr>
        <w:pStyle w:val="af2"/>
        <w:spacing w:after="0"/>
        <w:ind w:left="0" w:right="-2" w:firstLine="567"/>
        <w:jc w:val="both"/>
        <w:rPr>
          <w:sz w:val="26"/>
          <w:szCs w:val="26"/>
        </w:rPr>
      </w:pPr>
    </w:p>
    <w:p w:rsidR="006B006C" w:rsidRPr="00893FB6" w:rsidRDefault="006B006C" w:rsidP="006B006C">
      <w:pPr>
        <w:spacing w:after="0"/>
        <w:jc w:val="center"/>
        <w:rPr>
          <w:rFonts w:ascii="Times New Roman" w:hAnsi="Times New Roman" w:cs="Times New Roman"/>
          <w:b/>
          <w:sz w:val="26"/>
          <w:szCs w:val="26"/>
        </w:rPr>
      </w:pPr>
      <w:r w:rsidRPr="00893FB6">
        <w:rPr>
          <w:rFonts w:ascii="Times New Roman" w:hAnsi="Times New Roman" w:cs="Times New Roman"/>
          <w:b/>
          <w:sz w:val="26"/>
          <w:szCs w:val="26"/>
        </w:rPr>
        <w:t>9. ФОРМА ПРОВЕДЕНИЯ ЗАСЕДАНИЯ</w:t>
      </w:r>
    </w:p>
    <w:p w:rsidR="006B006C" w:rsidRPr="00893FB6" w:rsidRDefault="006B006C" w:rsidP="006B006C">
      <w:pPr>
        <w:pStyle w:val="af2"/>
        <w:spacing w:after="0"/>
        <w:ind w:left="0" w:right="-2" w:firstLine="567"/>
        <w:jc w:val="both"/>
        <w:rPr>
          <w:sz w:val="26"/>
          <w:szCs w:val="26"/>
        </w:rPr>
      </w:pPr>
    </w:p>
    <w:p w:rsidR="006B006C" w:rsidRPr="00893FB6" w:rsidRDefault="006B006C" w:rsidP="006B006C">
      <w:pPr>
        <w:pStyle w:val="af2"/>
        <w:spacing w:after="0"/>
        <w:ind w:left="0" w:right="-2" w:firstLine="567"/>
        <w:jc w:val="both"/>
        <w:rPr>
          <w:sz w:val="26"/>
          <w:szCs w:val="26"/>
        </w:rPr>
      </w:pPr>
      <w:r w:rsidRPr="00893FB6">
        <w:rPr>
          <w:sz w:val="26"/>
          <w:szCs w:val="26"/>
        </w:rPr>
        <w:t>9.1. Общество обеспечивает возможность проведения заседаний Совета директоров как в очной, так и в заочной формах.</w:t>
      </w:r>
    </w:p>
    <w:p w:rsidR="006B006C" w:rsidRPr="00893FB6" w:rsidRDefault="006B006C" w:rsidP="006B006C">
      <w:pPr>
        <w:pStyle w:val="af2"/>
        <w:spacing w:after="0"/>
        <w:ind w:left="0" w:right="-2" w:firstLine="567"/>
        <w:jc w:val="both"/>
        <w:rPr>
          <w:sz w:val="26"/>
          <w:szCs w:val="26"/>
        </w:rPr>
      </w:pPr>
      <w:r w:rsidRPr="00893FB6">
        <w:rPr>
          <w:sz w:val="26"/>
          <w:szCs w:val="26"/>
        </w:rPr>
        <w:t>9.2. Форма проведения заседания Совета директоров определяется Председателем Совета директоров.</w:t>
      </w:r>
    </w:p>
    <w:p w:rsidR="006B006C" w:rsidRPr="00893FB6" w:rsidRDefault="006B006C" w:rsidP="006B006C">
      <w:pPr>
        <w:pStyle w:val="af2"/>
        <w:spacing w:after="0"/>
        <w:ind w:left="0" w:right="-2" w:firstLine="567"/>
        <w:jc w:val="both"/>
        <w:rPr>
          <w:sz w:val="26"/>
          <w:szCs w:val="26"/>
        </w:rPr>
      </w:pPr>
      <w:r w:rsidRPr="00893FB6">
        <w:rPr>
          <w:sz w:val="26"/>
          <w:szCs w:val="26"/>
        </w:rPr>
        <w:t>Вопросы, требующие всестороннее обсуждение и выработку сбалансированной позиции членов Совета директоров, рассматриваются на заседаниях, проводимых в очной форме.</w:t>
      </w:r>
    </w:p>
    <w:p w:rsidR="006B006C" w:rsidRPr="00893FB6" w:rsidRDefault="006B006C" w:rsidP="006B006C">
      <w:pPr>
        <w:pStyle w:val="af2"/>
        <w:spacing w:after="0"/>
        <w:ind w:left="0" w:right="-2" w:firstLine="567"/>
        <w:jc w:val="both"/>
        <w:rPr>
          <w:sz w:val="26"/>
          <w:szCs w:val="26"/>
        </w:rPr>
      </w:pPr>
      <w:r w:rsidRPr="00893FB6">
        <w:rPr>
          <w:sz w:val="26"/>
          <w:szCs w:val="26"/>
        </w:rPr>
        <w:t>К числу таких вопросов относятся:</w:t>
      </w:r>
    </w:p>
    <w:p w:rsidR="006B006C" w:rsidRPr="00893FB6" w:rsidRDefault="006B006C" w:rsidP="006B006C">
      <w:pPr>
        <w:pStyle w:val="af2"/>
        <w:numPr>
          <w:ilvl w:val="0"/>
          <w:numId w:val="30"/>
        </w:numPr>
        <w:tabs>
          <w:tab w:val="left" w:pos="851"/>
        </w:tabs>
        <w:spacing w:after="0"/>
        <w:ind w:left="0" w:right="-2" w:firstLine="567"/>
        <w:jc w:val="both"/>
        <w:rPr>
          <w:sz w:val="26"/>
          <w:szCs w:val="26"/>
        </w:rPr>
      </w:pPr>
      <w:r w:rsidRPr="00893FB6">
        <w:rPr>
          <w:sz w:val="26"/>
          <w:szCs w:val="26"/>
        </w:rPr>
        <w:t>утверждение приоритетных направлений деятельности и финансово-хозяйственного плана ПАО «КАМАЗ»;</w:t>
      </w:r>
    </w:p>
    <w:p w:rsidR="006B006C" w:rsidRPr="00893FB6" w:rsidRDefault="006B006C" w:rsidP="006B006C">
      <w:pPr>
        <w:pStyle w:val="af2"/>
        <w:numPr>
          <w:ilvl w:val="0"/>
          <w:numId w:val="30"/>
        </w:numPr>
        <w:tabs>
          <w:tab w:val="left" w:pos="851"/>
        </w:tabs>
        <w:spacing w:after="0"/>
        <w:ind w:left="0" w:right="-2" w:firstLine="567"/>
        <w:jc w:val="both"/>
        <w:rPr>
          <w:sz w:val="26"/>
          <w:szCs w:val="26"/>
        </w:rPr>
      </w:pPr>
      <w:r w:rsidRPr="00893FB6">
        <w:rPr>
          <w:sz w:val="26"/>
          <w:szCs w:val="26"/>
        </w:rPr>
        <w:t>созыв годового Общего собрания акционеров Общества и принятие решений, необходимых для его созыва и проведения, созыв или отказ в созыве внеочередного Общего собрания акционеров Общества;</w:t>
      </w:r>
    </w:p>
    <w:p w:rsidR="006B006C" w:rsidRPr="00893FB6" w:rsidRDefault="006B006C" w:rsidP="006B006C">
      <w:pPr>
        <w:pStyle w:val="af2"/>
        <w:numPr>
          <w:ilvl w:val="0"/>
          <w:numId w:val="30"/>
        </w:numPr>
        <w:tabs>
          <w:tab w:val="left" w:pos="851"/>
        </w:tabs>
        <w:spacing w:after="0"/>
        <w:ind w:left="0" w:right="-2" w:firstLine="567"/>
        <w:jc w:val="both"/>
        <w:rPr>
          <w:sz w:val="26"/>
          <w:szCs w:val="26"/>
        </w:rPr>
      </w:pPr>
      <w:r w:rsidRPr="00893FB6">
        <w:rPr>
          <w:sz w:val="26"/>
          <w:szCs w:val="26"/>
        </w:rPr>
        <w:t>предварительное утверждение годового отчета Общества;</w:t>
      </w:r>
    </w:p>
    <w:p w:rsidR="006B006C" w:rsidRPr="00893FB6" w:rsidRDefault="006B006C" w:rsidP="006B006C">
      <w:pPr>
        <w:pStyle w:val="af2"/>
        <w:numPr>
          <w:ilvl w:val="0"/>
          <w:numId w:val="30"/>
        </w:numPr>
        <w:tabs>
          <w:tab w:val="left" w:pos="851"/>
        </w:tabs>
        <w:spacing w:after="0"/>
        <w:ind w:left="0" w:right="-2" w:firstLine="567"/>
        <w:jc w:val="both"/>
        <w:rPr>
          <w:sz w:val="26"/>
          <w:szCs w:val="26"/>
        </w:rPr>
      </w:pPr>
      <w:r w:rsidRPr="00893FB6">
        <w:rPr>
          <w:sz w:val="26"/>
          <w:szCs w:val="26"/>
        </w:rPr>
        <w:t>избрание и переизбрание председателя Совета директоров Общества;</w:t>
      </w:r>
    </w:p>
    <w:p w:rsidR="006B006C" w:rsidRPr="00893FB6" w:rsidRDefault="006B006C" w:rsidP="006B006C">
      <w:pPr>
        <w:pStyle w:val="af2"/>
        <w:numPr>
          <w:ilvl w:val="0"/>
          <w:numId w:val="30"/>
        </w:numPr>
        <w:tabs>
          <w:tab w:val="left" w:pos="851"/>
        </w:tabs>
        <w:spacing w:after="0"/>
        <w:ind w:left="0" w:right="-2" w:firstLine="567"/>
        <w:jc w:val="both"/>
        <w:rPr>
          <w:sz w:val="26"/>
          <w:szCs w:val="26"/>
        </w:rPr>
      </w:pPr>
      <w:r w:rsidRPr="00893FB6">
        <w:rPr>
          <w:sz w:val="26"/>
          <w:szCs w:val="26"/>
        </w:rPr>
        <w:t>назначение и досрочное прекращение полномочий Генерального директора Общества и членов Правления Общества;</w:t>
      </w:r>
    </w:p>
    <w:p w:rsidR="006B006C" w:rsidRPr="00893FB6" w:rsidRDefault="006B006C" w:rsidP="006B006C">
      <w:pPr>
        <w:pStyle w:val="af2"/>
        <w:numPr>
          <w:ilvl w:val="0"/>
          <w:numId w:val="30"/>
        </w:numPr>
        <w:tabs>
          <w:tab w:val="left" w:pos="851"/>
        </w:tabs>
        <w:spacing w:after="0"/>
        <w:ind w:left="0" w:right="-2" w:firstLine="567"/>
        <w:jc w:val="both"/>
        <w:rPr>
          <w:sz w:val="26"/>
          <w:szCs w:val="26"/>
        </w:rPr>
      </w:pPr>
      <w:r w:rsidRPr="00893FB6">
        <w:rPr>
          <w:sz w:val="26"/>
          <w:szCs w:val="26"/>
        </w:rPr>
        <w:t>вынесение на рассмотрение Общего собрания акционеров Общества вопросов о реорганизации (в том числе определение коэффициента конвертации акций Общества) или ликвидации Общества;</w:t>
      </w:r>
    </w:p>
    <w:p w:rsidR="006B006C" w:rsidRPr="00893FB6" w:rsidRDefault="006B006C" w:rsidP="006B006C">
      <w:pPr>
        <w:pStyle w:val="af2"/>
        <w:numPr>
          <w:ilvl w:val="0"/>
          <w:numId w:val="30"/>
        </w:numPr>
        <w:tabs>
          <w:tab w:val="left" w:pos="851"/>
        </w:tabs>
        <w:spacing w:after="0"/>
        <w:ind w:left="0" w:right="-2" w:firstLine="567"/>
        <w:jc w:val="both"/>
        <w:rPr>
          <w:sz w:val="26"/>
          <w:szCs w:val="26"/>
        </w:rPr>
      </w:pPr>
      <w:r w:rsidRPr="00893FB6">
        <w:rPr>
          <w:sz w:val="26"/>
          <w:szCs w:val="26"/>
        </w:rPr>
        <w:t>одобрение существенных сделок Общества;</w:t>
      </w:r>
    </w:p>
    <w:p w:rsidR="006B006C" w:rsidRPr="00893FB6" w:rsidRDefault="006B006C" w:rsidP="006B006C">
      <w:pPr>
        <w:pStyle w:val="af2"/>
        <w:numPr>
          <w:ilvl w:val="0"/>
          <w:numId w:val="30"/>
        </w:numPr>
        <w:tabs>
          <w:tab w:val="left" w:pos="851"/>
        </w:tabs>
        <w:spacing w:after="0"/>
        <w:ind w:left="0" w:right="-2" w:firstLine="567"/>
        <w:jc w:val="both"/>
        <w:rPr>
          <w:sz w:val="26"/>
          <w:szCs w:val="26"/>
        </w:rPr>
      </w:pPr>
      <w:r w:rsidRPr="00893FB6">
        <w:rPr>
          <w:sz w:val="26"/>
          <w:szCs w:val="26"/>
        </w:rPr>
        <w:t>утверждение регистратора Общества и условий договора с ним, а также расторжение договора с регистратором;</w:t>
      </w:r>
    </w:p>
    <w:p w:rsidR="006B006C" w:rsidRPr="00893FB6" w:rsidRDefault="006B006C" w:rsidP="006B006C">
      <w:pPr>
        <w:pStyle w:val="af2"/>
        <w:numPr>
          <w:ilvl w:val="0"/>
          <w:numId w:val="30"/>
        </w:numPr>
        <w:tabs>
          <w:tab w:val="left" w:pos="851"/>
        </w:tabs>
        <w:spacing w:after="0"/>
        <w:ind w:left="0" w:right="-2" w:firstLine="567"/>
        <w:jc w:val="both"/>
        <w:rPr>
          <w:sz w:val="26"/>
          <w:szCs w:val="26"/>
        </w:rPr>
      </w:pPr>
      <w:r w:rsidRPr="00893FB6">
        <w:rPr>
          <w:sz w:val="26"/>
          <w:szCs w:val="26"/>
        </w:rPr>
        <w:t>вынесение на рассмотрение общего собрания акционеров Общества вопроса о передаче полномочий единоличного исполнительного органа Общества управляющей организации или управляющему;</w:t>
      </w:r>
    </w:p>
    <w:p w:rsidR="006B006C" w:rsidRPr="00893FB6" w:rsidRDefault="006B006C" w:rsidP="006B006C">
      <w:pPr>
        <w:pStyle w:val="af2"/>
        <w:numPr>
          <w:ilvl w:val="0"/>
          <w:numId w:val="30"/>
        </w:numPr>
        <w:tabs>
          <w:tab w:val="left" w:pos="851"/>
        </w:tabs>
        <w:spacing w:after="0"/>
        <w:ind w:left="0" w:right="-2" w:firstLine="567"/>
        <w:jc w:val="both"/>
        <w:rPr>
          <w:sz w:val="26"/>
          <w:szCs w:val="26"/>
        </w:rPr>
      </w:pPr>
      <w:r w:rsidRPr="00893FB6">
        <w:rPr>
          <w:sz w:val="26"/>
          <w:szCs w:val="26"/>
        </w:rPr>
        <w:t>рассмотрение существенных аспектов деятельности подконтрольных Обществу юридических лиц;</w:t>
      </w:r>
    </w:p>
    <w:p w:rsidR="006B006C" w:rsidRPr="00893FB6" w:rsidRDefault="006B006C" w:rsidP="006B006C">
      <w:pPr>
        <w:pStyle w:val="af2"/>
        <w:numPr>
          <w:ilvl w:val="0"/>
          <w:numId w:val="30"/>
        </w:numPr>
        <w:tabs>
          <w:tab w:val="left" w:pos="851"/>
        </w:tabs>
        <w:spacing w:after="0"/>
        <w:ind w:left="0" w:right="-2" w:firstLine="567"/>
        <w:jc w:val="both"/>
        <w:rPr>
          <w:sz w:val="26"/>
          <w:szCs w:val="26"/>
        </w:rPr>
      </w:pPr>
      <w:r w:rsidRPr="00893FB6">
        <w:rPr>
          <w:sz w:val="26"/>
          <w:szCs w:val="26"/>
        </w:rPr>
        <w:t>вопросы, связанные с поступлением в Общество обязательного или добровольного предложения;</w:t>
      </w:r>
    </w:p>
    <w:p w:rsidR="006B006C" w:rsidRPr="00893FB6" w:rsidRDefault="006B006C" w:rsidP="006B006C">
      <w:pPr>
        <w:pStyle w:val="af2"/>
        <w:numPr>
          <w:ilvl w:val="0"/>
          <w:numId w:val="30"/>
        </w:numPr>
        <w:tabs>
          <w:tab w:val="left" w:pos="851"/>
        </w:tabs>
        <w:spacing w:after="0"/>
        <w:ind w:left="0" w:right="-2" w:firstLine="567"/>
        <w:jc w:val="both"/>
        <w:rPr>
          <w:sz w:val="26"/>
          <w:szCs w:val="26"/>
        </w:rPr>
      </w:pPr>
      <w:r w:rsidRPr="00893FB6">
        <w:rPr>
          <w:sz w:val="26"/>
          <w:szCs w:val="26"/>
        </w:rPr>
        <w:t>вопросы, связанные с увеличением уставного капитала Общества (в том числе определение цены имущества, вносимого в оплату размещаемых Обществом дополнительных акций);</w:t>
      </w:r>
    </w:p>
    <w:p w:rsidR="006B006C" w:rsidRPr="00893FB6" w:rsidRDefault="006B006C" w:rsidP="006B006C">
      <w:pPr>
        <w:pStyle w:val="af2"/>
        <w:numPr>
          <w:ilvl w:val="0"/>
          <w:numId w:val="30"/>
        </w:numPr>
        <w:tabs>
          <w:tab w:val="left" w:pos="851"/>
        </w:tabs>
        <w:spacing w:after="0"/>
        <w:ind w:left="0" w:right="-2" w:firstLine="567"/>
        <w:jc w:val="both"/>
        <w:rPr>
          <w:sz w:val="26"/>
          <w:szCs w:val="26"/>
        </w:rPr>
      </w:pPr>
      <w:r w:rsidRPr="00893FB6">
        <w:rPr>
          <w:sz w:val="26"/>
          <w:szCs w:val="26"/>
        </w:rPr>
        <w:t>рассмотрение финансовой деятельности Общества за отчетный период (квартал, год);</w:t>
      </w:r>
    </w:p>
    <w:p w:rsidR="006B006C" w:rsidRPr="00893FB6" w:rsidRDefault="006B006C" w:rsidP="006B006C">
      <w:pPr>
        <w:pStyle w:val="af2"/>
        <w:numPr>
          <w:ilvl w:val="0"/>
          <w:numId w:val="30"/>
        </w:numPr>
        <w:tabs>
          <w:tab w:val="left" w:pos="851"/>
        </w:tabs>
        <w:spacing w:after="0"/>
        <w:ind w:left="0" w:right="-2" w:firstLine="567"/>
        <w:jc w:val="both"/>
        <w:rPr>
          <w:sz w:val="26"/>
          <w:szCs w:val="26"/>
        </w:rPr>
      </w:pPr>
      <w:r w:rsidRPr="00893FB6">
        <w:rPr>
          <w:sz w:val="26"/>
          <w:szCs w:val="26"/>
        </w:rPr>
        <w:t>вопросы, связанные с листингом, и вопросы о вынесении на Общее собрание акционеров Общества вопросов, связанных с делистингом акций Общества;</w:t>
      </w:r>
    </w:p>
    <w:p w:rsidR="006B006C" w:rsidRPr="00893FB6" w:rsidRDefault="006B006C" w:rsidP="006B006C">
      <w:pPr>
        <w:pStyle w:val="af2"/>
        <w:numPr>
          <w:ilvl w:val="0"/>
          <w:numId w:val="30"/>
        </w:numPr>
        <w:tabs>
          <w:tab w:val="left" w:pos="851"/>
        </w:tabs>
        <w:spacing w:after="0"/>
        <w:ind w:left="0" w:right="-2" w:firstLine="567"/>
        <w:jc w:val="both"/>
        <w:rPr>
          <w:sz w:val="26"/>
          <w:szCs w:val="26"/>
        </w:rPr>
      </w:pPr>
      <w:r w:rsidRPr="00893FB6">
        <w:rPr>
          <w:sz w:val="26"/>
          <w:szCs w:val="26"/>
        </w:rPr>
        <w:t>принятие решения о вознаграждении членов исполнительных органов Общества;</w:t>
      </w:r>
    </w:p>
    <w:p w:rsidR="006B006C" w:rsidRPr="00893FB6" w:rsidRDefault="006B006C" w:rsidP="006B006C">
      <w:pPr>
        <w:pStyle w:val="af2"/>
        <w:numPr>
          <w:ilvl w:val="0"/>
          <w:numId w:val="30"/>
        </w:numPr>
        <w:tabs>
          <w:tab w:val="left" w:pos="851"/>
        </w:tabs>
        <w:spacing w:after="0"/>
        <w:ind w:left="0" w:right="-2" w:firstLine="567"/>
        <w:jc w:val="both"/>
        <w:rPr>
          <w:sz w:val="26"/>
          <w:szCs w:val="26"/>
        </w:rPr>
      </w:pPr>
      <w:r w:rsidRPr="00893FB6">
        <w:rPr>
          <w:sz w:val="26"/>
          <w:szCs w:val="26"/>
        </w:rPr>
        <w:t>рассмотрение политики управления рисками Общества;</w:t>
      </w:r>
    </w:p>
    <w:p w:rsidR="006B006C" w:rsidRPr="00893FB6" w:rsidRDefault="006B006C" w:rsidP="006B006C">
      <w:pPr>
        <w:pStyle w:val="af2"/>
        <w:numPr>
          <w:ilvl w:val="0"/>
          <w:numId w:val="30"/>
        </w:numPr>
        <w:tabs>
          <w:tab w:val="left" w:pos="851"/>
        </w:tabs>
        <w:spacing w:after="0"/>
        <w:ind w:left="0" w:right="-2" w:firstLine="567"/>
        <w:jc w:val="both"/>
        <w:rPr>
          <w:sz w:val="26"/>
          <w:szCs w:val="26"/>
        </w:rPr>
      </w:pPr>
      <w:r w:rsidRPr="00893FB6">
        <w:rPr>
          <w:sz w:val="26"/>
          <w:szCs w:val="26"/>
        </w:rPr>
        <w:t>утверждение дивидендной политики Общества;</w:t>
      </w:r>
    </w:p>
    <w:p w:rsidR="006B006C" w:rsidRPr="00893FB6" w:rsidRDefault="006B006C" w:rsidP="006B006C">
      <w:pPr>
        <w:pStyle w:val="af2"/>
        <w:numPr>
          <w:ilvl w:val="0"/>
          <w:numId w:val="30"/>
        </w:numPr>
        <w:tabs>
          <w:tab w:val="left" w:pos="851"/>
        </w:tabs>
        <w:spacing w:after="0"/>
        <w:ind w:left="0" w:right="-2" w:firstLine="567"/>
        <w:jc w:val="both"/>
        <w:rPr>
          <w:sz w:val="26"/>
          <w:szCs w:val="26"/>
        </w:rPr>
      </w:pPr>
      <w:r w:rsidRPr="00893FB6">
        <w:rPr>
          <w:sz w:val="26"/>
          <w:szCs w:val="26"/>
        </w:rPr>
        <w:t>рассмотрение результатов оценки кандидатов в члены Совета директоров Общества, информации о соответствии кандидатов критериям независимости;</w:t>
      </w:r>
    </w:p>
    <w:p w:rsidR="006B006C" w:rsidRPr="00893FB6" w:rsidRDefault="006B006C" w:rsidP="006B006C">
      <w:pPr>
        <w:pStyle w:val="af2"/>
        <w:numPr>
          <w:ilvl w:val="0"/>
          <w:numId w:val="30"/>
        </w:numPr>
        <w:tabs>
          <w:tab w:val="left" w:pos="851"/>
        </w:tabs>
        <w:spacing w:after="0"/>
        <w:ind w:left="0" w:right="-2" w:firstLine="567"/>
        <w:jc w:val="both"/>
        <w:rPr>
          <w:sz w:val="26"/>
          <w:szCs w:val="26"/>
        </w:rPr>
      </w:pPr>
      <w:r w:rsidRPr="00893FB6">
        <w:rPr>
          <w:sz w:val="26"/>
          <w:szCs w:val="26"/>
        </w:rPr>
        <w:t>рассмотрение результатов оценки эффективности работы Совета директоров, исполнительных органов общества и ключевых руководящих работников.</w:t>
      </w:r>
    </w:p>
    <w:p w:rsidR="006B006C" w:rsidRPr="00893FB6" w:rsidRDefault="006B006C" w:rsidP="006B006C">
      <w:pPr>
        <w:pStyle w:val="af2"/>
        <w:spacing w:after="0"/>
        <w:ind w:left="0" w:right="-2" w:firstLine="567"/>
        <w:jc w:val="both"/>
        <w:rPr>
          <w:sz w:val="26"/>
          <w:szCs w:val="26"/>
        </w:rPr>
      </w:pPr>
      <w:r w:rsidRPr="00893FB6">
        <w:rPr>
          <w:sz w:val="26"/>
          <w:szCs w:val="26"/>
        </w:rPr>
        <w:t>Под существенными сделками Общества понимаются сделки, предусмотренные пунктами 2.2.25 и 2.2.26 настоящего Положения.</w:t>
      </w:r>
    </w:p>
    <w:p w:rsidR="006B006C" w:rsidRPr="00893FB6" w:rsidRDefault="006B006C" w:rsidP="006B006C">
      <w:pPr>
        <w:pStyle w:val="af2"/>
        <w:spacing w:after="0"/>
        <w:ind w:left="0" w:right="-2" w:firstLine="567"/>
        <w:jc w:val="both"/>
        <w:rPr>
          <w:sz w:val="26"/>
          <w:szCs w:val="26"/>
        </w:rPr>
      </w:pPr>
      <w:r w:rsidRPr="00893FB6">
        <w:rPr>
          <w:sz w:val="26"/>
          <w:szCs w:val="26"/>
        </w:rPr>
        <w:t>Под существенными аспектами деятельности подконтрольных обществу юридических лиц понимаются вопросы, предусмотренные пунктами 2.2.27 и 2.2.28 настоящего Положения.</w:t>
      </w:r>
    </w:p>
    <w:p w:rsidR="006B006C" w:rsidRPr="00893FB6" w:rsidRDefault="006B006C" w:rsidP="006B006C">
      <w:pPr>
        <w:pStyle w:val="af2"/>
        <w:spacing w:after="0"/>
        <w:ind w:left="0" w:right="-2" w:firstLine="567"/>
        <w:jc w:val="both"/>
        <w:rPr>
          <w:sz w:val="26"/>
          <w:szCs w:val="26"/>
        </w:rPr>
      </w:pPr>
      <w:r w:rsidRPr="00893FB6">
        <w:rPr>
          <w:sz w:val="26"/>
          <w:szCs w:val="26"/>
        </w:rPr>
        <w:t>9.3. В случае невозможности проведения заседания Совета директоров в очной форме в сроки, установленные законодательством Российской Федерации, Правилами листинга ПАО Московская Биржа, а также при необходимости безотлагательного рассмотрения вопросов, решение Совета директоров по вопросам, указанным в пункте 9.2 Устава, может быть принято заочным голосованием.</w:t>
      </w:r>
    </w:p>
    <w:p w:rsidR="006B006C" w:rsidRPr="00893FB6" w:rsidRDefault="006B006C" w:rsidP="006B006C">
      <w:pPr>
        <w:pStyle w:val="af2"/>
        <w:spacing w:after="0"/>
        <w:ind w:left="0" w:right="-2" w:firstLine="567"/>
        <w:jc w:val="both"/>
        <w:rPr>
          <w:sz w:val="26"/>
          <w:szCs w:val="26"/>
        </w:rPr>
      </w:pPr>
      <w:r w:rsidRPr="00893FB6">
        <w:rPr>
          <w:sz w:val="26"/>
          <w:szCs w:val="26"/>
        </w:rPr>
        <w:t>9.4. Решение о проведении заочного голосования принимается Председателем Совета директоров по своей инициативе либо на основании соответствующего требования о созыве заседания Совета директоров.</w:t>
      </w:r>
    </w:p>
    <w:p w:rsidR="006B006C" w:rsidRPr="00893FB6" w:rsidRDefault="006B006C" w:rsidP="006B006C">
      <w:pPr>
        <w:pStyle w:val="af2"/>
        <w:spacing w:after="0"/>
        <w:ind w:left="0" w:right="-2" w:firstLine="567"/>
        <w:jc w:val="both"/>
        <w:rPr>
          <w:sz w:val="26"/>
          <w:szCs w:val="26"/>
        </w:rPr>
      </w:pPr>
      <w:r w:rsidRPr="00893FB6">
        <w:rPr>
          <w:sz w:val="26"/>
          <w:szCs w:val="26"/>
        </w:rPr>
        <w:t>В данном решении должны быть указаны:</w:t>
      </w:r>
    </w:p>
    <w:p w:rsidR="006B006C" w:rsidRPr="00893FB6" w:rsidRDefault="006B006C" w:rsidP="006B006C">
      <w:pPr>
        <w:pStyle w:val="af2"/>
        <w:spacing w:after="0"/>
        <w:ind w:left="0" w:right="-2" w:firstLine="567"/>
        <w:jc w:val="both"/>
        <w:rPr>
          <w:sz w:val="26"/>
          <w:szCs w:val="26"/>
        </w:rPr>
      </w:pPr>
      <w:r w:rsidRPr="00893FB6">
        <w:rPr>
          <w:sz w:val="26"/>
          <w:szCs w:val="26"/>
        </w:rPr>
        <w:t>- формулировки вопросов и решений, вносимых на рассмотрение Совета директоров;</w:t>
      </w:r>
    </w:p>
    <w:p w:rsidR="006B006C" w:rsidRPr="00893FB6" w:rsidRDefault="006B006C" w:rsidP="006B006C">
      <w:pPr>
        <w:pStyle w:val="af2"/>
        <w:spacing w:after="0"/>
        <w:ind w:left="0" w:right="-2" w:firstLine="567"/>
        <w:jc w:val="both"/>
        <w:rPr>
          <w:sz w:val="26"/>
          <w:szCs w:val="26"/>
        </w:rPr>
      </w:pPr>
      <w:r w:rsidRPr="00893FB6">
        <w:rPr>
          <w:sz w:val="26"/>
          <w:szCs w:val="26"/>
        </w:rPr>
        <w:t>- перечень информации (материалов), предоставляемой членам Совета директоров;</w:t>
      </w:r>
    </w:p>
    <w:p w:rsidR="006B006C" w:rsidRPr="00893FB6" w:rsidRDefault="006B006C" w:rsidP="006B006C">
      <w:pPr>
        <w:pStyle w:val="af2"/>
        <w:spacing w:after="0"/>
        <w:ind w:left="0" w:right="-2" w:firstLine="567"/>
        <w:jc w:val="both"/>
        <w:rPr>
          <w:sz w:val="26"/>
          <w:szCs w:val="26"/>
        </w:rPr>
      </w:pPr>
      <w:r w:rsidRPr="00893FB6">
        <w:rPr>
          <w:sz w:val="26"/>
          <w:szCs w:val="26"/>
        </w:rPr>
        <w:t>-  дата предоставления членам Совета директоров бюллетеней для голосования и (или) иной информации (материалов);</w:t>
      </w:r>
    </w:p>
    <w:p w:rsidR="006B006C" w:rsidRPr="00893FB6" w:rsidRDefault="006B006C" w:rsidP="006B006C">
      <w:pPr>
        <w:pStyle w:val="af2"/>
        <w:spacing w:after="0"/>
        <w:ind w:left="0" w:right="-2" w:firstLine="567"/>
        <w:jc w:val="both"/>
        <w:rPr>
          <w:sz w:val="26"/>
          <w:szCs w:val="26"/>
        </w:rPr>
      </w:pPr>
      <w:r w:rsidRPr="00893FB6">
        <w:rPr>
          <w:sz w:val="26"/>
          <w:szCs w:val="26"/>
        </w:rPr>
        <w:t>- дата окончания приема бюллетеней для заочного голосования;</w:t>
      </w:r>
    </w:p>
    <w:p w:rsidR="006B006C" w:rsidRPr="00893FB6" w:rsidRDefault="006B006C" w:rsidP="006B006C">
      <w:pPr>
        <w:pStyle w:val="af2"/>
        <w:spacing w:after="0"/>
        <w:ind w:left="0" w:right="-2" w:firstLine="567"/>
        <w:jc w:val="both"/>
        <w:rPr>
          <w:sz w:val="26"/>
          <w:szCs w:val="26"/>
        </w:rPr>
      </w:pPr>
      <w:r w:rsidRPr="00893FB6">
        <w:rPr>
          <w:sz w:val="26"/>
          <w:szCs w:val="26"/>
        </w:rPr>
        <w:t xml:space="preserve">- лицо, заявившее </w:t>
      </w:r>
      <w:proofErr w:type="gramStart"/>
      <w:r w:rsidRPr="00893FB6">
        <w:rPr>
          <w:sz w:val="26"/>
          <w:szCs w:val="26"/>
        </w:rPr>
        <w:t>требование, в случае, если</w:t>
      </w:r>
      <w:proofErr w:type="gramEnd"/>
      <w:r w:rsidRPr="00893FB6">
        <w:rPr>
          <w:sz w:val="26"/>
          <w:szCs w:val="26"/>
        </w:rPr>
        <w:t xml:space="preserve"> заочное голосование проводится по требованию.</w:t>
      </w:r>
    </w:p>
    <w:p w:rsidR="006B006C" w:rsidRPr="00893FB6" w:rsidRDefault="006B006C" w:rsidP="006B006C">
      <w:pPr>
        <w:pStyle w:val="af2"/>
        <w:spacing w:after="0"/>
        <w:ind w:left="0" w:right="-2" w:firstLine="567"/>
        <w:jc w:val="both"/>
        <w:rPr>
          <w:sz w:val="26"/>
          <w:szCs w:val="26"/>
        </w:rPr>
      </w:pPr>
      <w:r w:rsidRPr="00893FB6">
        <w:rPr>
          <w:sz w:val="26"/>
          <w:szCs w:val="26"/>
        </w:rPr>
        <w:t>9.5. В ходе заседаний Совета директоров может вестись и храниться, наряду с протоколом, аудиозапись заседания.</w:t>
      </w:r>
    </w:p>
    <w:p w:rsidR="006B006C" w:rsidRPr="00893FB6" w:rsidRDefault="006B006C" w:rsidP="006B006C">
      <w:pPr>
        <w:pStyle w:val="af2"/>
        <w:spacing w:after="0"/>
        <w:ind w:left="0" w:right="-2" w:firstLine="567"/>
        <w:jc w:val="both"/>
        <w:rPr>
          <w:sz w:val="26"/>
          <w:szCs w:val="26"/>
        </w:rPr>
      </w:pPr>
      <w:r w:rsidRPr="00893FB6">
        <w:rPr>
          <w:sz w:val="26"/>
          <w:szCs w:val="26"/>
        </w:rPr>
        <w:t>9.6. Корпоративный секретарь вправе завершить заочное голосование ранее даты окончания приема бюллетеней для заочного голосования в случае, если все члены Совета директоров проголосовали до указанной даты. Дата завершения заочного голосования в этом случае определяется по дате получения Обществом последнего бюллетеня или его факсимильной/сканированной копии.</w:t>
      </w:r>
    </w:p>
    <w:p w:rsidR="006B006C" w:rsidRPr="00893FB6" w:rsidRDefault="006B006C" w:rsidP="006B006C">
      <w:pPr>
        <w:pStyle w:val="af2"/>
        <w:spacing w:after="0"/>
        <w:ind w:left="0" w:right="-2" w:firstLine="567"/>
        <w:jc w:val="both"/>
        <w:rPr>
          <w:sz w:val="26"/>
          <w:szCs w:val="26"/>
        </w:rPr>
      </w:pPr>
    </w:p>
    <w:p w:rsidR="006B006C" w:rsidRPr="00893FB6" w:rsidRDefault="006B006C" w:rsidP="006B006C">
      <w:pPr>
        <w:spacing w:after="0"/>
        <w:jc w:val="center"/>
        <w:rPr>
          <w:rFonts w:ascii="Times New Roman" w:hAnsi="Times New Roman" w:cs="Times New Roman"/>
          <w:b/>
          <w:sz w:val="26"/>
          <w:szCs w:val="26"/>
        </w:rPr>
      </w:pPr>
      <w:r w:rsidRPr="00893FB6">
        <w:rPr>
          <w:rFonts w:ascii="Times New Roman" w:hAnsi="Times New Roman" w:cs="Times New Roman"/>
          <w:b/>
          <w:sz w:val="26"/>
          <w:szCs w:val="26"/>
        </w:rPr>
        <w:t>10. ПРОТОКОЛ ЗАСЕДАНИЯ СОВЕТА ДИРЕКТОРОВ</w:t>
      </w:r>
    </w:p>
    <w:p w:rsidR="006B006C" w:rsidRPr="00893FB6" w:rsidRDefault="006B006C" w:rsidP="006B006C">
      <w:pPr>
        <w:spacing w:after="0"/>
        <w:jc w:val="center"/>
        <w:rPr>
          <w:rFonts w:ascii="Times New Roman" w:hAnsi="Times New Roman" w:cs="Times New Roman"/>
          <w:b/>
          <w:sz w:val="26"/>
          <w:szCs w:val="26"/>
        </w:rPr>
      </w:pPr>
    </w:p>
    <w:p w:rsidR="006B006C" w:rsidRPr="00893FB6" w:rsidRDefault="006B006C" w:rsidP="006B006C">
      <w:pPr>
        <w:pStyle w:val="af2"/>
        <w:keepNext/>
        <w:keepLines/>
        <w:spacing w:after="0"/>
        <w:ind w:left="0" w:right="-2" w:firstLine="567"/>
        <w:jc w:val="both"/>
        <w:rPr>
          <w:sz w:val="26"/>
          <w:szCs w:val="26"/>
        </w:rPr>
      </w:pPr>
      <w:r w:rsidRPr="00893FB6">
        <w:rPr>
          <w:sz w:val="26"/>
          <w:szCs w:val="26"/>
        </w:rPr>
        <w:t>10.1. Проведение заседания Совета директоров и результаты голосования на заседании, а также результаты заочного голосования подтверждается протоколом.</w:t>
      </w:r>
    </w:p>
    <w:p w:rsidR="006B006C" w:rsidRPr="00893FB6" w:rsidRDefault="006B006C" w:rsidP="006B006C">
      <w:pPr>
        <w:pStyle w:val="af2"/>
        <w:keepNext/>
        <w:keepLines/>
        <w:spacing w:after="0"/>
        <w:ind w:left="0" w:right="-2" w:firstLine="567"/>
        <w:jc w:val="both"/>
        <w:rPr>
          <w:sz w:val="26"/>
          <w:szCs w:val="26"/>
        </w:rPr>
      </w:pPr>
      <w:r w:rsidRPr="00893FB6">
        <w:rPr>
          <w:sz w:val="26"/>
          <w:szCs w:val="26"/>
        </w:rPr>
        <w:t>10.2. Протокол Совета директоров составляется не позднее 3 дней после проведения заседания, заочного голосования. В протоколе указываются:</w:t>
      </w:r>
    </w:p>
    <w:p w:rsidR="006B006C" w:rsidRPr="00893FB6" w:rsidRDefault="006B006C" w:rsidP="006B006C">
      <w:pPr>
        <w:numPr>
          <w:ilvl w:val="0"/>
          <w:numId w:val="23"/>
        </w:numPr>
        <w:tabs>
          <w:tab w:val="left" w:pos="993"/>
        </w:tabs>
        <w:spacing w:after="0" w:line="240" w:lineRule="auto"/>
        <w:ind w:left="0" w:right="-2" w:firstLine="567"/>
        <w:jc w:val="both"/>
        <w:rPr>
          <w:rFonts w:ascii="Times New Roman" w:eastAsia="Calibri" w:hAnsi="Times New Roman" w:cs="Times New Roman"/>
          <w:sz w:val="26"/>
          <w:szCs w:val="26"/>
        </w:rPr>
      </w:pPr>
      <w:r w:rsidRPr="00893FB6">
        <w:rPr>
          <w:rFonts w:ascii="Times New Roman" w:eastAsia="Calibri" w:hAnsi="Times New Roman" w:cs="Times New Roman"/>
          <w:sz w:val="26"/>
          <w:szCs w:val="26"/>
        </w:rPr>
        <w:t>место и время проведения заседания;</w:t>
      </w:r>
    </w:p>
    <w:p w:rsidR="006B006C" w:rsidRPr="00893FB6" w:rsidRDefault="006B006C" w:rsidP="006B006C">
      <w:pPr>
        <w:numPr>
          <w:ilvl w:val="0"/>
          <w:numId w:val="23"/>
        </w:numPr>
        <w:tabs>
          <w:tab w:val="left" w:pos="993"/>
        </w:tabs>
        <w:spacing w:after="0" w:line="240" w:lineRule="auto"/>
        <w:ind w:left="0" w:right="-2" w:firstLine="567"/>
        <w:jc w:val="both"/>
        <w:rPr>
          <w:rFonts w:ascii="Times New Roman" w:eastAsia="Calibri" w:hAnsi="Times New Roman" w:cs="Times New Roman"/>
          <w:sz w:val="26"/>
          <w:szCs w:val="26"/>
        </w:rPr>
      </w:pPr>
      <w:r w:rsidRPr="00893FB6">
        <w:rPr>
          <w:rFonts w:ascii="Times New Roman" w:eastAsia="Calibri" w:hAnsi="Times New Roman" w:cs="Times New Roman"/>
          <w:sz w:val="26"/>
          <w:szCs w:val="26"/>
        </w:rPr>
        <w:t>лица, присутствующие на заседании;</w:t>
      </w:r>
    </w:p>
    <w:p w:rsidR="006B006C" w:rsidRPr="00893FB6" w:rsidRDefault="006B006C" w:rsidP="006B006C">
      <w:pPr>
        <w:numPr>
          <w:ilvl w:val="0"/>
          <w:numId w:val="23"/>
        </w:numPr>
        <w:tabs>
          <w:tab w:val="left" w:pos="993"/>
        </w:tabs>
        <w:spacing w:after="0" w:line="240" w:lineRule="auto"/>
        <w:ind w:left="0" w:right="-2" w:firstLine="567"/>
        <w:jc w:val="both"/>
        <w:rPr>
          <w:rFonts w:ascii="Times New Roman" w:eastAsia="Calibri" w:hAnsi="Times New Roman" w:cs="Times New Roman"/>
          <w:sz w:val="26"/>
          <w:szCs w:val="26"/>
        </w:rPr>
      </w:pPr>
      <w:r w:rsidRPr="00893FB6">
        <w:rPr>
          <w:rFonts w:ascii="Times New Roman" w:eastAsia="Calibri" w:hAnsi="Times New Roman" w:cs="Times New Roman"/>
          <w:sz w:val="26"/>
          <w:szCs w:val="26"/>
        </w:rPr>
        <w:t>повестка дня заседания;</w:t>
      </w:r>
    </w:p>
    <w:p w:rsidR="006B006C" w:rsidRPr="00893FB6" w:rsidRDefault="006B006C" w:rsidP="006B006C">
      <w:pPr>
        <w:numPr>
          <w:ilvl w:val="0"/>
          <w:numId w:val="23"/>
        </w:numPr>
        <w:tabs>
          <w:tab w:val="left" w:pos="993"/>
        </w:tabs>
        <w:spacing w:after="0" w:line="240" w:lineRule="auto"/>
        <w:ind w:left="0" w:right="-2" w:firstLine="567"/>
        <w:jc w:val="both"/>
        <w:rPr>
          <w:rFonts w:ascii="Times New Roman" w:eastAsia="Calibri" w:hAnsi="Times New Roman" w:cs="Times New Roman"/>
          <w:sz w:val="26"/>
          <w:szCs w:val="26"/>
        </w:rPr>
      </w:pPr>
      <w:r w:rsidRPr="00893FB6">
        <w:rPr>
          <w:rFonts w:ascii="Times New Roman" w:eastAsia="Calibri" w:hAnsi="Times New Roman" w:cs="Times New Roman"/>
          <w:sz w:val="26"/>
          <w:szCs w:val="26"/>
        </w:rPr>
        <w:t>вопросы, поставленные на голосование, и итоги голосования по ним;</w:t>
      </w:r>
    </w:p>
    <w:p w:rsidR="006B006C" w:rsidRPr="00893FB6" w:rsidRDefault="006B006C" w:rsidP="006B006C">
      <w:pPr>
        <w:numPr>
          <w:ilvl w:val="0"/>
          <w:numId w:val="23"/>
        </w:numPr>
        <w:tabs>
          <w:tab w:val="left" w:pos="993"/>
        </w:tabs>
        <w:spacing w:after="0" w:line="240" w:lineRule="auto"/>
        <w:ind w:left="0" w:right="-2" w:firstLine="567"/>
        <w:jc w:val="both"/>
        <w:rPr>
          <w:rFonts w:ascii="Times New Roman" w:eastAsia="Calibri" w:hAnsi="Times New Roman" w:cs="Times New Roman"/>
          <w:sz w:val="26"/>
          <w:szCs w:val="26"/>
        </w:rPr>
      </w:pPr>
      <w:r w:rsidRPr="00893FB6">
        <w:rPr>
          <w:rFonts w:ascii="Times New Roman" w:eastAsia="Calibri" w:hAnsi="Times New Roman" w:cs="Times New Roman"/>
          <w:sz w:val="26"/>
          <w:szCs w:val="26"/>
        </w:rPr>
        <w:t>принятые решения.</w:t>
      </w:r>
    </w:p>
    <w:p w:rsidR="006B006C" w:rsidRPr="00893FB6" w:rsidRDefault="006B006C" w:rsidP="006B006C">
      <w:pPr>
        <w:spacing w:after="0" w:line="240" w:lineRule="auto"/>
        <w:ind w:right="-2" w:firstLine="567"/>
        <w:jc w:val="both"/>
        <w:rPr>
          <w:rFonts w:ascii="Times New Roman" w:eastAsia="Calibri" w:hAnsi="Times New Roman" w:cs="Times New Roman"/>
          <w:sz w:val="26"/>
          <w:szCs w:val="26"/>
          <w:lang w:eastAsia="ru-RU"/>
        </w:rPr>
      </w:pPr>
      <w:r w:rsidRPr="00893FB6">
        <w:rPr>
          <w:rFonts w:ascii="Times New Roman" w:eastAsia="Calibri" w:hAnsi="Times New Roman" w:cs="Times New Roman"/>
          <w:sz w:val="26"/>
          <w:szCs w:val="26"/>
          <w:lang w:eastAsia="ru-RU"/>
        </w:rPr>
        <w:t>Протокол Совета директоров, в случае проведения заседания, подписывается председательствующим на заседании и Корпоративным секретарем Общества, а в случае принятия решения в результате заочного голосования – Корпоративным секретарем Общества.</w:t>
      </w:r>
    </w:p>
    <w:p w:rsidR="006B006C" w:rsidRPr="00893FB6" w:rsidRDefault="006B006C" w:rsidP="006B006C">
      <w:pPr>
        <w:pStyle w:val="af2"/>
        <w:spacing w:after="0"/>
        <w:ind w:left="0" w:right="-2" w:firstLine="567"/>
        <w:jc w:val="both"/>
        <w:rPr>
          <w:rFonts w:eastAsia="Calibri"/>
          <w:sz w:val="26"/>
          <w:szCs w:val="26"/>
          <w:lang w:eastAsia="en-US"/>
        </w:rPr>
      </w:pPr>
      <w:r w:rsidRPr="00893FB6">
        <w:rPr>
          <w:rFonts w:eastAsia="Calibri"/>
          <w:sz w:val="26"/>
          <w:szCs w:val="26"/>
          <w:lang w:eastAsia="en-US"/>
        </w:rPr>
        <w:t>При оформлении результатов заочного голосования членов Совета директоров, в протоколе могут быть исправлены допущенные в бюллетене описки, опечатки и арифметические ошибки без изменения его содержания.</w:t>
      </w:r>
    </w:p>
    <w:p w:rsidR="006B006C" w:rsidRPr="00893FB6" w:rsidRDefault="006B006C" w:rsidP="006B006C">
      <w:pPr>
        <w:pStyle w:val="af2"/>
        <w:spacing w:after="0"/>
        <w:ind w:left="0" w:right="-2" w:firstLine="567"/>
        <w:jc w:val="both"/>
        <w:rPr>
          <w:sz w:val="26"/>
          <w:szCs w:val="26"/>
        </w:rPr>
      </w:pPr>
      <w:r w:rsidRPr="00893FB6">
        <w:rPr>
          <w:sz w:val="26"/>
          <w:szCs w:val="26"/>
        </w:rPr>
        <w:t>10.3. Мнения членов Совета директоров, выраженные в письменной форме и собственноручно ими подписанные, а также бюллетени для голосования, в случае проведения заочного голосования членов Совета директоров, приобщаются к протоколу.</w:t>
      </w:r>
    </w:p>
    <w:p w:rsidR="006B006C" w:rsidRPr="00893FB6" w:rsidRDefault="006B006C" w:rsidP="006B006C">
      <w:pPr>
        <w:pStyle w:val="af2"/>
        <w:spacing w:after="0"/>
        <w:ind w:left="0" w:right="-2" w:firstLine="567"/>
        <w:jc w:val="both"/>
        <w:rPr>
          <w:sz w:val="26"/>
          <w:szCs w:val="26"/>
        </w:rPr>
      </w:pPr>
      <w:r w:rsidRPr="00893FB6">
        <w:rPr>
          <w:sz w:val="26"/>
          <w:szCs w:val="26"/>
        </w:rPr>
        <w:t>10.4. Общество обязано предоставлять протоколы заседаний Совета директоров для ознакомления по требованию Ревизионной комиссии Общества, аудитора Общества и акционеров Общества, а также копии протоколов акционеру по его требованию за плату, не превышающую стоимости расходов на изготовление копий и почтовые услуги.</w:t>
      </w:r>
    </w:p>
    <w:p w:rsidR="006B006C" w:rsidRPr="00893FB6" w:rsidRDefault="006B006C" w:rsidP="006B006C">
      <w:pPr>
        <w:autoSpaceDE w:val="0"/>
        <w:autoSpaceDN w:val="0"/>
        <w:adjustRightInd w:val="0"/>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Протоколы Совета директоров должны быть предоставлены акционерам в течение 7 дней со дня предъявления соответствующего требования для ознакомления в помещении исполнительного органа Общества.</w:t>
      </w:r>
    </w:p>
    <w:p w:rsidR="006B006C" w:rsidRPr="00893FB6" w:rsidRDefault="006B006C" w:rsidP="006B006C">
      <w:pPr>
        <w:autoSpaceDE w:val="0"/>
        <w:autoSpaceDN w:val="0"/>
        <w:adjustRightInd w:val="0"/>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10.5. Корпоративный секретарь Общества является секретарем Совета директоров (секретарем заседаний Совета директоров), лицом, осуществляющим подсчет голосов при заочном голосовании членов Совета директоров Общества.</w:t>
      </w:r>
    </w:p>
    <w:p w:rsidR="006B006C" w:rsidRPr="00893FB6" w:rsidRDefault="006B006C" w:rsidP="006B006C">
      <w:pPr>
        <w:spacing w:after="0"/>
        <w:jc w:val="center"/>
        <w:rPr>
          <w:rFonts w:ascii="Times New Roman" w:hAnsi="Times New Roman" w:cs="Times New Roman"/>
          <w:b/>
          <w:sz w:val="26"/>
          <w:szCs w:val="26"/>
        </w:rPr>
      </w:pPr>
    </w:p>
    <w:p w:rsidR="006B006C" w:rsidRPr="00893FB6" w:rsidRDefault="006B006C" w:rsidP="006B006C">
      <w:pPr>
        <w:spacing w:after="0"/>
        <w:jc w:val="center"/>
        <w:rPr>
          <w:rFonts w:ascii="Times New Roman" w:hAnsi="Times New Roman" w:cs="Times New Roman"/>
          <w:b/>
          <w:sz w:val="26"/>
          <w:szCs w:val="26"/>
        </w:rPr>
      </w:pPr>
      <w:r w:rsidRPr="00893FB6">
        <w:rPr>
          <w:rFonts w:ascii="Times New Roman" w:hAnsi="Times New Roman" w:cs="Times New Roman"/>
          <w:b/>
          <w:sz w:val="26"/>
          <w:szCs w:val="26"/>
        </w:rPr>
        <w:t>11. ВЗАИМООТНОШЕНИЯ СОВЕТА ДИРЕКТОРОВ С ДРУГИМИ ОРГАНАМИ УПРАВЛЕНИЯ И КОНТРОЛЯ ОБЩЕСТВА</w:t>
      </w:r>
    </w:p>
    <w:p w:rsidR="006B006C" w:rsidRPr="00893FB6" w:rsidRDefault="006B006C" w:rsidP="006B006C">
      <w:pPr>
        <w:pStyle w:val="af2"/>
        <w:spacing w:after="0"/>
        <w:ind w:left="0" w:right="-2" w:firstLine="567"/>
        <w:jc w:val="both"/>
        <w:rPr>
          <w:sz w:val="26"/>
          <w:szCs w:val="26"/>
        </w:rPr>
      </w:pPr>
    </w:p>
    <w:p w:rsidR="006B006C" w:rsidRPr="00893FB6" w:rsidRDefault="006B006C" w:rsidP="006B006C">
      <w:pPr>
        <w:pStyle w:val="af2"/>
        <w:spacing w:after="0"/>
        <w:ind w:left="0" w:right="-2" w:firstLine="567"/>
        <w:jc w:val="both"/>
        <w:rPr>
          <w:sz w:val="26"/>
          <w:szCs w:val="26"/>
        </w:rPr>
      </w:pPr>
      <w:r w:rsidRPr="00893FB6">
        <w:rPr>
          <w:sz w:val="26"/>
          <w:szCs w:val="26"/>
        </w:rPr>
        <w:t>11.1. Совет директоров вправе:</w:t>
      </w:r>
    </w:p>
    <w:p w:rsidR="006B006C" w:rsidRPr="00893FB6" w:rsidRDefault="006B006C" w:rsidP="006B006C">
      <w:pPr>
        <w:pStyle w:val="af2"/>
        <w:numPr>
          <w:ilvl w:val="0"/>
          <w:numId w:val="28"/>
        </w:numPr>
        <w:tabs>
          <w:tab w:val="left" w:pos="993"/>
        </w:tabs>
        <w:spacing w:after="0"/>
        <w:ind w:left="0" w:right="-2" w:firstLine="567"/>
        <w:jc w:val="both"/>
        <w:rPr>
          <w:sz w:val="26"/>
          <w:szCs w:val="26"/>
        </w:rPr>
      </w:pPr>
      <w:r w:rsidRPr="00893FB6">
        <w:rPr>
          <w:sz w:val="26"/>
          <w:szCs w:val="26"/>
        </w:rPr>
        <w:t>заслушивать отчеты должностных лиц Общества в соответствии со своей компетенцией;</w:t>
      </w:r>
    </w:p>
    <w:p w:rsidR="006B006C" w:rsidRPr="00893FB6" w:rsidRDefault="006B006C" w:rsidP="006B006C">
      <w:pPr>
        <w:pStyle w:val="af2"/>
        <w:numPr>
          <w:ilvl w:val="0"/>
          <w:numId w:val="28"/>
        </w:numPr>
        <w:tabs>
          <w:tab w:val="left" w:pos="993"/>
        </w:tabs>
        <w:spacing w:after="0"/>
        <w:ind w:left="0" w:right="-2" w:firstLine="567"/>
        <w:jc w:val="both"/>
        <w:rPr>
          <w:sz w:val="26"/>
          <w:szCs w:val="26"/>
        </w:rPr>
      </w:pPr>
      <w:r w:rsidRPr="00893FB6">
        <w:rPr>
          <w:sz w:val="26"/>
          <w:szCs w:val="26"/>
        </w:rPr>
        <w:t>требовать проведения проверки финансово-хозяйственной деятельности Общества Ревизионной комиссией Общества;</w:t>
      </w:r>
    </w:p>
    <w:p w:rsidR="006B006C" w:rsidRPr="00893FB6" w:rsidRDefault="006B006C" w:rsidP="006B006C">
      <w:pPr>
        <w:pStyle w:val="af2"/>
        <w:numPr>
          <w:ilvl w:val="0"/>
          <w:numId w:val="28"/>
        </w:numPr>
        <w:tabs>
          <w:tab w:val="left" w:pos="993"/>
        </w:tabs>
        <w:spacing w:after="0"/>
        <w:ind w:left="0" w:right="-2" w:firstLine="567"/>
        <w:jc w:val="both"/>
        <w:rPr>
          <w:sz w:val="26"/>
          <w:szCs w:val="26"/>
        </w:rPr>
      </w:pPr>
      <w:r w:rsidRPr="00893FB6">
        <w:rPr>
          <w:sz w:val="26"/>
          <w:szCs w:val="26"/>
        </w:rPr>
        <w:t>привлекать к работе комитетов Совета директоров работников Общества и сторонних экспертов;</w:t>
      </w:r>
    </w:p>
    <w:p w:rsidR="006B006C" w:rsidRPr="00893FB6" w:rsidRDefault="006B006C" w:rsidP="006B006C">
      <w:pPr>
        <w:pStyle w:val="af2"/>
        <w:numPr>
          <w:ilvl w:val="0"/>
          <w:numId w:val="28"/>
        </w:numPr>
        <w:tabs>
          <w:tab w:val="left" w:pos="993"/>
        </w:tabs>
        <w:spacing w:after="0"/>
        <w:ind w:left="0" w:right="-2" w:firstLine="567"/>
        <w:jc w:val="both"/>
        <w:rPr>
          <w:sz w:val="26"/>
          <w:szCs w:val="26"/>
        </w:rPr>
      </w:pPr>
      <w:r w:rsidRPr="00893FB6">
        <w:rPr>
          <w:sz w:val="26"/>
          <w:szCs w:val="26"/>
        </w:rPr>
        <w:t>выдвигать кандидатов для избрания в состав Совета директоров и Ревизионной комиссии Общества, если акционерами не выдвинуты кандидаты или выдвинуто недостаточное количество кандидатов по своему усмотрению;</w:t>
      </w:r>
    </w:p>
    <w:p w:rsidR="006B006C" w:rsidRPr="00893FB6" w:rsidRDefault="006B006C" w:rsidP="006B006C">
      <w:pPr>
        <w:pStyle w:val="af2"/>
        <w:numPr>
          <w:ilvl w:val="0"/>
          <w:numId w:val="28"/>
        </w:numPr>
        <w:tabs>
          <w:tab w:val="left" w:pos="993"/>
        </w:tabs>
        <w:spacing w:after="0"/>
        <w:ind w:left="0" w:right="-2" w:firstLine="567"/>
        <w:jc w:val="both"/>
        <w:rPr>
          <w:sz w:val="26"/>
          <w:szCs w:val="26"/>
        </w:rPr>
      </w:pPr>
      <w:r w:rsidRPr="00893FB6">
        <w:rPr>
          <w:sz w:val="26"/>
          <w:szCs w:val="26"/>
        </w:rPr>
        <w:t>включать в повестку дня Общего собрания акционеров Общества вопросы по своему усмотрению;</w:t>
      </w:r>
    </w:p>
    <w:p w:rsidR="006B006C" w:rsidRPr="00893FB6" w:rsidRDefault="006B006C" w:rsidP="006B006C">
      <w:pPr>
        <w:pStyle w:val="af2"/>
        <w:numPr>
          <w:ilvl w:val="0"/>
          <w:numId w:val="28"/>
        </w:numPr>
        <w:tabs>
          <w:tab w:val="left" w:pos="993"/>
        </w:tabs>
        <w:spacing w:after="0"/>
        <w:ind w:left="0" w:right="-2" w:firstLine="567"/>
        <w:jc w:val="both"/>
        <w:rPr>
          <w:sz w:val="26"/>
          <w:szCs w:val="26"/>
        </w:rPr>
      </w:pPr>
      <w:r w:rsidRPr="00893FB6">
        <w:rPr>
          <w:sz w:val="26"/>
          <w:szCs w:val="26"/>
        </w:rPr>
        <w:t>совершать иные действия в пределах своей компетенции.</w:t>
      </w:r>
    </w:p>
    <w:p w:rsidR="006B006C" w:rsidRPr="00893FB6" w:rsidRDefault="006B006C" w:rsidP="006B006C">
      <w:pPr>
        <w:pStyle w:val="af2"/>
        <w:spacing w:after="0"/>
        <w:ind w:left="0" w:right="-2" w:firstLine="567"/>
        <w:jc w:val="both"/>
        <w:rPr>
          <w:sz w:val="26"/>
          <w:szCs w:val="26"/>
        </w:rPr>
      </w:pPr>
      <w:r w:rsidRPr="00893FB6">
        <w:rPr>
          <w:sz w:val="26"/>
          <w:szCs w:val="26"/>
        </w:rPr>
        <w:t xml:space="preserve">11.2. Решения Общего собрания акционеров Общества, принятые в рамках его компетенции, являются обязательными для Совета директоров. </w:t>
      </w:r>
    </w:p>
    <w:p w:rsidR="006B006C" w:rsidRPr="00893FB6" w:rsidRDefault="006B006C" w:rsidP="006B006C">
      <w:pPr>
        <w:pStyle w:val="af2"/>
        <w:spacing w:after="0"/>
        <w:ind w:left="0" w:right="-2" w:firstLine="567"/>
        <w:jc w:val="both"/>
        <w:rPr>
          <w:sz w:val="26"/>
          <w:szCs w:val="26"/>
        </w:rPr>
      </w:pPr>
      <w:proofErr w:type="gramStart"/>
      <w:r w:rsidRPr="00893FB6">
        <w:rPr>
          <w:sz w:val="26"/>
          <w:szCs w:val="26"/>
        </w:rPr>
        <w:t>Решения Совета директоров</w:t>
      </w:r>
      <w:proofErr w:type="gramEnd"/>
      <w:r w:rsidRPr="00893FB6">
        <w:rPr>
          <w:sz w:val="26"/>
          <w:szCs w:val="26"/>
        </w:rPr>
        <w:t xml:space="preserve"> принятые в рамках его компетенции, являются обязательными для исполнительных органов управления Общества.</w:t>
      </w:r>
    </w:p>
    <w:p w:rsidR="006B006C" w:rsidRPr="00893FB6" w:rsidRDefault="006B006C" w:rsidP="006B006C">
      <w:pPr>
        <w:pStyle w:val="af2"/>
        <w:spacing w:after="0"/>
        <w:ind w:left="0" w:right="-2" w:firstLine="567"/>
        <w:jc w:val="both"/>
        <w:rPr>
          <w:sz w:val="26"/>
          <w:szCs w:val="26"/>
        </w:rPr>
      </w:pPr>
      <w:r w:rsidRPr="00893FB6">
        <w:rPr>
          <w:sz w:val="26"/>
          <w:szCs w:val="26"/>
        </w:rPr>
        <w:t xml:space="preserve">Исполнительные органы Общества организуют выполнение решений Совета директоров. </w:t>
      </w:r>
    </w:p>
    <w:p w:rsidR="006B006C" w:rsidRPr="00893FB6" w:rsidRDefault="006B006C" w:rsidP="006B006C">
      <w:pPr>
        <w:pStyle w:val="af2"/>
        <w:spacing w:after="0"/>
        <w:ind w:left="0" w:right="-2" w:firstLine="567"/>
        <w:jc w:val="both"/>
        <w:rPr>
          <w:sz w:val="26"/>
          <w:szCs w:val="26"/>
        </w:rPr>
      </w:pPr>
      <w:r w:rsidRPr="00893FB6">
        <w:rPr>
          <w:sz w:val="26"/>
          <w:szCs w:val="26"/>
        </w:rPr>
        <w:t>11.3. На Общем собрании акционеров Общества точку зрения Совета директоров представляет Председатель Совета директоров. Член Совета директоров, имеющий особое мнение, вправе изложить его на Общем собрании акционеров Общества.</w:t>
      </w:r>
    </w:p>
    <w:p w:rsidR="006B006C" w:rsidRPr="00893FB6" w:rsidRDefault="006B006C" w:rsidP="006B006C">
      <w:pPr>
        <w:pStyle w:val="af2"/>
        <w:spacing w:after="0"/>
        <w:ind w:left="0" w:right="-2" w:firstLine="567"/>
        <w:jc w:val="both"/>
        <w:rPr>
          <w:sz w:val="26"/>
          <w:szCs w:val="26"/>
        </w:rPr>
      </w:pPr>
      <w:r w:rsidRPr="00893FB6">
        <w:rPr>
          <w:sz w:val="26"/>
          <w:szCs w:val="26"/>
        </w:rPr>
        <w:t xml:space="preserve">На заседаниях Совета директоров точку зрения исполнительных органов Общества представляет Генеральный директор Общества. </w:t>
      </w:r>
    </w:p>
    <w:p w:rsidR="006B006C" w:rsidRPr="00893FB6" w:rsidRDefault="006B006C" w:rsidP="006B006C">
      <w:pPr>
        <w:pStyle w:val="af2"/>
        <w:spacing w:after="0"/>
        <w:ind w:left="0" w:right="-2" w:firstLine="567"/>
        <w:jc w:val="both"/>
        <w:rPr>
          <w:sz w:val="26"/>
          <w:szCs w:val="26"/>
        </w:rPr>
      </w:pPr>
      <w:r w:rsidRPr="00893FB6">
        <w:rPr>
          <w:sz w:val="26"/>
          <w:szCs w:val="26"/>
        </w:rPr>
        <w:t>11.4. Генеральный директор Общества обеспечивает представление отчета об исполнении Бизнес-плана группы организаций ПАО «КАМАЗ» за три месяца, полугодие, девять месяцев, двенадцать месяцев на заседаниях Совета директоров.</w:t>
      </w:r>
    </w:p>
    <w:p w:rsidR="006B006C" w:rsidRPr="00893FB6" w:rsidRDefault="006B006C" w:rsidP="006B006C">
      <w:pPr>
        <w:pStyle w:val="af2"/>
        <w:spacing w:after="0"/>
        <w:ind w:left="0" w:right="-2" w:firstLine="567"/>
        <w:jc w:val="both"/>
        <w:rPr>
          <w:sz w:val="26"/>
          <w:szCs w:val="26"/>
        </w:rPr>
      </w:pPr>
      <w:r w:rsidRPr="00893FB6">
        <w:rPr>
          <w:sz w:val="26"/>
          <w:szCs w:val="26"/>
        </w:rPr>
        <w:t>11.5. Исполнительные органы и руководители структурных подразделений Общества обязаны по письменному запросу члена Совета директоров предоставить необходимые материалы и документы либо мотивированный отказ в их предоставлении в течение 7 дней со дня получения запроса. Исполнительные органы и руководители структурных подразделений Общества несут ответственность за непредставление информации, необходимой для осуществления членами Совета директоров своих функций.</w:t>
      </w:r>
    </w:p>
    <w:p w:rsidR="006B006C" w:rsidRPr="00893FB6" w:rsidRDefault="006B006C" w:rsidP="006B006C">
      <w:pPr>
        <w:pStyle w:val="af2"/>
        <w:spacing w:after="0"/>
        <w:ind w:left="0" w:right="-2" w:firstLine="567"/>
        <w:jc w:val="both"/>
        <w:rPr>
          <w:sz w:val="26"/>
          <w:szCs w:val="26"/>
        </w:rPr>
      </w:pPr>
    </w:p>
    <w:p w:rsidR="006B006C" w:rsidRPr="00893FB6" w:rsidRDefault="006B006C" w:rsidP="006B006C">
      <w:pPr>
        <w:spacing w:after="0"/>
        <w:jc w:val="center"/>
        <w:rPr>
          <w:rFonts w:ascii="Times New Roman" w:hAnsi="Times New Roman" w:cs="Times New Roman"/>
          <w:sz w:val="26"/>
          <w:szCs w:val="26"/>
        </w:rPr>
      </w:pPr>
      <w:r w:rsidRPr="00893FB6">
        <w:rPr>
          <w:rFonts w:ascii="Times New Roman" w:hAnsi="Times New Roman" w:cs="Times New Roman"/>
          <w:b/>
          <w:sz w:val="26"/>
          <w:szCs w:val="26"/>
        </w:rPr>
        <w:t>12. ПРАВА, ОБЯЗАННОСТИ И ОТВЕТСТВЕННОСТЬ ЧЛЕНОВ СОВЕТА ДИРЕКТОРОВ</w:t>
      </w:r>
    </w:p>
    <w:p w:rsidR="006B006C" w:rsidRPr="00893FB6" w:rsidRDefault="006B006C" w:rsidP="006B006C">
      <w:pPr>
        <w:pStyle w:val="af2"/>
        <w:spacing w:after="0"/>
        <w:ind w:left="0" w:right="-2" w:firstLine="567"/>
        <w:jc w:val="both"/>
        <w:rPr>
          <w:sz w:val="26"/>
          <w:szCs w:val="26"/>
        </w:rPr>
      </w:pPr>
    </w:p>
    <w:p w:rsidR="006B006C" w:rsidRPr="00893FB6" w:rsidRDefault="006B006C" w:rsidP="006B006C">
      <w:pPr>
        <w:pStyle w:val="af2"/>
        <w:spacing w:after="0"/>
        <w:ind w:left="0" w:right="-2" w:firstLine="567"/>
        <w:jc w:val="both"/>
        <w:rPr>
          <w:sz w:val="26"/>
          <w:szCs w:val="26"/>
        </w:rPr>
      </w:pPr>
      <w:r w:rsidRPr="00893FB6">
        <w:rPr>
          <w:sz w:val="26"/>
          <w:szCs w:val="26"/>
        </w:rPr>
        <w:t>12.1. Члены Совета директоров при осуществлении своих прав и исполнении обязанностей должны действовать в интересах Общества, осуществлять свои права и исполнять обязанности в отношении Общества добросовестно и разумно.</w:t>
      </w:r>
    </w:p>
    <w:p w:rsidR="006B006C" w:rsidRPr="00893FB6" w:rsidRDefault="006B006C" w:rsidP="006B006C">
      <w:pPr>
        <w:pStyle w:val="af2"/>
        <w:spacing w:after="0"/>
        <w:ind w:left="0" w:right="-2" w:firstLine="567"/>
        <w:jc w:val="both"/>
        <w:rPr>
          <w:sz w:val="26"/>
          <w:szCs w:val="26"/>
        </w:rPr>
      </w:pPr>
      <w:r w:rsidRPr="00893FB6">
        <w:rPr>
          <w:sz w:val="26"/>
          <w:szCs w:val="26"/>
        </w:rPr>
        <w:t>12.2. Член Совета директоров имеет право:</w:t>
      </w:r>
    </w:p>
    <w:p w:rsidR="006B006C" w:rsidRPr="00893FB6" w:rsidRDefault="006B006C" w:rsidP="006B006C">
      <w:pPr>
        <w:pStyle w:val="af2"/>
        <w:spacing w:after="0"/>
        <w:ind w:left="0" w:right="-2" w:firstLine="567"/>
        <w:jc w:val="both"/>
        <w:rPr>
          <w:sz w:val="26"/>
          <w:szCs w:val="26"/>
        </w:rPr>
      </w:pPr>
      <w:r w:rsidRPr="00893FB6">
        <w:rPr>
          <w:sz w:val="26"/>
          <w:szCs w:val="26"/>
        </w:rPr>
        <w:t>12.2.1. Запрашивать у исполнительных органов и руководителей структурных подразделений Общества любую информацию (документы и материалы) в установленном Положением порядке. Информацию, являющуюся коммерческой тайной, член Совета директоров – работник Общества вправе получать на условиях и в рамках заключаемого с ним трудового договора. Член Совета директоров, не являющийся работником Общества, вправе получать указанную информацию при заключении им с Обществом Соглашения о конфиденциальности;</w:t>
      </w:r>
    </w:p>
    <w:p w:rsidR="006B006C" w:rsidRPr="00893FB6" w:rsidRDefault="006B006C" w:rsidP="006B006C">
      <w:pPr>
        <w:pStyle w:val="af2"/>
        <w:spacing w:after="0"/>
        <w:ind w:left="0" w:right="-2" w:firstLine="567"/>
        <w:jc w:val="both"/>
        <w:rPr>
          <w:sz w:val="26"/>
          <w:szCs w:val="26"/>
        </w:rPr>
      </w:pPr>
      <w:r w:rsidRPr="00893FB6">
        <w:rPr>
          <w:sz w:val="26"/>
          <w:szCs w:val="26"/>
        </w:rPr>
        <w:t>12.2.2. Получать за исполнение своих обязанностей вознаграждение и (или) компенсацию расходов, связанных с исполнением функций члена Совета директоров в размере, установленном решением Общего собрания акционеров Общества;</w:t>
      </w:r>
    </w:p>
    <w:p w:rsidR="006B006C" w:rsidRPr="00893FB6" w:rsidRDefault="006B006C" w:rsidP="006B006C">
      <w:pPr>
        <w:pStyle w:val="af2"/>
        <w:spacing w:after="0"/>
        <w:ind w:left="0" w:right="-2" w:firstLine="567"/>
        <w:jc w:val="both"/>
        <w:rPr>
          <w:sz w:val="26"/>
          <w:szCs w:val="26"/>
        </w:rPr>
      </w:pPr>
      <w:r w:rsidRPr="00893FB6">
        <w:rPr>
          <w:sz w:val="26"/>
          <w:szCs w:val="26"/>
        </w:rPr>
        <w:t>12.2.3. Знакомиться с протоколами заседаний Совета директоров, Ревизионной комиссии Общества и коллегиального исполнительного органа Общества и получать их копии;</w:t>
      </w:r>
    </w:p>
    <w:p w:rsidR="006B006C" w:rsidRPr="00893FB6" w:rsidRDefault="006B006C" w:rsidP="006B006C">
      <w:pPr>
        <w:pStyle w:val="af2"/>
        <w:spacing w:after="0"/>
        <w:ind w:left="0" w:right="-2" w:firstLine="567"/>
        <w:jc w:val="both"/>
        <w:rPr>
          <w:sz w:val="26"/>
          <w:szCs w:val="26"/>
        </w:rPr>
      </w:pPr>
      <w:r w:rsidRPr="00893FB6">
        <w:rPr>
          <w:sz w:val="26"/>
          <w:szCs w:val="26"/>
        </w:rPr>
        <w:t>12.2.4. Требовать внесения в протокол заседания Совета директоров своего особого мнения по вопросам повестки дня и принимаемым решениям.</w:t>
      </w:r>
    </w:p>
    <w:p w:rsidR="006B006C" w:rsidRPr="00893FB6" w:rsidRDefault="006B006C" w:rsidP="006B006C">
      <w:pPr>
        <w:pStyle w:val="af2"/>
        <w:spacing w:after="0"/>
        <w:ind w:left="0" w:right="-2" w:firstLine="567"/>
        <w:jc w:val="both"/>
        <w:rPr>
          <w:sz w:val="26"/>
          <w:szCs w:val="26"/>
        </w:rPr>
      </w:pPr>
      <w:r w:rsidRPr="00893FB6">
        <w:rPr>
          <w:sz w:val="26"/>
          <w:szCs w:val="26"/>
        </w:rPr>
        <w:t>12.3. Член Совета директоров обязан:</w:t>
      </w:r>
    </w:p>
    <w:p w:rsidR="006B006C" w:rsidRPr="00893FB6" w:rsidRDefault="006B006C" w:rsidP="006B006C">
      <w:pPr>
        <w:pStyle w:val="af2"/>
        <w:spacing w:after="0"/>
        <w:ind w:left="0" w:right="-2" w:firstLine="567"/>
        <w:jc w:val="both"/>
        <w:rPr>
          <w:sz w:val="26"/>
          <w:szCs w:val="26"/>
        </w:rPr>
      </w:pPr>
      <w:r w:rsidRPr="00893FB6">
        <w:rPr>
          <w:sz w:val="26"/>
          <w:szCs w:val="26"/>
        </w:rPr>
        <w:t>12.3.1. Быть лояльным к Обществу, то есть воздерживаться от использования своего положения в Обществе в интересах иных лиц.</w:t>
      </w:r>
    </w:p>
    <w:p w:rsidR="006B006C" w:rsidRPr="00893FB6" w:rsidRDefault="006B006C" w:rsidP="006B006C">
      <w:pPr>
        <w:pStyle w:val="af2"/>
        <w:spacing w:after="0"/>
        <w:ind w:left="0" w:right="-2" w:firstLine="567"/>
        <w:jc w:val="both"/>
        <w:rPr>
          <w:sz w:val="26"/>
          <w:szCs w:val="26"/>
        </w:rPr>
      </w:pPr>
      <w:r w:rsidRPr="00893FB6">
        <w:rPr>
          <w:sz w:val="26"/>
          <w:szCs w:val="26"/>
        </w:rPr>
        <w:t>12.3.2. Действовать в пределах своих прав в соответствии с целями и принципами деятельности Совета директоров.</w:t>
      </w:r>
    </w:p>
    <w:p w:rsidR="006B006C" w:rsidRPr="00893FB6" w:rsidRDefault="006B006C" w:rsidP="006B006C">
      <w:pPr>
        <w:pStyle w:val="af2"/>
        <w:spacing w:after="0"/>
        <w:ind w:left="0" w:right="-2" w:firstLine="567"/>
        <w:jc w:val="both"/>
        <w:rPr>
          <w:sz w:val="26"/>
          <w:szCs w:val="26"/>
        </w:rPr>
      </w:pPr>
      <w:r w:rsidRPr="00893FB6">
        <w:rPr>
          <w:sz w:val="26"/>
          <w:szCs w:val="26"/>
        </w:rPr>
        <w:t>12.3.3. Действовать разумно, добросовестно, с должной заботливостью в отношении дел Общества.</w:t>
      </w:r>
    </w:p>
    <w:p w:rsidR="006B006C" w:rsidRPr="00893FB6" w:rsidRDefault="006B006C" w:rsidP="006B006C">
      <w:pPr>
        <w:pStyle w:val="af2"/>
        <w:spacing w:after="0"/>
        <w:ind w:left="0" w:right="-2" w:firstLine="567"/>
        <w:jc w:val="both"/>
        <w:rPr>
          <w:sz w:val="26"/>
          <w:szCs w:val="26"/>
        </w:rPr>
      </w:pPr>
      <w:r w:rsidRPr="00893FB6">
        <w:rPr>
          <w:sz w:val="26"/>
          <w:szCs w:val="26"/>
        </w:rPr>
        <w:t>12.3.4. Действовать в интересах Общества в целом, а не отдельных акционеров, должностных и других лиц.</w:t>
      </w:r>
    </w:p>
    <w:p w:rsidR="006B006C" w:rsidRPr="00893FB6" w:rsidRDefault="006B006C" w:rsidP="006B006C">
      <w:pPr>
        <w:pStyle w:val="af2"/>
        <w:spacing w:after="0"/>
        <w:ind w:left="0" w:right="-2" w:firstLine="567"/>
        <w:jc w:val="both"/>
        <w:rPr>
          <w:sz w:val="26"/>
          <w:szCs w:val="26"/>
        </w:rPr>
      </w:pPr>
      <w:r w:rsidRPr="00893FB6">
        <w:rPr>
          <w:sz w:val="26"/>
          <w:szCs w:val="26"/>
        </w:rPr>
        <w:t>12.3.5. Воздерживаться от действий, которые приведут или потенциально способны привести к возникновению конфликта между его интересами и интересами Общества, а в случае возникновения такого конфликта – он обязан раскрывать Совету директоров информацию об этом конфликте, и воздержаться от голосования.</w:t>
      </w:r>
    </w:p>
    <w:p w:rsidR="006B006C" w:rsidRPr="00893FB6" w:rsidRDefault="006B006C" w:rsidP="006B006C">
      <w:pPr>
        <w:pStyle w:val="af2"/>
        <w:spacing w:after="0"/>
        <w:ind w:left="0" w:right="-2" w:firstLine="567"/>
        <w:jc w:val="both"/>
        <w:rPr>
          <w:sz w:val="26"/>
          <w:szCs w:val="26"/>
        </w:rPr>
      </w:pPr>
      <w:r w:rsidRPr="00893FB6">
        <w:rPr>
          <w:sz w:val="26"/>
          <w:szCs w:val="26"/>
        </w:rPr>
        <w:t>12.3.6. Не принимать подарки от сторон, заинтересованных в принятии решений, равно как и пользоваться какими-либо иными прямыми или косвенными выгодами, предоставленными такими лицами (за исключением символических знаков внимания в соответствии с общепринятыми правилами вежливости или сувениров при проведении официальных мероприятий).</w:t>
      </w:r>
    </w:p>
    <w:p w:rsidR="006B006C" w:rsidRPr="00893FB6" w:rsidRDefault="006B006C" w:rsidP="006B006C">
      <w:pPr>
        <w:pStyle w:val="af2"/>
        <w:spacing w:after="0"/>
        <w:ind w:left="0" w:right="-2" w:firstLine="567"/>
        <w:jc w:val="both"/>
        <w:rPr>
          <w:sz w:val="26"/>
          <w:szCs w:val="26"/>
        </w:rPr>
      </w:pPr>
      <w:r w:rsidRPr="00893FB6">
        <w:rPr>
          <w:sz w:val="26"/>
          <w:szCs w:val="26"/>
        </w:rPr>
        <w:t>12.3.7. Не разглашать ставшую ему известной конфиденциальную информацию о деятельности Общества и соблюдать иные требования режима коммерческой тайны в отношении полученной им, в связи с осуществлением деятельности в Совете директоров, информации, являющейся конфиденциальной.</w:t>
      </w:r>
    </w:p>
    <w:p w:rsidR="006B006C" w:rsidRPr="00893FB6" w:rsidRDefault="006B006C" w:rsidP="006B006C">
      <w:pPr>
        <w:pStyle w:val="af2"/>
        <w:spacing w:after="0"/>
        <w:ind w:left="0" w:right="-2" w:firstLine="567"/>
        <w:jc w:val="both"/>
        <w:rPr>
          <w:sz w:val="26"/>
          <w:szCs w:val="26"/>
        </w:rPr>
      </w:pPr>
      <w:r w:rsidRPr="00893FB6">
        <w:rPr>
          <w:sz w:val="26"/>
          <w:szCs w:val="26"/>
        </w:rPr>
        <w:t>12.3.8. Инициировать заседания Совета директоров для решения неотложных вопросов.</w:t>
      </w:r>
    </w:p>
    <w:p w:rsidR="006B006C" w:rsidRPr="00893FB6" w:rsidRDefault="006B006C" w:rsidP="006B006C">
      <w:pPr>
        <w:pStyle w:val="af2"/>
        <w:spacing w:after="0"/>
        <w:ind w:left="0" w:right="-2" w:firstLine="567"/>
        <w:jc w:val="both"/>
        <w:rPr>
          <w:sz w:val="26"/>
          <w:szCs w:val="26"/>
        </w:rPr>
      </w:pPr>
      <w:r w:rsidRPr="00893FB6">
        <w:rPr>
          <w:sz w:val="26"/>
          <w:szCs w:val="26"/>
        </w:rPr>
        <w:t>12.3.9. Присутствовать на заседаниях Совета директоров.</w:t>
      </w:r>
    </w:p>
    <w:p w:rsidR="006B006C" w:rsidRPr="00893FB6" w:rsidRDefault="006B006C" w:rsidP="006B006C">
      <w:pPr>
        <w:pStyle w:val="af2"/>
        <w:spacing w:after="0"/>
        <w:ind w:left="0" w:right="-2" w:firstLine="567"/>
        <w:jc w:val="both"/>
        <w:rPr>
          <w:sz w:val="26"/>
          <w:szCs w:val="26"/>
        </w:rPr>
      </w:pPr>
      <w:r w:rsidRPr="00893FB6">
        <w:rPr>
          <w:sz w:val="26"/>
          <w:szCs w:val="26"/>
        </w:rPr>
        <w:t>12.3.10. Участвовать в принятии решений Совета директоров путем голосования по вопросам повестки дня его заседаний.</w:t>
      </w:r>
    </w:p>
    <w:p w:rsidR="006B006C" w:rsidRPr="00893FB6" w:rsidRDefault="006B006C" w:rsidP="006B006C">
      <w:pPr>
        <w:pStyle w:val="af2"/>
        <w:spacing w:after="0"/>
        <w:ind w:left="0" w:right="-2" w:firstLine="567"/>
        <w:jc w:val="both"/>
        <w:rPr>
          <w:sz w:val="26"/>
          <w:szCs w:val="26"/>
        </w:rPr>
      </w:pPr>
      <w:r w:rsidRPr="00893FB6">
        <w:rPr>
          <w:sz w:val="26"/>
          <w:szCs w:val="26"/>
        </w:rPr>
        <w:t>12.3.11. Принимать обоснованные решения, для чего изучать всю необходимую информацию (материалы) и доводить до сведения всех членов Совета директоров всю без исключения информацию, имеющую отношение к принимаемым решениям.</w:t>
      </w:r>
    </w:p>
    <w:p w:rsidR="006B006C" w:rsidRPr="00893FB6" w:rsidRDefault="006B006C" w:rsidP="006B006C">
      <w:pPr>
        <w:pStyle w:val="af2"/>
        <w:spacing w:after="0"/>
        <w:ind w:left="0" w:right="-2" w:firstLine="567"/>
        <w:jc w:val="both"/>
        <w:rPr>
          <w:sz w:val="26"/>
          <w:szCs w:val="26"/>
        </w:rPr>
      </w:pPr>
      <w:r w:rsidRPr="00893FB6">
        <w:rPr>
          <w:sz w:val="26"/>
          <w:szCs w:val="26"/>
        </w:rPr>
        <w:t>12.3.12. При принятии решений оценивать риски и неблагоприятные последствия.</w:t>
      </w:r>
    </w:p>
    <w:p w:rsidR="006B006C" w:rsidRPr="00893FB6" w:rsidRDefault="006B006C" w:rsidP="006B006C">
      <w:pPr>
        <w:pStyle w:val="af2"/>
        <w:spacing w:after="0"/>
        <w:ind w:left="0" w:right="-2" w:firstLine="567"/>
        <w:jc w:val="both"/>
        <w:rPr>
          <w:sz w:val="26"/>
          <w:szCs w:val="26"/>
        </w:rPr>
      </w:pPr>
      <w:r w:rsidRPr="00893FB6">
        <w:rPr>
          <w:sz w:val="26"/>
          <w:szCs w:val="26"/>
        </w:rPr>
        <w:t>12.3.13. Своевременно сообщать Обществу сведения о своих аффилированных лицах, а также составе группы лиц, к которой принадлежит член Совета директоров.</w:t>
      </w:r>
    </w:p>
    <w:p w:rsidR="006B006C" w:rsidRPr="00893FB6" w:rsidRDefault="006B006C" w:rsidP="006B006C">
      <w:pPr>
        <w:pStyle w:val="af2"/>
        <w:spacing w:after="0"/>
        <w:ind w:left="0" w:right="-2" w:firstLine="567"/>
        <w:jc w:val="both"/>
        <w:rPr>
          <w:sz w:val="26"/>
          <w:szCs w:val="26"/>
        </w:rPr>
      </w:pPr>
      <w:r w:rsidRPr="00893FB6">
        <w:rPr>
          <w:sz w:val="26"/>
          <w:szCs w:val="26"/>
        </w:rPr>
        <w:t>12.3.14. Письменно уведомлять Совет директоров о владении ценными бумагами Общества и (или) его дочерних (зависимых) обществ, о намерении совершить сделки с ценными бумагами Общества и (или) его дочерних (зависимых) обществ, а также раскрывать информацию о совершенных им сделках с такими ценными бумагами.</w:t>
      </w:r>
    </w:p>
    <w:p w:rsidR="006B006C" w:rsidRPr="00893FB6" w:rsidRDefault="006B006C" w:rsidP="006B006C">
      <w:pPr>
        <w:pStyle w:val="a2"/>
        <w:spacing w:after="0"/>
        <w:ind w:right="34" w:firstLine="567"/>
        <w:contextualSpacing/>
        <w:jc w:val="both"/>
        <w:rPr>
          <w:sz w:val="26"/>
          <w:szCs w:val="26"/>
        </w:rPr>
      </w:pPr>
      <w:r w:rsidRPr="00893FB6">
        <w:rPr>
          <w:sz w:val="26"/>
          <w:szCs w:val="26"/>
        </w:rPr>
        <w:t>12.3.15. В течение двух месяцев со дня, когда узнал или должен был узнать о наступлении обстоятельств, в силу которых может быть признан заинтересованными в совершении Обществом сделок, направлять Уведомление в Общество:</w:t>
      </w:r>
    </w:p>
    <w:p w:rsidR="006B006C" w:rsidRPr="00893FB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893FB6">
        <w:rPr>
          <w:rFonts w:ascii="Times New Roman" w:hAnsi="Times New Roman" w:cs="Times New Roman"/>
          <w:sz w:val="26"/>
          <w:szCs w:val="26"/>
        </w:rPr>
        <w:t>о юридических лицах, в отношении которых он, их супруг, родители, дети, полнородные и неполнородные братья и сестры, усыновители и усыновленные и (или) их подконтрольные организации являются контролирующими лицами или имеют право давать обязательные указания;</w:t>
      </w:r>
    </w:p>
    <w:p w:rsidR="006B006C" w:rsidRPr="00893FB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893FB6">
        <w:rPr>
          <w:rFonts w:ascii="Times New Roman" w:hAnsi="Times New Roman" w:cs="Times New Roman"/>
          <w:sz w:val="26"/>
          <w:szCs w:val="26"/>
        </w:rPr>
        <w:t>о юридических лицах, в органах управления которых он, их супруг, родители, дети, полнородные и неполнородные братья и сестры, усыновители и усыновленные и (или) их подконтрольные лица занимают должности;</w:t>
      </w:r>
    </w:p>
    <w:p w:rsidR="006B006C" w:rsidRPr="00893FB6" w:rsidRDefault="006B006C" w:rsidP="006B006C">
      <w:pPr>
        <w:numPr>
          <w:ilvl w:val="0"/>
          <w:numId w:val="23"/>
        </w:numPr>
        <w:tabs>
          <w:tab w:val="left" w:pos="993"/>
        </w:tabs>
        <w:spacing w:after="0" w:line="240" w:lineRule="auto"/>
        <w:ind w:left="0" w:right="-2" w:firstLine="567"/>
        <w:jc w:val="both"/>
        <w:rPr>
          <w:rFonts w:ascii="Times New Roman" w:hAnsi="Times New Roman" w:cs="Times New Roman"/>
          <w:sz w:val="26"/>
          <w:szCs w:val="26"/>
        </w:rPr>
      </w:pPr>
      <w:r w:rsidRPr="00893FB6">
        <w:rPr>
          <w:rFonts w:ascii="Times New Roman" w:hAnsi="Times New Roman" w:cs="Times New Roman"/>
          <w:sz w:val="26"/>
          <w:szCs w:val="26"/>
        </w:rPr>
        <w:t>об известных ему совершаемых или предполагаемых сделках, в которых он может быть признан заинтересованным лицом.</w:t>
      </w:r>
    </w:p>
    <w:p w:rsidR="006B006C" w:rsidRPr="00893FB6" w:rsidRDefault="006B006C" w:rsidP="006B006C">
      <w:pPr>
        <w:pStyle w:val="af2"/>
        <w:spacing w:after="0"/>
        <w:ind w:left="0" w:right="-2" w:firstLine="567"/>
        <w:jc w:val="both"/>
        <w:rPr>
          <w:sz w:val="26"/>
          <w:szCs w:val="26"/>
        </w:rPr>
      </w:pPr>
      <w:r w:rsidRPr="00893FB6">
        <w:rPr>
          <w:sz w:val="26"/>
          <w:szCs w:val="26"/>
        </w:rPr>
        <w:t>12.3.16. В случае изменений сведений, указанных в пункте 12.3.14 настоящего Положения уведомлять об изменении таких сведений в течение 14 дней со дня, когда узнал или должен был узнать об их изменении.</w:t>
      </w:r>
    </w:p>
    <w:p w:rsidR="006B006C" w:rsidRPr="00893FB6" w:rsidRDefault="006B006C" w:rsidP="006B006C">
      <w:pPr>
        <w:pStyle w:val="af2"/>
        <w:spacing w:after="0"/>
        <w:ind w:left="0" w:right="-2" w:firstLine="567"/>
        <w:jc w:val="both"/>
        <w:rPr>
          <w:sz w:val="26"/>
          <w:szCs w:val="26"/>
        </w:rPr>
      </w:pPr>
      <w:r w:rsidRPr="00893FB6">
        <w:rPr>
          <w:sz w:val="26"/>
          <w:szCs w:val="26"/>
        </w:rPr>
        <w:t>12.3.17. Участвовать в проведении экспертиз проектов и программ, предлагаемых Советом директоров.</w:t>
      </w:r>
    </w:p>
    <w:p w:rsidR="006B006C" w:rsidRPr="00893FB6" w:rsidRDefault="006B006C" w:rsidP="006B006C">
      <w:pPr>
        <w:pStyle w:val="af2"/>
        <w:spacing w:after="0"/>
        <w:ind w:left="0" w:right="-2" w:firstLine="567"/>
        <w:jc w:val="both"/>
        <w:rPr>
          <w:sz w:val="26"/>
          <w:szCs w:val="26"/>
        </w:rPr>
      </w:pPr>
      <w:r w:rsidRPr="00893FB6">
        <w:rPr>
          <w:sz w:val="26"/>
          <w:szCs w:val="26"/>
        </w:rPr>
        <w:t>12.3.18. Готовить предложения по улучшению финансово-хозяйственной деятельности Общества по поручению Совета директоров.</w:t>
      </w:r>
    </w:p>
    <w:p w:rsidR="006B006C" w:rsidRPr="00893FB6" w:rsidRDefault="006B006C" w:rsidP="006B006C">
      <w:pPr>
        <w:pStyle w:val="af2"/>
        <w:spacing w:after="0"/>
        <w:ind w:left="0" w:right="-2" w:firstLine="567"/>
        <w:jc w:val="both"/>
        <w:rPr>
          <w:sz w:val="26"/>
          <w:szCs w:val="26"/>
        </w:rPr>
      </w:pPr>
      <w:r w:rsidRPr="00893FB6">
        <w:rPr>
          <w:sz w:val="26"/>
          <w:szCs w:val="26"/>
        </w:rPr>
        <w:t>12.3.19. Сообщать другим членам Совета директоров ставшие ему известными факты нарушения работниками Общества, включая должностных лиц, законодательства Российской Федерации, а также Устава, положений, правил и инструкций Общества.</w:t>
      </w:r>
    </w:p>
    <w:p w:rsidR="006B006C" w:rsidRPr="00893FB6" w:rsidRDefault="006B006C" w:rsidP="006B006C">
      <w:pPr>
        <w:pStyle w:val="af2"/>
        <w:spacing w:after="0"/>
        <w:ind w:left="0" w:right="-2" w:firstLine="567"/>
        <w:jc w:val="both"/>
        <w:rPr>
          <w:sz w:val="26"/>
          <w:szCs w:val="26"/>
        </w:rPr>
      </w:pPr>
      <w:r w:rsidRPr="00893FB6">
        <w:rPr>
          <w:sz w:val="26"/>
          <w:szCs w:val="26"/>
        </w:rPr>
        <w:t>12.3.20. Готовить и вносить на рассмотрение Совета директоров вопросы, входящие в его компетенцию.</w:t>
      </w:r>
    </w:p>
    <w:p w:rsidR="006B006C" w:rsidRPr="00893FB6" w:rsidRDefault="006B006C" w:rsidP="006B006C">
      <w:pPr>
        <w:pStyle w:val="af2"/>
        <w:spacing w:after="0"/>
        <w:ind w:left="0" w:right="-2" w:firstLine="567"/>
        <w:jc w:val="both"/>
        <w:rPr>
          <w:sz w:val="26"/>
          <w:szCs w:val="26"/>
        </w:rPr>
      </w:pPr>
      <w:r w:rsidRPr="00893FB6">
        <w:rPr>
          <w:sz w:val="26"/>
          <w:szCs w:val="26"/>
        </w:rPr>
        <w:t>12.3.21. Определять свое мнение по годовым отчетам, годовой бухгалтерской отчетности, в том числе по отчетам о прибылях и убытках (счетам прибылей и убытков) Общества, по порядку распределения прибыли, в том числе выплате (объявлению) дивидендов, и убытков Общества по результатам финансового года.</w:t>
      </w:r>
    </w:p>
    <w:p w:rsidR="006B006C" w:rsidRPr="00893FB6" w:rsidRDefault="006B006C" w:rsidP="006B006C">
      <w:pPr>
        <w:pStyle w:val="af2"/>
        <w:spacing w:after="0"/>
        <w:ind w:left="0" w:right="-2" w:firstLine="567"/>
        <w:jc w:val="both"/>
        <w:rPr>
          <w:sz w:val="26"/>
          <w:szCs w:val="26"/>
        </w:rPr>
      </w:pPr>
      <w:r w:rsidRPr="00893FB6">
        <w:rPr>
          <w:sz w:val="26"/>
          <w:szCs w:val="26"/>
        </w:rPr>
        <w:t>12.3.22. Присутствовать на Общем собрании акционеров Общества и отвечать на вопросы его участников.</w:t>
      </w:r>
    </w:p>
    <w:p w:rsidR="006B006C" w:rsidRPr="00893FB6" w:rsidRDefault="006B006C" w:rsidP="006B006C">
      <w:pPr>
        <w:pStyle w:val="af2"/>
        <w:spacing w:after="0"/>
        <w:ind w:left="0" w:right="-2" w:firstLine="567"/>
        <w:jc w:val="both"/>
        <w:rPr>
          <w:sz w:val="26"/>
          <w:szCs w:val="26"/>
        </w:rPr>
      </w:pPr>
      <w:r w:rsidRPr="00893FB6">
        <w:rPr>
          <w:sz w:val="26"/>
          <w:szCs w:val="26"/>
        </w:rPr>
        <w:t>12.4. При необходимости повышения квалификации члена Совета директоров, обращения члена Совета директоров за профессиональными консультациями по вопросам, связанным с компетенцией Совета директоров, такая возможность может быть предоставлена члену Совета директоров по решению Совета директоров (на основании письменного запроса члена Совета директоров на имя Председателя Совета директоров). Расходы, связанные с финансированием профессиональных консультаций, подлежат учету в составе расходов на обеспечение деятельности Совета директоров.</w:t>
      </w:r>
    </w:p>
    <w:p w:rsidR="006B006C" w:rsidRPr="00893FB6" w:rsidRDefault="006B006C" w:rsidP="006B006C">
      <w:pPr>
        <w:pStyle w:val="af2"/>
        <w:spacing w:after="0"/>
        <w:ind w:left="0" w:right="-2" w:firstLine="567"/>
        <w:jc w:val="both"/>
        <w:rPr>
          <w:sz w:val="26"/>
          <w:szCs w:val="26"/>
        </w:rPr>
      </w:pPr>
      <w:r w:rsidRPr="00893FB6">
        <w:rPr>
          <w:sz w:val="26"/>
          <w:szCs w:val="26"/>
        </w:rPr>
        <w:t xml:space="preserve">12.5. При возникновении потенциального конфликта интересов у члена Совета директоров, в том числе при наличии заинтересованности в совершении Обществом сделки, такому члену Совета директоров следует уведомить об этом Совет директоров, действовать исходя из приоритета интересов Общества перед собственными интересами, а также воздерживаться от голосования по вопросам, в отношении которых у него имеется конфликт интересов или не присутствовать при обсуждении такого вопроса на заседании. </w:t>
      </w:r>
    </w:p>
    <w:p w:rsidR="006B006C" w:rsidRPr="00893FB6" w:rsidRDefault="006B006C" w:rsidP="006B006C">
      <w:pPr>
        <w:pStyle w:val="af2"/>
        <w:spacing w:after="0"/>
        <w:ind w:left="0" w:right="-2" w:firstLine="567"/>
        <w:jc w:val="both"/>
        <w:rPr>
          <w:sz w:val="26"/>
          <w:szCs w:val="26"/>
        </w:rPr>
      </w:pPr>
      <w:r w:rsidRPr="00893FB6">
        <w:rPr>
          <w:sz w:val="26"/>
          <w:szCs w:val="26"/>
        </w:rPr>
        <w:t>Под конфликтом интересов признается любое противоречие между интересами Общества и личными интересами члена Совета директоров, под которыми понимаются любые прямые или косвенные личные интересы или интересы в пользу третьего лица, в том числе в силу его деловых, дружеских, семейных и иных связей и отношений, занятия им или связанными с ним лицами должностей в ином юридическом лице, владения им или связанными с ним лицами акциями в ином юридическом лице, противоречия между его обязанностями по отношению к Обществу и обязанностями по отношению к другому лицу.</w:t>
      </w:r>
    </w:p>
    <w:p w:rsidR="006B006C" w:rsidRPr="00893FB6" w:rsidRDefault="006B006C" w:rsidP="006B006C">
      <w:pPr>
        <w:pStyle w:val="af2"/>
        <w:spacing w:after="0"/>
        <w:ind w:left="0" w:right="-2" w:firstLine="567"/>
        <w:jc w:val="both"/>
        <w:rPr>
          <w:sz w:val="26"/>
          <w:szCs w:val="26"/>
        </w:rPr>
      </w:pPr>
      <w:r w:rsidRPr="00893FB6">
        <w:rPr>
          <w:sz w:val="26"/>
          <w:szCs w:val="26"/>
        </w:rPr>
        <w:t>12.6. Независимый директор помимо обязанностей, предусмотренных пунктами 12.3, 12,4, 12.5 настоящего Положения должен воздерживаться от совершения действий, в результате которых он может перестать быть независимым. О возникновении обстоятельств, способных повлиять на его независимость, независимый директор обязан незамедлительно уведомить Совет директоров.</w:t>
      </w:r>
    </w:p>
    <w:p w:rsidR="006B006C" w:rsidRPr="00893FB6" w:rsidRDefault="006B006C" w:rsidP="006B006C">
      <w:pPr>
        <w:pStyle w:val="af2"/>
        <w:spacing w:after="0"/>
        <w:ind w:left="0" w:right="-2" w:firstLine="567"/>
        <w:jc w:val="both"/>
        <w:rPr>
          <w:sz w:val="26"/>
          <w:szCs w:val="26"/>
        </w:rPr>
      </w:pPr>
      <w:r w:rsidRPr="00893FB6">
        <w:rPr>
          <w:sz w:val="26"/>
          <w:szCs w:val="26"/>
        </w:rPr>
        <w:t>12.7. Члены Совета директоров несут ответственность перед Обществом за убытки, причиненные Обществу их виновными действиями (бездействием), если иные основания и размер ответственности не установлены действующим законодательством Российской Федерации.</w:t>
      </w:r>
    </w:p>
    <w:p w:rsidR="006B006C" w:rsidRPr="00893FB6" w:rsidRDefault="006B006C" w:rsidP="006B006C">
      <w:pPr>
        <w:pStyle w:val="af2"/>
        <w:spacing w:after="0"/>
        <w:ind w:left="0" w:right="-2" w:firstLine="567"/>
        <w:jc w:val="both"/>
        <w:rPr>
          <w:sz w:val="26"/>
          <w:szCs w:val="26"/>
        </w:rPr>
      </w:pPr>
      <w:r w:rsidRPr="00893FB6">
        <w:rPr>
          <w:sz w:val="26"/>
          <w:szCs w:val="26"/>
        </w:rPr>
        <w:t xml:space="preserve">Члены Совета директоров несут ответственность перед Обществом или акционерами за убытки, причиненные их виновными действиями (бездействием), нарушающими порядок приобретения акций Общества, предусмотренный главой </w:t>
      </w:r>
      <w:r w:rsidRPr="00893FB6">
        <w:rPr>
          <w:sz w:val="26"/>
          <w:szCs w:val="26"/>
          <w:lang w:val="en-US"/>
        </w:rPr>
        <w:t>XI</w:t>
      </w:r>
      <w:r w:rsidRPr="00893FB6">
        <w:rPr>
          <w:sz w:val="26"/>
          <w:szCs w:val="26"/>
        </w:rPr>
        <w:t>.1 Федерального закона «Об акционерных обществах».</w:t>
      </w:r>
    </w:p>
    <w:p w:rsidR="006B006C" w:rsidRPr="00893FB6" w:rsidRDefault="006B006C" w:rsidP="006B006C">
      <w:pPr>
        <w:pStyle w:val="af2"/>
        <w:spacing w:after="0"/>
        <w:ind w:left="0" w:right="-2" w:firstLine="567"/>
        <w:jc w:val="both"/>
        <w:rPr>
          <w:sz w:val="26"/>
          <w:szCs w:val="26"/>
        </w:rPr>
      </w:pPr>
      <w:r w:rsidRPr="00893FB6">
        <w:rPr>
          <w:sz w:val="26"/>
          <w:szCs w:val="26"/>
        </w:rPr>
        <w:t>При этом не несут ответственности члены Совета директоров, голосовавшие против решения, которое повлекло причинение Обществу или акционеру убытков, или не принимавшие участия в голосовании.</w:t>
      </w:r>
    </w:p>
    <w:p w:rsidR="006B006C" w:rsidRPr="00893FB6" w:rsidRDefault="006B006C" w:rsidP="006B006C">
      <w:pPr>
        <w:pStyle w:val="af2"/>
        <w:spacing w:after="0"/>
        <w:ind w:left="0" w:right="-2" w:firstLine="567"/>
        <w:jc w:val="both"/>
        <w:rPr>
          <w:sz w:val="26"/>
          <w:szCs w:val="26"/>
        </w:rPr>
      </w:pPr>
      <w:r w:rsidRPr="00893FB6">
        <w:rPr>
          <w:sz w:val="26"/>
          <w:szCs w:val="26"/>
        </w:rPr>
        <w:t>12.8. При определении оснований и размера ответственности членов Совета директоров должны быть приняты во внимание обычные условия делового оборота и иные обстоятельства, имеющие значение для дела.</w:t>
      </w:r>
    </w:p>
    <w:p w:rsidR="006B006C" w:rsidRPr="00893FB6" w:rsidRDefault="006B006C" w:rsidP="006B006C">
      <w:pPr>
        <w:pStyle w:val="af2"/>
        <w:spacing w:after="0"/>
        <w:ind w:left="0" w:right="-2" w:firstLine="567"/>
        <w:jc w:val="both"/>
        <w:rPr>
          <w:sz w:val="26"/>
          <w:szCs w:val="26"/>
        </w:rPr>
      </w:pPr>
      <w:r w:rsidRPr="00893FB6">
        <w:rPr>
          <w:sz w:val="26"/>
          <w:szCs w:val="26"/>
        </w:rPr>
        <w:t>12.9. В случае, если ответственность несут несколько лиц, их ответственность перед Обществом или акционером является солидарной.</w:t>
      </w:r>
    </w:p>
    <w:p w:rsidR="006B006C" w:rsidRPr="00893FB6" w:rsidRDefault="006B006C" w:rsidP="006B006C">
      <w:pPr>
        <w:pStyle w:val="af2"/>
        <w:spacing w:after="0"/>
        <w:ind w:left="0" w:right="-2" w:firstLine="567"/>
        <w:jc w:val="both"/>
        <w:rPr>
          <w:sz w:val="26"/>
          <w:szCs w:val="26"/>
        </w:rPr>
      </w:pPr>
      <w:r w:rsidRPr="00893FB6">
        <w:rPr>
          <w:sz w:val="26"/>
          <w:szCs w:val="26"/>
        </w:rPr>
        <w:t>12.10. Общество или акционер (акционеры), владеющие в совокупности не менее чем 1 процентом размещенных обыкновенных акций Общества, вправе обратиться в суд с иском к члену Совета директоров о возмещении убытков, причиненных Обществу или акционеру, в случаях, предусмотренных пунктом 2 статьи 71 Федерального закона «Об акционерных обществах».</w:t>
      </w:r>
    </w:p>
    <w:p w:rsidR="006B006C" w:rsidRPr="00893FB6" w:rsidRDefault="006B006C" w:rsidP="006B006C">
      <w:pPr>
        <w:pStyle w:val="af2"/>
        <w:spacing w:after="0"/>
        <w:ind w:left="0" w:right="-2" w:firstLine="567"/>
        <w:jc w:val="both"/>
        <w:rPr>
          <w:sz w:val="26"/>
          <w:szCs w:val="26"/>
        </w:rPr>
      </w:pPr>
    </w:p>
    <w:p w:rsidR="006B006C" w:rsidRPr="00893FB6" w:rsidRDefault="006B006C" w:rsidP="006B006C">
      <w:pPr>
        <w:spacing w:after="0"/>
        <w:jc w:val="center"/>
        <w:rPr>
          <w:rFonts w:ascii="Times New Roman" w:hAnsi="Times New Roman" w:cs="Times New Roman"/>
          <w:b/>
          <w:sz w:val="26"/>
          <w:szCs w:val="26"/>
        </w:rPr>
      </w:pPr>
      <w:r w:rsidRPr="00893FB6">
        <w:rPr>
          <w:rFonts w:ascii="Times New Roman" w:hAnsi="Times New Roman" w:cs="Times New Roman"/>
          <w:b/>
          <w:sz w:val="26"/>
          <w:szCs w:val="26"/>
        </w:rPr>
        <w:t>13. НЕЗАВИСИМЫЕ ДИРЕКТОРА И СТАРШИЙ НЕЗАВИСИМЫЙ ДИРЕКТОР</w:t>
      </w:r>
    </w:p>
    <w:p w:rsidR="006B006C" w:rsidRPr="00893FB6" w:rsidRDefault="006B006C" w:rsidP="006B006C">
      <w:pPr>
        <w:spacing w:after="0" w:line="240" w:lineRule="auto"/>
        <w:ind w:firstLine="567"/>
        <w:jc w:val="both"/>
        <w:rPr>
          <w:rFonts w:ascii="Times New Roman" w:hAnsi="Times New Roman" w:cs="Times New Roman"/>
          <w:sz w:val="26"/>
          <w:szCs w:val="26"/>
        </w:rPr>
      </w:pP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13.1. Независимым директором признается лицо, которое удовлетворяет следующим критериям:</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1) не связано с Обществом;</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2) не связано с существенным акционером Общества;</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3) не связано с существенным контрагентом или конкурентом Общества;</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4) не связано с государством (Российской Федерацией, субъектом Российской Федерации) или муниципальным образованием.</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13.2. Старшим независимым директором является Председатель Комитета Совета директоров ПАО «КАМАЗ» по бюджету и аудиту.</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Старший независимый директор координирует взаимодействие независимых директоров.</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13.3. Старший независимый директор:</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1) организует встречи независимых директоров;</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 xml:space="preserve">2) разъясняет Совету директоров роли, функции и задачи независимых директоров; </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3) организует урегулирование конфликтов в Совете директоров;</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4) взаимодействует с акционерами Общества.</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13.4. Для реализации своих полномочий Старший независимый директор вправе:</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1) созывать встречи независимых директоров;</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2) запрашивать информацию о деятельности Общества в порядке и на условиях, предусмотренных внутренними документами Общества.</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13.5. Независимый директор, в случае утраты им статуса независимого директора, уведомляет об этом Совет директоров Общества.</w:t>
      </w: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Под утратой статуса независимого директора понимается невозможность удовлетворять критериям независимости, установленным настоящим Положением, за исключением случаев, когда Совет директоров признает независимым члена Совета директоров, несмотря на наличие у него формальных критериев связанности с Обществом, существенным акционером Общества, существенным контрагентом или конкурентом Общества.</w:t>
      </w:r>
    </w:p>
    <w:p w:rsidR="006B006C" w:rsidRPr="00893FB6" w:rsidRDefault="006B006C" w:rsidP="006B006C">
      <w:pPr>
        <w:spacing w:after="0" w:line="240" w:lineRule="auto"/>
        <w:ind w:firstLine="567"/>
        <w:jc w:val="both"/>
        <w:rPr>
          <w:rFonts w:ascii="Times New Roman" w:hAnsi="Times New Roman" w:cs="Times New Roman"/>
          <w:sz w:val="26"/>
          <w:szCs w:val="26"/>
        </w:rPr>
      </w:pPr>
    </w:p>
    <w:p w:rsidR="006B006C" w:rsidRPr="00893FB6" w:rsidRDefault="006B006C" w:rsidP="006B006C">
      <w:pPr>
        <w:spacing w:after="0"/>
        <w:jc w:val="center"/>
        <w:rPr>
          <w:rFonts w:ascii="Times New Roman" w:hAnsi="Times New Roman" w:cs="Times New Roman"/>
          <w:b/>
          <w:sz w:val="26"/>
          <w:szCs w:val="26"/>
        </w:rPr>
      </w:pPr>
      <w:r w:rsidRPr="00893FB6">
        <w:rPr>
          <w:rFonts w:ascii="Times New Roman" w:hAnsi="Times New Roman" w:cs="Times New Roman"/>
          <w:b/>
          <w:sz w:val="26"/>
          <w:szCs w:val="26"/>
        </w:rPr>
        <w:t>14. ОЦЕНКА ЭФФЕКТИВНОСТИ РАБОТЫ СОВЕТА ДИРЕКТОРОВ</w:t>
      </w:r>
    </w:p>
    <w:p w:rsidR="006B006C" w:rsidRPr="00893FB6" w:rsidRDefault="006B006C" w:rsidP="006B006C">
      <w:pPr>
        <w:spacing w:after="0" w:line="240" w:lineRule="auto"/>
        <w:ind w:firstLine="567"/>
        <w:jc w:val="both"/>
        <w:rPr>
          <w:rFonts w:ascii="Times New Roman" w:hAnsi="Times New Roman" w:cs="Times New Roman"/>
          <w:sz w:val="26"/>
          <w:szCs w:val="26"/>
        </w:rPr>
      </w:pPr>
    </w:p>
    <w:p w:rsidR="006B006C" w:rsidRPr="00893FB6" w:rsidRDefault="006B006C" w:rsidP="006B006C">
      <w:pPr>
        <w:spacing w:after="0" w:line="240" w:lineRule="auto"/>
        <w:ind w:firstLine="567"/>
        <w:jc w:val="both"/>
        <w:rPr>
          <w:rFonts w:ascii="Times New Roman" w:hAnsi="Times New Roman" w:cs="Times New Roman"/>
          <w:sz w:val="26"/>
          <w:szCs w:val="26"/>
        </w:rPr>
      </w:pPr>
      <w:r w:rsidRPr="00893FB6">
        <w:rPr>
          <w:rFonts w:ascii="Times New Roman" w:hAnsi="Times New Roman" w:cs="Times New Roman"/>
          <w:sz w:val="26"/>
          <w:szCs w:val="26"/>
        </w:rPr>
        <w:t>Оценка эффективности работы Совета директоров проводиться с привлечением независимой внешней организации (консультанта), обладающей необходимой квалификацией для проведения такой оценки. Независимая оценка должна проводиться не реже одного раза в три года.</w:t>
      </w:r>
    </w:p>
    <w:p w:rsidR="006B006C" w:rsidRPr="00893FB6" w:rsidRDefault="006B006C" w:rsidP="006B006C">
      <w:pPr>
        <w:spacing w:after="0" w:line="240" w:lineRule="auto"/>
        <w:ind w:firstLine="567"/>
        <w:jc w:val="both"/>
        <w:rPr>
          <w:rFonts w:ascii="Times New Roman" w:hAnsi="Times New Roman" w:cs="Times New Roman"/>
          <w:sz w:val="26"/>
          <w:szCs w:val="26"/>
        </w:rPr>
      </w:pPr>
    </w:p>
    <w:p w:rsidR="006B006C" w:rsidRPr="00893FB6" w:rsidRDefault="006B006C" w:rsidP="006B006C">
      <w:pPr>
        <w:spacing w:after="0"/>
        <w:jc w:val="center"/>
        <w:rPr>
          <w:rFonts w:ascii="Times New Roman" w:hAnsi="Times New Roman" w:cs="Times New Roman"/>
          <w:b/>
          <w:sz w:val="26"/>
          <w:szCs w:val="26"/>
        </w:rPr>
      </w:pPr>
      <w:r w:rsidRPr="00893FB6">
        <w:rPr>
          <w:rFonts w:ascii="Times New Roman" w:hAnsi="Times New Roman" w:cs="Times New Roman"/>
          <w:b/>
          <w:sz w:val="26"/>
          <w:szCs w:val="26"/>
        </w:rPr>
        <w:t>15. ДЕЙСТВИЕ ПОЛОЖЕНИЯ. ПОРЯДОК ВНЕСЕНИЯ ИЗМЕНЕНИЙ И ДОПОЛНЕНИЙ В ПОЛОЖЕНИЕ</w:t>
      </w:r>
    </w:p>
    <w:p w:rsidR="006B006C" w:rsidRPr="00893FB6" w:rsidRDefault="006B006C" w:rsidP="006B006C">
      <w:pPr>
        <w:pStyle w:val="af2"/>
        <w:spacing w:after="0"/>
        <w:ind w:left="0" w:right="-2" w:firstLine="567"/>
        <w:jc w:val="both"/>
        <w:rPr>
          <w:sz w:val="26"/>
          <w:szCs w:val="26"/>
        </w:rPr>
      </w:pPr>
    </w:p>
    <w:p w:rsidR="006B006C" w:rsidRPr="00893FB6" w:rsidRDefault="006B006C" w:rsidP="006B006C">
      <w:pPr>
        <w:pStyle w:val="af2"/>
        <w:spacing w:after="0"/>
        <w:ind w:left="0" w:right="-2" w:firstLine="567"/>
        <w:jc w:val="both"/>
        <w:rPr>
          <w:sz w:val="26"/>
          <w:szCs w:val="26"/>
        </w:rPr>
      </w:pPr>
      <w:r w:rsidRPr="00893FB6">
        <w:rPr>
          <w:sz w:val="26"/>
          <w:szCs w:val="26"/>
        </w:rPr>
        <w:t>15.1. Изменения и дополнения в настоящее Положение могут быть внесены по решению Общего собрания акционеров Общества.</w:t>
      </w:r>
    </w:p>
    <w:p w:rsidR="006B006C" w:rsidRPr="00893FB6" w:rsidRDefault="006B006C" w:rsidP="006B006C">
      <w:pPr>
        <w:pStyle w:val="af2"/>
        <w:spacing w:after="0"/>
        <w:ind w:left="0" w:right="-2" w:firstLine="567"/>
        <w:jc w:val="both"/>
        <w:rPr>
          <w:sz w:val="26"/>
          <w:szCs w:val="26"/>
        </w:rPr>
      </w:pPr>
      <w:r w:rsidRPr="00893FB6">
        <w:rPr>
          <w:sz w:val="26"/>
          <w:szCs w:val="26"/>
        </w:rPr>
        <w:t>Общее собрание акционеров Общества может прекратить действие настоящего Положения и принять новое Положение о Совете директоров Общества.</w:t>
      </w:r>
    </w:p>
    <w:p w:rsidR="006B006C" w:rsidRPr="00893FB6" w:rsidRDefault="006B006C" w:rsidP="006B006C">
      <w:pPr>
        <w:pStyle w:val="af2"/>
        <w:spacing w:after="0"/>
        <w:ind w:left="0" w:right="-2" w:firstLine="567"/>
        <w:jc w:val="both"/>
        <w:rPr>
          <w:b/>
          <w:sz w:val="26"/>
          <w:szCs w:val="26"/>
        </w:rPr>
        <w:sectPr w:rsidR="006B006C" w:rsidRPr="00893FB6" w:rsidSect="00893FB6">
          <w:headerReference w:type="even" r:id="rId19"/>
          <w:footerReference w:type="even" r:id="rId20"/>
          <w:footerReference w:type="default" r:id="rId21"/>
          <w:pgSz w:w="11906" w:h="16838"/>
          <w:pgMar w:top="851" w:right="851" w:bottom="1134" w:left="567" w:header="709" w:footer="709" w:gutter="0"/>
          <w:cols w:space="708"/>
          <w:docGrid w:linePitch="360"/>
        </w:sectPr>
      </w:pPr>
      <w:r w:rsidRPr="00893FB6">
        <w:rPr>
          <w:sz w:val="26"/>
          <w:szCs w:val="26"/>
        </w:rPr>
        <w:t>15.2. В случае противоречия норм законодательства Российской Федерации и настоящего Положения применяются нормы действующего законодательства Российской Федерации.</w:t>
      </w:r>
    </w:p>
    <w:p w:rsidR="006B006C" w:rsidRPr="00893FB6" w:rsidRDefault="005753D4" w:rsidP="006B006C">
      <w:pPr>
        <w:pStyle w:val="a8"/>
        <w:spacing w:after="0"/>
        <w:jc w:val="center"/>
        <w:outlineLvl w:val="0"/>
        <w:rPr>
          <w:rFonts w:ascii="Times New Roman" w:eastAsia="Calibri" w:hAnsi="Times New Roman" w:cs="Times New Roman"/>
          <w:b/>
          <w:sz w:val="26"/>
          <w:szCs w:val="26"/>
        </w:rPr>
      </w:pPr>
      <w:bookmarkStart w:id="27" w:name="_Toc136441618"/>
      <w:bookmarkStart w:id="28" w:name="_Toc137131136"/>
      <w:r>
        <w:rPr>
          <w:rFonts w:ascii="Times New Roman" w:eastAsia="Calibri" w:hAnsi="Times New Roman" w:cs="Times New Roman"/>
          <w:b/>
          <w:sz w:val="26"/>
          <w:szCs w:val="26"/>
        </w:rPr>
        <w:t xml:space="preserve">9. </w:t>
      </w:r>
      <w:r w:rsidR="006B006C" w:rsidRPr="00893FB6">
        <w:rPr>
          <w:rFonts w:ascii="Times New Roman" w:eastAsia="Calibri" w:hAnsi="Times New Roman" w:cs="Times New Roman"/>
          <w:b/>
          <w:sz w:val="26"/>
          <w:szCs w:val="26"/>
        </w:rPr>
        <w:t>Сравнительная таблица изменений</w:t>
      </w:r>
      <w:bookmarkEnd w:id="27"/>
      <w:bookmarkEnd w:id="28"/>
    </w:p>
    <w:p w:rsidR="006B006C" w:rsidRPr="00893FB6" w:rsidRDefault="006B006C" w:rsidP="006B006C">
      <w:pPr>
        <w:spacing w:after="0"/>
        <w:contextualSpacing/>
        <w:jc w:val="center"/>
        <w:outlineLvl w:val="0"/>
        <w:rPr>
          <w:rFonts w:ascii="Times New Roman" w:eastAsia="Calibri" w:hAnsi="Times New Roman" w:cs="Times New Roman"/>
          <w:b/>
          <w:sz w:val="26"/>
          <w:szCs w:val="26"/>
        </w:rPr>
      </w:pPr>
      <w:bookmarkStart w:id="29" w:name="_Toc136441619"/>
      <w:bookmarkStart w:id="30" w:name="_Toc137131137"/>
      <w:r w:rsidRPr="00893FB6">
        <w:rPr>
          <w:rFonts w:ascii="Times New Roman" w:eastAsia="Calibri" w:hAnsi="Times New Roman" w:cs="Times New Roman"/>
          <w:b/>
          <w:sz w:val="26"/>
          <w:szCs w:val="26"/>
        </w:rPr>
        <w:t>в Устав ПАО «КАМАЗ» и Положение о Совете директоров ПАО «КАМАЗ»</w:t>
      </w:r>
      <w:bookmarkEnd w:id="29"/>
      <w:bookmarkEnd w:id="30"/>
    </w:p>
    <w:p w:rsidR="006B006C" w:rsidRDefault="006B006C" w:rsidP="006B006C">
      <w:pPr>
        <w:spacing w:after="0"/>
        <w:contextualSpacing/>
        <w:jc w:val="center"/>
        <w:rPr>
          <w:rFonts w:ascii="Times New Roman" w:eastAsia="Calibri" w:hAnsi="Times New Roman" w:cs="Times New Roman"/>
          <w:b/>
          <w:sz w:val="28"/>
          <w:szCs w:val="28"/>
        </w:rPr>
      </w:pPr>
    </w:p>
    <w:tbl>
      <w:tblPr>
        <w:tblW w:w="1099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5140"/>
        <w:gridCol w:w="5208"/>
      </w:tblGrid>
      <w:tr w:rsidR="006B006C" w:rsidRPr="00C22A9C" w:rsidTr="006B006C">
        <w:tc>
          <w:tcPr>
            <w:tcW w:w="651" w:type="dxa"/>
            <w:vAlign w:val="center"/>
          </w:tcPr>
          <w:p w:rsidR="006B006C" w:rsidRPr="00C22A9C" w:rsidRDefault="006B006C" w:rsidP="00731F2C">
            <w:pPr>
              <w:spacing w:after="0"/>
              <w:ind w:right="34"/>
              <w:contextualSpacing/>
              <w:jc w:val="center"/>
              <w:rPr>
                <w:rFonts w:ascii="Times New Roman" w:eastAsia="Calibri" w:hAnsi="Times New Roman" w:cs="Times New Roman"/>
                <w:b/>
                <w:sz w:val="18"/>
                <w:szCs w:val="18"/>
              </w:rPr>
            </w:pPr>
            <w:r w:rsidRPr="00C22A9C">
              <w:rPr>
                <w:rFonts w:ascii="Times New Roman" w:eastAsia="Calibri" w:hAnsi="Times New Roman" w:cs="Times New Roman"/>
                <w:b/>
                <w:sz w:val="18"/>
                <w:szCs w:val="18"/>
              </w:rPr>
              <w:t>№ п/п</w:t>
            </w:r>
          </w:p>
        </w:tc>
        <w:tc>
          <w:tcPr>
            <w:tcW w:w="5140" w:type="dxa"/>
            <w:shd w:val="clear" w:color="auto" w:fill="auto"/>
            <w:vAlign w:val="center"/>
          </w:tcPr>
          <w:p w:rsidR="006B006C" w:rsidRPr="00C22A9C" w:rsidRDefault="006B006C" w:rsidP="00731F2C">
            <w:pPr>
              <w:spacing w:after="0"/>
              <w:ind w:right="34"/>
              <w:contextualSpacing/>
              <w:jc w:val="center"/>
              <w:rPr>
                <w:rFonts w:ascii="Times New Roman" w:eastAsia="Calibri" w:hAnsi="Times New Roman" w:cs="Times New Roman"/>
                <w:b/>
                <w:sz w:val="18"/>
                <w:szCs w:val="18"/>
              </w:rPr>
            </w:pPr>
            <w:r w:rsidRPr="00C22A9C">
              <w:rPr>
                <w:rFonts w:ascii="Times New Roman" w:eastAsia="Calibri" w:hAnsi="Times New Roman" w:cs="Times New Roman"/>
                <w:b/>
                <w:sz w:val="18"/>
                <w:szCs w:val="18"/>
              </w:rPr>
              <w:t>Предлагаемая редакция</w:t>
            </w:r>
          </w:p>
        </w:tc>
        <w:tc>
          <w:tcPr>
            <w:tcW w:w="5208" w:type="dxa"/>
            <w:shd w:val="clear" w:color="auto" w:fill="auto"/>
            <w:vAlign w:val="center"/>
          </w:tcPr>
          <w:p w:rsidR="006B006C" w:rsidRPr="00C22A9C" w:rsidRDefault="006B006C" w:rsidP="00731F2C">
            <w:pPr>
              <w:spacing w:after="0"/>
              <w:ind w:right="34"/>
              <w:contextualSpacing/>
              <w:jc w:val="center"/>
              <w:rPr>
                <w:rFonts w:ascii="Times New Roman" w:eastAsia="Calibri" w:hAnsi="Times New Roman" w:cs="Times New Roman"/>
                <w:b/>
                <w:sz w:val="18"/>
                <w:szCs w:val="18"/>
              </w:rPr>
            </w:pPr>
            <w:r w:rsidRPr="00C22A9C">
              <w:rPr>
                <w:rFonts w:ascii="Times New Roman" w:eastAsia="Calibri" w:hAnsi="Times New Roman" w:cs="Times New Roman"/>
                <w:b/>
                <w:sz w:val="18"/>
                <w:szCs w:val="18"/>
              </w:rPr>
              <w:t>Действующая редакция</w:t>
            </w:r>
          </w:p>
        </w:tc>
      </w:tr>
      <w:tr w:rsidR="006B006C" w:rsidRPr="00C22A9C" w:rsidTr="006B006C">
        <w:tc>
          <w:tcPr>
            <w:tcW w:w="10999" w:type="dxa"/>
            <w:gridSpan w:val="3"/>
          </w:tcPr>
          <w:p w:rsidR="006B006C" w:rsidRPr="00C22A9C" w:rsidRDefault="006B006C" w:rsidP="00731F2C">
            <w:pPr>
              <w:spacing w:after="0"/>
              <w:ind w:right="34"/>
              <w:contextualSpacing/>
              <w:jc w:val="center"/>
              <w:rPr>
                <w:rFonts w:ascii="Times New Roman" w:eastAsia="Calibri" w:hAnsi="Times New Roman" w:cs="Times New Roman"/>
                <w:b/>
                <w:sz w:val="18"/>
                <w:szCs w:val="18"/>
              </w:rPr>
            </w:pPr>
            <w:r w:rsidRPr="00C22A9C">
              <w:rPr>
                <w:rFonts w:ascii="Times New Roman" w:eastAsia="Calibri" w:hAnsi="Times New Roman" w:cs="Times New Roman"/>
                <w:b/>
                <w:sz w:val="18"/>
                <w:szCs w:val="18"/>
              </w:rPr>
              <w:t>Устав ПАО «КАМАЗ»</w:t>
            </w:r>
          </w:p>
        </w:tc>
      </w:tr>
      <w:tr w:rsidR="006B006C" w:rsidRPr="00C22A9C" w:rsidTr="006B006C">
        <w:tc>
          <w:tcPr>
            <w:tcW w:w="651" w:type="dxa"/>
          </w:tcPr>
          <w:p w:rsidR="006B006C" w:rsidRPr="00C22A9C" w:rsidRDefault="006B006C" w:rsidP="00731F2C">
            <w:pPr>
              <w:spacing w:after="0"/>
              <w:ind w:right="34"/>
              <w:contextualSpacing/>
              <w:jc w:val="center"/>
              <w:rPr>
                <w:rFonts w:ascii="Times New Roman" w:eastAsia="Calibri" w:hAnsi="Times New Roman" w:cs="Times New Roman"/>
                <w:sz w:val="18"/>
                <w:szCs w:val="18"/>
              </w:rPr>
            </w:pPr>
            <w:r w:rsidRPr="00C22A9C">
              <w:rPr>
                <w:rFonts w:ascii="Times New Roman" w:eastAsia="Calibri" w:hAnsi="Times New Roman" w:cs="Times New Roman"/>
                <w:sz w:val="18"/>
                <w:szCs w:val="18"/>
              </w:rPr>
              <w:t>1.</w:t>
            </w:r>
          </w:p>
        </w:tc>
        <w:tc>
          <w:tcPr>
            <w:tcW w:w="5140" w:type="dxa"/>
            <w:shd w:val="clear" w:color="auto" w:fill="auto"/>
          </w:tcPr>
          <w:p w:rsidR="006B006C" w:rsidRPr="00C22A9C" w:rsidRDefault="006B006C" w:rsidP="00731F2C">
            <w:pPr>
              <w:spacing w:after="0"/>
              <w:ind w:right="34"/>
              <w:contextualSpacing/>
              <w:jc w:val="both"/>
              <w:rPr>
                <w:rFonts w:ascii="Times New Roman" w:eastAsia="Calibri" w:hAnsi="Times New Roman" w:cs="Times New Roman"/>
                <w:sz w:val="18"/>
                <w:szCs w:val="18"/>
              </w:rPr>
            </w:pPr>
            <w:r w:rsidRPr="00C22A9C">
              <w:rPr>
                <w:rFonts w:ascii="Times New Roman" w:eastAsia="Calibri" w:hAnsi="Times New Roman" w:cs="Times New Roman"/>
                <w:sz w:val="18"/>
                <w:szCs w:val="18"/>
              </w:rPr>
              <w:t>9.2.27. Одобрение решений и определение позиции представителей Общества в органах управления дочерних обществ по вопросам:</w:t>
            </w:r>
          </w:p>
          <w:p w:rsidR="006B006C" w:rsidRPr="00C22A9C" w:rsidRDefault="006B006C" w:rsidP="00731F2C">
            <w:pPr>
              <w:spacing w:after="0"/>
              <w:ind w:right="34"/>
              <w:contextualSpacing/>
              <w:jc w:val="both"/>
              <w:rPr>
                <w:rFonts w:ascii="Times New Roman" w:eastAsia="Calibri" w:hAnsi="Times New Roman" w:cs="Times New Roman"/>
                <w:sz w:val="18"/>
                <w:szCs w:val="18"/>
              </w:rPr>
            </w:pPr>
            <w:r w:rsidRPr="00C22A9C">
              <w:rPr>
                <w:rFonts w:ascii="Times New Roman" w:eastAsia="Calibri" w:hAnsi="Times New Roman" w:cs="Times New Roman"/>
                <w:sz w:val="18"/>
                <w:szCs w:val="18"/>
              </w:rPr>
              <w:t xml:space="preserve">- участия дочерних обществ в юридических лицах совместно с иными лицами, являющимися предприятиями автомобилестроения и (или) государственными органами иностранных государств, а также аффилированными с ними лицами; </w:t>
            </w:r>
          </w:p>
          <w:p w:rsidR="006B006C" w:rsidRPr="00C22A9C" w:rsidRDefault="006B006C" w:rsidP="00731F2C">
            <w:pPr>
              <w:spacing w:after="0"/>
              <w:ind w:right="34"/>
              <w:contextualSpacing/>
              <w:jc w:val="both"/>
              <w:rPr>
                <w:rFonts w:ascii="Times New Roman" w:eastAsia="Calibri" w:hAnsi="Times New Roman" w:cs="Times New Roman"/>
                <w:sz w:val="18"/>
                <w:szCs w:val="18"/>
              </w:rPr>
            </w:pPr>
            <w:r w:rsidRPr="00C22A9C">
              <w:rPr>
                <w:rFonts w:ascii="Times New Roman" w:eastAsia="Calibri" w:hAnsi="Times New Roman" w:cs="Times New Roman"/>
                <w:sz w:val="18"/>
                <w:szCs w:val="18"/>
              </w:rPr>
              <w:t>- совершения любых действий, которые приводят или могут привести к уменьшению доли участия дочерних обществ в юридических лицах в пользу предприятий автомобилестроения и (или) государственных органов иностранных государств, а также аффилированных с ними лиц (включая сделки по отчуждению акций (долей) в уставном капитале юридических лиц).</w:t>
            </w:r>
          </w:p>
        </w:tc>
        <w:tc>
          <w:tcPr>
            <w:tcW w:w="5208" w:type="dxa"/>
            <w:shd w:val="clear" w:color="auto" w:fill="auto"/>
          </w:tcPr>
          <w:p w:rsidR="006B006C" w:rsidRPr="00C22A9C" w:rsidRDefault="006B006C" w:rsidP="00731F2C">
            <w:pPr>
              <w:spacing w:after="0"/>
              <w:ind w:right="34"/>
              <w:contextualSpacing/>
              <w:jc w:val="both"/>
              <w:rPr>
                <w:rFonts w:ascii="Times New Roman" w:eastAsia="Calibri" w:hAnsi="Times New Roman" w:cs="Times New Roman"/>
                <w:sz w:val="18"/>
                <w:szCs w:val="18"/>
              </w:rPr>
            </w:pPr>
            <w:r w:rsidRPr="00C22A9C">
              <w:rPr>
                <w:rFonts w:ascii="Times New Roman" w:eastAsia="Calibri" w:hAnsi="Times New Roman" w:cs="Times New Roman"/>
                <w:sz w:val="18"/>
                <w:szCs w:val="18"/>
              </w:rPr>
              <w:t>9.2.27. Одобрение решений и определение позиции представителей Общества в органах управления дочерних обществ по вопросам:</w:t>
            </w:r>
          </w:p>
          <w:p w:rsidR="006B006C" w:rsidRPr="00C22A9C" w:rsidRDefault="006B006C" w:rsidP="00731F2C">
            <w:pPr>
              <w:spacing w:after="0"/>
              <w:ind w:right="34"/>
              <w:contextualSpacing/>
              <w:jc w:val="both"/>
              <w:rPr>
                <w:rFonts w:ascii="Times New Roman" w:eastAsia="Calibri" w:hAnsi="Times New Roman" w:cs="Times New Roman"/>
                <w:sz w:val="18"/>
                <w:szCs w:val="18"/>
              </w:rPr>
            </w:pPr>
            <w:r w:rsidRPr="00C22A9C">
              <w:rPr>
                <w:rFonts w:ascii="Times New Roman" w:eastAsia="Calibri" w:hAnsi="Times New Roman" w:cs="Times New Roman"/>
                <w:sz w:val="18"/>
                <w:szCs w:val="18"/>
              </w:rPr>
              <w:t xml:space="preserve">- участия дочерних обществ в юридических лицах совместно с иными лицами, являющимися предприятиями автомобилестроения и (или) государственными органами иностранных государств, а также аффилированными с ними лицами; </w:t>
            </w:r>
          </w:p>
          <w:p w:rsidR="006B006C" w:rsidRPr="00C22A9C" w:rsidRDefault="006B006C" w:rsidP="00731F2C">
            <w:pPr>
              <w:spacing w:after="0"/>
              <w:ind w:right="34"/>
              <w:contextualSpacing/>
              <w:jc w:val="both"/>
              <w:rPr>
                <w:rFonts w:ascii="Times New Roman" w:eastAsia="Calibri" w:hAnsi="Times New Roman" w:cs="Times New Roman"/>
                <w:sz w:val="18"/>
                <w:szCs w:val="18"/>
              </w:rPr>
            </w:pPr>
            <w:r w:rsidRPr="00C22A9C">
              <w:rPr>
                <w:rFonts w:ascii="Times New Roman" w:eastAsia="Calibri" w:hAnsi="Times New Roman" w:cs="Times New Roman"/>
                <w:sz w:val="18"/>
                <w:szCs w:val="18"/>
              </w:rPr>
              <w:t xml:space="preserve">- совершения любых действий, которые приводят или могут привести к уменьшению доли участия дочерних обществ в юридических лицах в пользу предприятий автомобилестроения и (или) государственных органов иностранных государств, а также аффилированных с ними лиц (включая сделки по отчуждению акций (долей) в уставном капитале юридических лиц); </w:t>
            </w:r>
          </w:p>
          <w:p w:rsidR="006B006C" w:rsidRPr="00C22A9C" w:rsidRDefault="006B006C" w:rsidP="00731F2C">
            <w:pPr>
              <w:spacing w:after="0"/>
              <w:ind w:right="34"/>
              <w:contextualSpacing/>
              <w:jc w:val="both"/>
              <w:rPr>
                <w:rFonts w:ascii="Times New Roman" w:eastAsia="Calibri" w:hAnsi="Times New Roman" w:cs="Times New Roman"/>
                <w:sz w:val="18"/>
                <w:szCs w:val="18"/>
              </w:rPr>
            </w:pPr>
            <w:r w:rsidRPr="00C22A9C">
              <w:rPr>
                <w:rFonts w:ascii="Times New Roman" w:eastAsia="Calibri" w:hAnsi="Times New Roman" w:cs="Times New Roman"/>
                <w:sz w:val="18"/>
                <w:szCs w:val="18"/>
              </w:rPr>
              <w:t>- совершения крупных сделок дочерними обществами.</w:t>
            </w:r>
          </w:p>
        </w:tc>
      </w:tr>
      <w:tr w:rsidR="006B006C" w:rsidRPr="00C22A9C" w:rsidTr="006B006C">
        <w:tc>
          <w:tcPr>
            <w:tcW w:w="651" w:type="dxa"/>
          </w:tcPr>
          <w:p w:rsidR="006B006C" w:rsidRPr="00C22A9C" w:rsidRDefault="006B006C" w:rsidP="00731F2C">
            <w:pPr>
              <w:spacing w:after="0"/>
              <w:ind w:right="34"/>
              <w:contextualSpacing/>
              <w:jc w:val="center"/>
              <w:rPr>
                <w:rFonts w:ascii="Times New Roman" w:eastAsia="Calibri" w:hAnsi="Times New Roman" w:cs="Times New Roman"/>
                <w:sz w:val="18"/>
                <w:szCs w:val="18"/>
              </w:rPr>
            </w:pPr>
            <w:r w:rsidRPr="00C22A9C">
              <w:rPr>
                <w:rFonts w:ascii="Times New Roman" w:eastAsia="Calibri" w:hAnsi="Times New Roman" w:cs="Times New Roman"/>
                <w:sz w:val="18"/>
                <w:szCs w:val="18"/>
              </w:rPr>
              <w:t>2.</w:t>
            </w:r>
          </w:p>
        </w:tc>
        <w:tc>
          <w:tcPr>
            <w:tcW w:w="5140" w:type="dxa"/>
            <w:shd w:val="clear" w:color="auto" w:fill="auto"/>
          </w:tcPr>
          <w:p w:rsidR="006B006C" w:rsidRPr="00C22A9C" w:rsidRDefault="006B006C" w:rsidP="00731F2C">
            <w:pPr>
              <w:spacing w:after="0"/>
              <w:ind w:right="34"/>
              <w:contextualSpacing/>
              <w:jc w:val="both"/>
              <w:rPr>
                <w:rFonts w:ascii="Times New Roman" w:eastAsia="Calibri" w:hAnsi="Times New Roman" w:cs="Times New Roman"/>
                <w:sz w:val="18"/>
                <w:szCs w:val="18"/>
              </w:rPr>
            </w:pPr>
            <w:r w:rsidRPr="00C22A9C">
              <w:rPr>
                <w:rFonts w:ascii="Times New Roman" w:eastAsia="Calibri" w:hAnsi="Times New Roman" w:cs="Times New Roman"/>
                <w:sz w:val="18"/>
                <w:szCs w:val="18"/>
              </w:rPr>
              <w:t>Исключить.</w:t>
            </w:r>
          </w:p>
        </w:tc>
        <w:tc>
          <w:tcPr>
            <w:tcW w:w="5208" w:type="dxa"/>
            <w:shd w:val="clear" w:color="auto" w:fill="auto"/>
          </w:tcPr>
          <w:p w:rsidR="006B006C" w:rsidRPr="00C22A9C" w:rsidRDefault="006B006C" w:rsidP="00731F2C">
            <w:pPr>
              <w:spacing w:after="0"/>
              <w:ind w:right="34"/>
              <w:contextualSpacing/>
              <w:jc w:val="both"/>
              <w:rPr>
                <w:rFonts w:ascii="Times New Roman" w:eastAsia="Calibri" w:hAnsi="Times New Roman" w:cs="Times New Roman"/>
                <w:sz w:val="18"/>
                <w:szCs w:val="18"/>
              </w:rPr>
            </w:pPr>
            <w:r w:rsidRPr="00C22A9C">
              <w:rPr>
                <w:rFonts w:ascii="Times New Roman" w:eastAsia="Calibri" w:hAnsi="Times New Roman" w:cs="Times New Roman"/>
                <w:sz w:val="18"/>
                <w:szCs w:val="18"/>
              </w:rPr>
              <w:t>9.2.28. Одобрение сделки или нескольких взаимосвязанных сделок Общества с лицами, не входящими в его «группу лиц» (как это понятие определено в Федеральном законе «О защите конкуренции») на условиях, отличных от обычных рыночных.</w:t>
            </w:r>
          </w:p>
        </w:tc>
      </w:tr>
      <w:tr w:rsidR="006B006C" w:rsidRPr="00C22A9C" w:rsidTr="006B006C">
        <w:tc>
          <w:tcPr>
            <w:tcW w:w="651" w:type="dxa"/>
          </w:tcPr>
          <w:p w:rsidR="006B006C" w:rsidRPr="00C22A9C" w:rsidRDefault="006B006C" w:rsidP="00731F2C">
            <w:pPr>
              <w:spacing w:after="0"/>
              <w:ind w:right="34"/>
              <w:contextualSpacing/>
              <w:jc w:val="center"/>
              <w:rPr>
                <w:rFonts w:ascii="Times New Roman" w:eastAsia="Calibri" w:hAnsi="Times New Roman" w:cs="Times New Roman"/>
                <w:sz w:val="18"/>
                <w:szCs w:val="18"/>
              </w:rPr>
            </w:pPr>
            <w:r w:rsidRPr="00C22A9C">
              <w:rPr>
                <w:rFonts w:ascii="Times New Roman" w:eastAsia="Calibri" w:hAnsi="Times New Roman" w:cs="Times New Roman"/>
                <w:sz w:val="18"/>
                <w:szCs w:val="18"/>
              </w:rPr>
              <w:t>3.</w:t>
            </w:r>
          </w:p>
        </w:tc>
        <w:tc>
          <w:tcPr>
            <w:tcW w:w="5140" w:type="dxa"/>
            <w:shd w:val="clear" w:color="auto" w:fill="auto"/>
          </w:tcPr>
          <w:p w:rsidR="006B006C" w:rsidRPr="00C22A9C" w:rsidRDefault="006B006C" w:rsidP="00731F2C">
            <w:pPr>
              <w:spacing w:after="0"/>
              <w:ind w:right="34"/>
              <w:contextualSpacing/>
              <w:jc w:val="both"/>
              <w:rPr>
                <w:rFonts w:ascii="Times New Roman" w:eastAsia="Calibri" w:hAnsi="Times New Roman" w:cs="Times New Roman"/>
                <w:sz w:val="18"/>
                <w:szCs w:val="18"/>
              </w:rPr>
            </w:pPr>
            <w:r w:rsidRPr="00C22A9C">
              <w:rPr>
                <w:rFonts w:ascii="Times New Roman" w:eastAsia="Calibri" w:hAnsi="Times New Roman" w:cs="Times New Roman"/>
                <w:sz w:val="18"/>
                <w:szCs w:val="18"/>
              </w:rPr>
              <w:t>9.13.13. Одобрение решений и определение позиции представителей Общества в органах управления дочерних обществ по вопросам:</w:t>
            </w:r>
          </w:p>
          <w:p w:rsidR="006B006C" w:rsidRPr="00C22A9C" w:rsidRDefault="006B006C" w:rsidP="00731F2C">
            <w:pPr>
              <w:tabs>
                <w:tab w:val="left" w:pos="234"/>
              </w:tabs>
              <w:spacing w:after="0"/>
              <w:ind w:right="34"/>
              <w:contextualSpacing/>
              <w:jc w:val="both"/>
              <w:rPr>
                <w:rFonts w:ascii="Times New Roman" w:eastAsia="Calibri" w:hAnsi="Times New Roman" w:cs="Times New Roman"/>
                <w:sz w:val="18"/>
                <w:szCs w:val="18"/>
              </w:rPr>
            </w:pPr>
            <w:r w:rsidRPr="00C22A9C">
              <w:rPr>
                <w:rFonts w:ascii="Times New Roman" w:eastAsia="Calibri" w:hAnsi="Times New Roman" w:cs="Times New Roman"/>
                <w:sz w:val="18"/>
                <w:szCs w:val="18"/>
              </w:rPr>
              <w:t>-</w:t>
            </w:r>
            <w:r w:rsidRPr="00C22A9C">
              <w:rPr>
                <w:rFonts w:ascii="Times New Roman" w:eastAsia="Calibri" w:hAnsi="Times New Roman" w:cs="Times New Roman"/>
                <w:sz w:val="18"/>
                <w:szCs w:val="18"/>
              </w:rPr>
              <w:tab/>
              <w:t>участия дочерних обществ в юридических лицах совместно с иными лицами, являющимися предприятиями автомобилестроения и (или) государственными органами иностранных государств, а также аффилированными с ними лицами;</w:t>
            </w:r>
          </w:p>
          <w:p w:rsidR="006B006C" w:rsidRPr="00C22A9C" w:rsidRDefault="006B006C" w:rsidP="00731F2C">
            <w:pPr>
              <w:tabs>
                <w:tab w:val="left" w:pos="234"/>
              </w:tabs>
              <w:spacing w:after="0"/>
              <w:ind w:right="34"/>
              <w:contextualSpacing/>
              <w:jc w:val="both"/>
              <w:rPr>
                <w:rFonts w:ascii="Times New Roman" w:eastAsia="Calibri" w:hAnsi="Times New Roman" w:cs="Times New Roman"/>
                <w:sz w:val="18"/>
                <w:szCs w:val="18"/>
              </w:rPr>
            </w:pPr>
            <w:r w:rsidRPr="00C22A9C">
              <w:rPr>
                <w:rFonts w:ascii="Times New Roman" w:eastAsia="Calibri" w:hAnsi="Times New Roman" w:cs="Times New Roman"/>
                <w:sz w:val="18"/>
                <w:szCs w:val="18"/>
              </w:rPr>
              <w:t>-</w:t>
            </w:r>
            <w:r w:rsidRPr="00C22A9C">
              <w:rPr>
                <w:rFonts w:ascii="Times New Roman" w:eastAsia="Calibri" w:hAnsi="Times New Roman" w:cs="Times New Roman"/>
                <w:sz w:val="18"/>
                <w:szCs w:val="18"/>
              </w:rPr>
              <w:tab/>
              <w:t>совершения любых действий, которые приводят или могут привести к уменьшению доли участия дочерних обществ в юридических лицах в пользу предприятий автомобилестроения и (или) государственных органов иностранных государств, а также аффилированных с ними лиц (включая сделки по отчуждению акций (долей) в уставном капитале юридических лиц).</w:t>
            </w:r>
          </w:p>
        </w:tc>
        <w:tc>
          <w:tcPr>
            <w:tcW w:w="5208" w:type="dxa"/>
            <w:shd w:val="clear" w:color="auto" w:fill="auto"/>
          </w:tcPr>
          <w:p w:rsidR="006B006C" w:rsidRPr="00C22A9C" w:rsidRDefault="006B006C" w:rsidP="00731F2C">
            <w:pPr>
              <w:spacing w:after="0"/>
              <w:ind w:right="34"/>
              <w:contextualSpacing/>
              <w:jc w:val="both"/>
              <w:rPr>
                <w:rFonts w:ascii="Times New Roman" w:eastAsia="Calibri" w:hAnsi="Times New Roman" w:cs="Times New Roman"/>
                <w:sz w:val="18"/>
                <w:szCs w:val="18"/>
              </w:rPr>
            </w:pPr>
            <w:r w:rsidRPr="00C22A9C">
              <w:rPr>
                <w:rFonts w:ascii="Times New Roman" w:eastAsia="Calibri" w:hAnsi="Times New Roman" w:cs="Times New Roman"/>
                <w:sz w:val="18"/>
                <w:szCs w:val="18"/>
              </w:rPr>
              <w:t>9.13.13. Одобрение решений и определение позиции представителей Общества в органах управления дочерних обществ по вопросам:</w:t>
            </w:r>
          </w:p>
          <w:p w:rsidR="006B006C" w:rsidRPr="00C22A9C" w:rsidRDefault="006B006C" w:rsidP="00731F2C">
            <w:pPr>
              <w:tabs>
                <w:tab w:val="left" w:pos="339"/>
              </w:tabs>
              <w:spacing w:after="0"/>
              <w:ind w:right="34"/>
              <w:contextualSpacing/>
              <w:jc w:val="both"/>
              <w:rPr>
                <w:rFonts w:ascii="Times New Roman" w:eastAsia="Calibri" w:hAnsi="Times New Roman" w:cs="Times New Roman"/>
                <w:sz w:val="18"/>
                <w:szCs w:val="18"/>
              </w:rPr>
            </w:pPr>
            <w:r w:rsidRPr="00C22A9C">
              <w:rPr>
                <w:rFonts w:ascii="Times New Roman" w:eastAsia="Calibri" w:hAnsi="Times New Roman" w:cs="Times New Roman"/>
                <w:sz w:val="18"/>
                <w:szCs w:val="18"/>
              </w:rPr>
              <w:t>-</w:t>
            </w:r>
            <w:r w:rsidRPr="00C22A9C">
              <w:rPr>
                <w:rFonts w:ascii="Times New Roman" w:eastAsia="Calibri" w:hAnsi="Times New Roman" w:cs="Times New Roman"/>
                <w:sz w:val="18"/>
                <w:szCs w:val="18"/>
              </w:rPr>
              <w:tab/>
              <w:t>участия дочерних обществ в юридических лицах совместно с иными лицами, являющимися предприятиями автомобилестроения и (или) государственными органами иностранных государств, а также аффилированными с ними лицами;</w:t>
            </w:r>
          </w:p>
          <w:p w:rsidR="006B006C" w:rsidRPr="00C22A9C" w:rsidRDefault="006B006C" w:rsidP="00731F2C">
            <w:pPr>
              <w:tabs>
                <w:tab w:val="left" w:pos="339"/>
              </w:tabs>
              <w:spacing w:after="0"/>
              <w:ind w:right="34"/>
              <w:contextualSpacing/>
              <w:jc w:val="both"/>
              <w:rPr>
                <w:rFonts w:ascii="Times New Roman" w:eastAsia="Calibri" w:hAnsi="Times New Roman" w:cs="Times New Roman"/>
                <w:sz w:val="18"/>
                <w:szCs w:val="18"/>
              </w:rPr>
            </w:pPr>
            <w:r w:rsidRPr="00C22A9C">
              <w:rPr>
                <w:rFonts w:ascii="Times New Roman" w:eastAsia="Calibri" w:hAnsi="Times New Roman" w:cs="Times New Roman"/>
                <w:sz w:val="18"/>
                <w:szCs w:val="18"/>
              </w:rPr>
              <w:t>-</w:t>
            </w:r>
            <w:r w:rsidRPr="00C22A9C">
              <w:rPr>
                <w:rFonts w:ascii="Times New Roman" w:eastAsia="Calibri" w:hAnsi="Times New Roman" w:cs="Times New Roman"/>
                <w:sz w:val="18"/>
                <w:szCs w:val="18"/>
              </w:rPr>
              <w:tab/>
              <w:t>совершения любых действий, которые приводят или могут привести к уменьшению доли участия дочерних обществ в юридических лицах в пользу предприятий автомобилестроения и (или) государственных органов иностранных государств, а также аффилированных с ними лиц (включая сделки по отчуждению акций (долей) в уставном капитале юридических лиц);</w:t>
            </w:r>
          </w:p>
          <w:p w:rsidR="006B006C" w:rsidRPr="00C22A9C" w:rsidRDefault="006B006C" w:rsidP="00731F2C">
            <w:pPr>
              <w:tabs>
                <w:tab w:val="left" w:pos="339"/>
              </w:tabs>
              <w:spacing w:after="0"/>
              <w:ind w:right="34"/>
              <w:contextualSpacing/>
              <w:jc w:val="both"/>
              <w:rPr>
                <w:rFonts w:ascii="Times New Roman" w:eastAsia="Calibri" w:hAnsi="Times New Roman" w:cs="Times New Roman"/>
                <w:sz w:val="18"/>
                <w:szCs w:val="18"/>
              </w:rPr>
            </w:pPr>
            <w:r w:rsidRPr="00C22A9C">
              <w:rPr>
                <w:rFonts w:ascii="Times New Roman" w:eastAsia="Calibri" w:hAnsi="Times New Roman" w:cs="Times New Roman"/>
                <w:sz w:val="18"/>
                <w:szCs w:val="18"/>
              </w:rPr>
              <w:t>-</w:t>
            </w:r>
            <w:r w:rsidRPr="00C22A9C">
              <w:rPr>
                <w:rFonts w:ascii="Times New Roman" w:eastAsia="Calibri" w:hAnsi="Times New Roman" w:cs="Times New Roman"/>
                <w:sz w:val="18"/>
                <w:szCs w:val="18"/>
              </w:rPr>
              <w:tab/>
              <w:t>совершения крупных сделок дочерними обществами.</w:t>
            </w:r>
          </w:p>
        </w:tc>
      </w:tr>
      <w:tr w:rsidR="006B006C" w:rsidRPr="00C22A9C" w:rsidTr="006B006C">
        <w:tc>
          <w:tcPr>
            <w:tcW w:w="10999" w:type="dxa"/>
            <w:gridSpan w:val="3"/>
          </w:tcPr>
          <w:p w:rsidR="006B006C" w:rsidRPr="00C22A9C" w:rsidRDefault="006B006C" w:rsidP="00731F2C">
            <w:pPr>
              <w:spacing w:after="0"/>
              <w:ind w:right="34"/>
              <w:contextualSpacing/>
              <w:jc w:val="center"/>
              <w:rPr>
                <w:rFonts w:ascii="Times New Roman" w:eastAsia="Calibri" w:hAnsi="Times New Roman" w:cs="Times New Roman"/>
                <w:sz w:val="18"/>
                <w:szCs w:val="18"/>
              </w:rPr>
            </w:pPr>
            <w:r w:rsidRPr="00C22A9C">
              <w:rPr>
                <w:rFonts w:ascii="Times New Roman" w:eastAsia="Calibri" w:hAnsi="Times New Roman" w:cs="Times New Roman"/>
                <w:b/>
                <w:sz w:val="18"/>
                <w:szCs w:val="18"/>
              </w:rPr>
              <w:t>Положение о Совете директоров ПАО «КАМАЗ»</w:t>
            </w:r>
          </w:p>
        </w:tc>
      </w:tr>
      <w:tr w:rsidR="006B006C" w:rsidRPr="00C22A9C" w:rsidTr="006B006C">
        <w:tc>
          <w:tcPr>
            <w:tcW w:w="651" w:type="dxa"/>
          </w:tcPr>
          <w:p w:rsidR="006B006C" w:rsidRPr="00C22A9C" w:rsidRDefault="006B006C" w:rsidP="00731F2C">
            <w:pPr>
              <w:spacing w:after="0"/>
              <w:ind w:right="34"/>
              <w:contextualSpacing/>
              <w:jc w:val="center"/>
              <w:rPr>
                <w:rFonts w:ascii="Times New Roman" w:eastAsia="Calibri" w:hAnsi="Times New Roman" w:cs="Times New Roman"/>
                <w:sz w:val="18"/>
                <w:szCs w:val="18"/>
              </w:rPr>
            </w:pPr>
            <w:r w:rsidRPr="00C22A9C">
              <w:rPr>
                <w:rFonts w:ascii="Times New Roman" w:eastAsia="Calibri" w:hAnsi="Times New Roman" w:cs="Times New Roman"/>
                <w:sz w:val="18"/>
                <w:szCs w:val="18"/>
              </w:rPr>
              <w:t>4.</w:t>
            </w:r>
          </w:p>
        </w:tc>
        <w:tc>
          <w:tcPr>
            <w:tcW w:w="5140" w:type="dxa"/>
            <w:shd w:val="clear" w:color="auto" w:fill="auto"/>
          </w:tcPr>
          <w:p w:rsidR="006B006C" w:rsidRPr="00C22A9C" w:rsidRDefault="006B006C" w:rsidP="00731F2C">
            <w:pPr>
              <w:spacing w:after="0"/>
              <w:ind w:right="34"/>
              <w:contextualSpacing/>
              <w:jc w:val="both"/>
              <w:rPr>
                <w:rFonts w:ascii="Times New Roman" w:eastAsia="Calibri" w:hAnsi="Times New Roman" w:cs="Times New Roman"/>
                <w:sz w:val="18"/>
                <w:szCs w:val="18"/>
              </w:rPr>
            </w:pPr>
            <w:r w:rsidRPr="00C22A9C">
              <w:rPr>
                <w:rFonts w:ascii="Times New Roman" w:eastAsia="Calibri" w:hAnsi="Times New Roman" w:cs="Times New Roman"/>
                <w:sz w:val="18"/>
                <w:szCs w:val="18"/>
              </w:rPr>
              <w:t>2.2.27. Одобрение решений и определение позиции представителей Общества в органах управления дочерних обществ по вопросам:</w:t>
            </w:r>
          </w:p>
          <w:p w:rsidR="006B006C" w:rsidRPr="00C22A9C" w:rsidRDefault="006B006C" w:rsidP="00731F2C">
            <w:pPr>
              <w:spacing w:after="0"/>
              <w:ind w:right="34"/>
              <w:contextualSpacing/>
              <w:jc w:val="both"/>
              <w:rPr>
                <w:rFonts w:ascii="Times New Roman" w:eastAsia="Calibri" w:hAnsi="Times New Roman" w:cs="Times New Roman"/>
                <w:sz w:val="18"/>
                <w:szCs w:val="18"/>
              </w:rPr>
            </w:pPr>
            <w:r w:rsidRPr="00C22A9C">
              <w:rPr>
                <w:rFonts w:ascii="Times New Roman" w:eastAsia="Calibri" w:hAnsi="Times New Roman" w:cs="Times New Roman"/>
                <w:sz w:val="18"/>
                <w:szCs w:val="18"/>
              </w:rPr>
              <w:t xml:space="preserve">- участия дочерних обществ в юридических лицах совместно с иными лицами, являющимися предприятиями автомобилестроения и (или) государственными органами иностранных государств, а также аффилированными с ними лицами; </w:t>
            </w:r>
          </w:p>
          <w:p w:rsidR="006B006C" w:rsidRPr="00C22A9C" w:rsidRDefault="006B006C" w:rsidP="00731F2C">
            <w:pPr>
              <w:spacing w:after="0"/>
              <w:ind w:right="34"/>
              <w:contextualSpacing/>
              <w:jc w:val="both"/>
              <w:rPr>
                <w:rFonts w:ascii="Times New Roman" w:eastAsia="Calibri" w:hAnsi="Times New Roman" w:cs="Times New Roman"/>
                <w:sz w:val="18"/>
                <w:szCs w:val="18"/>
              </w:rPr>
            </w:pPr>
            <w:r w:rsidRPr="00C22A9C">
              <w:rPr>
                <w:rFonts w:ascii="Times New Roman" w:eastAsia="Calibri" w:hAnsi="Times New Roman" w:cs="Times New Roman"/>
                <w:sz w:val="18"/>
                <w:szCs w:val="18"/>
              </w:rPr>
              <w:t>- совершения любых действий, которые приводят или могут привести к уменьшению доли участия дочерних обществ в юридических лицах в пользу предприятий автомобилестроения и (или) государственных органов иностранных государств, а также аффилированных с ними лиц (включая сделки по отчуждению акций (долей) в уставном капитале юридических лиц).</w:t>
            </w:r>
          </w:p>
        </w:tc>
        <w:tc>
          <w:tcPr>
            <w:tcW w:w="5208" w:type="dxa"/>
            <w:shd w:val="clear" w:color="auto" w:fill="auto"/>
          </w:tcPr>
          <w:p w:rsidR="006B006C" w:rsidRPr="00C22A9C" w:rsidRDefault="006B006C" w:rsidP="00731F2C">
            <w:pPr>
              <w:spacing w:after="0"/>
              <w:ind w:right="34"/>
              <w:contextualSpacing/>
              <w:jc w:val="both"/>
              <w:rPr>
                <w:rFonts w:ascii="Times New Roman" w:eastAsia="Calibri" w:hAnsi="Times New Roman" w:cs="Times New Roman"/>
                <w:sz w:val="18"/>
                <w:szCs w:val="18"/>
              </w:rPr>
            </w:pPr>
            <w:r w:rsidRPr="00C22A9C">
              <w:rPr>
                <w:rFonts w:ascii="Times New Roman" w:eastAsia="Calibri" w:hAnsi="Times New Roman" w:cs="Times New Roman"/>
                <w:sz w:val="18"/>
                <w:szCs w:val="18"/>
              </w:rPr>
              <w:t>2.2.27. Одобрение решений и определение позиции представителей Общества в органах управления дочерних обществ по вопросам:</w:t>
            </w:r>
          </w:p>
          <w:p w:rsidR="006B006C" w:rsidRPr="00C22A9C" w:rsidRDefault="006B006C" w:rsidP="00731F2C">
            <w:pPr>
              <w:spacing w:after="0"/>
              <w:ind w:right="34"/>
              <w:contextualSpacing/>
              <w:jc w:val="both"/>
              <w:rPr>
                <w:rFonts w:ascii="Times New Roman" w:eastAsia="Calibri" w:hAnsi="Times New Roman" w:cs="Times New Roman"/>
                <w:sz w:val="18"/>
                <w:szCs w:val="18"/>
              </w:rPr>
            </w:pPr>
            <w:r w:rsidRPr="00C22A9C">
              <w:rPr>
                <w:rFonts w:ascii="Times New Roman" w:eastAsia="Calibri" w:hAnsi="Times New Roman" w:cs="Times New Roman"/>
                <w:sz w:val="18"/>
                <w:szCs w:val="18"/>
              </w:rPr>
              <w:t xml:space="preserve">- участия дочерних обществ в юридических лицах совместно с иными лицами, являющимися предприятиями автомобилестроения и (или) государственными органами иностранных государств, а также аффилированными с ними лицами; </w:t>
            </w:r>
          </w:p>
          <w:p w:rsidR="006B006C" w:rsidRPr="00C22A9C" w:rsidRDefault="006B006C" w:rsidP="00731F2C">
            <w:pPr>
              <w:spacing w:after="0"/>
              <w:ind w:right="34"/>
              <w:contextualSpacing/>
              <w:jc w:val="both"/>
              <w:rPr>
                <w:rFonts w:ascii="Times New Roman" w:eastAsia="Calibri" w:hAnsi="Times New Roman" w:cs="Times New Roman"/>
                <w:sz w:val="18"/>
                <w:szCs w:val="18"/>
              </w:rPr>
            </w:pPr>
            <w:r w:rsidRPr="00C22A9C">
              <w:rPr>
                <w:rFonts w:ascii="Times New Roman" w:eastAsia="Calibri" w:hAnsi="Times New Roman" w:cs="Times New Roman"/>
                <w:sz w:val="18"/>
                <w:szCs w:val="18"/>
              </w:rPr>
              <w:t xml:space="preserve">- совершения любых действий, которые приводят или могут привести к уменьшению доли участия дочерних обществ в юридических лицах в пользу предприятий автомобилестроения и (или) государственных органов иностранных государств, а также аффилированных с ними лиц (включая сделки по отчуждению акций (долей) в уставном капитале юридических лиц); </w:t>
            </w:r>
          </w:p>
          <w:p w:rsidR="006B006C" w:rsidRPr="00C22A9C" w:rsidRDefault="006B006C" w:rsidP="00731F2C">
            <w:pPr>
              <w:spacing w:after="0"/>
              <w:ind w:right="34"/>
              <w:contextualSpacing/>
              <w:jc w:val="both"/>
              <w:rPr>
                <w:rFonts w:ascii="Times New Roman" w:eastAsia="Calibri" w:hAnsi="Times New Roman" w:cs="Times New Roman"/>
                <w:sz w:val="18"/>
                <w:szCs w:val="18"/>
              </w:rPr>
            </w:pPr>
            <w:r w:rsidRPr="00C22A9C">
              <w:rPr>
                <w:rFonts w:ascii="Times New Roman" w:eastAsia="Calibri" w:hAnsi="Times New Roman" w:cs="Times New Roman"/>
                <w:sz w:val="18"/>
                <w:szCs w:val="18"/>
              </w:rPr>
              <w:t>- совершения крупных сделок дочерними обществами.</w:t>
            </w:r>
          </w:p>
          <w:p w:rsidR="006B006C" w:rsidRPr="00C22A9C" w:rsidRDefault="006B006C" w:rsidP="00731F2C">
            <w:pPr>
              <w:spacing w:after="0"/>
              <w:ind w:right="34"/>
              <w:contextualSpacing/>
              <w:jc w:val="both"/>
              <w:rPr>
                <w:rFonts w:ascii="Times New Roman" w:eastAsia="Calibri" w:hAnsi="Times New Roman" w:cs="Times New Roman"/>
                <w:sz w:val="18"/>
                <w:szCs w:val="18"/>
              </w:rPr>
            </w:pPr>
          </w:p>
        </w:tc>
      </w:tr>
      <w:tr w:rsidR="006B006C" w:rsidRPr="00C22A9C" w:rsidTr="006B006C">
        <w:tc>
          <w:tcPr>
            <w:tcW w:w="651" w:type="dxa"/>
          </w:tcPr>
          <w:p w:rsidR="006B006C" w:rsidRPr="00C22A9C" w:rsidRDefault="006B006C" w:rsidP="00731F2C">
            <w:pPr>
              <w:spacing w:after="0"/>
              <w:ind w:right="34"/>
              <w:contextualSpacing/>
              <w:jc w:val="center"/>
              <w:rPr>
                <w:rFonts w:ascii="Times New Roman" w:eastAsia="Calibri" w:hAnsi="Times New Roman" w:cs="Times New Roman"/>
                <w:sz w:val="18"/>
                <w:szCs w:val="18"/>
              </w:rPr>
            </w:pPr>
            <w:r w:rsidRPr="00C22A9C">
              <w:rPr>
                <w:rFonts w:ascii="Times New Roman" w:eastAsia="Calibri" w:hAnsi="Times New Roman" w:cs="Times New Roman"/>
                <w:sz w:val="18"/>
                <w:szCs w:val="18"/>
              </w:rPr>
              <w:t>5.</w:t>
            </w:r>
          </w:p>
        </w:tc>
        <w:tc>
          <w:tcPr>
            <w:tcW w:w="5140" w:type="dxa"/>
            <w:shd w:val="clear" w:color="auto" w:fill="auto"/>
          </w:tcPr>
          <w:p w:rsidR="006B006C" w:rsidRPr="00C22A9C" w:rsidRDefault="006B006C" w:rsidP="00731F2C">
            <w:pPr>
              <w:spacing w:after="0"/>
              <w:ind w:right="34"/>
              <w:contextualSpacing/>
              <w:jc w:val="both"/>
              <w:rPr>
                <w:rFonts w:ascii="Times New Roman" w:eastAsia="Calibri" w:hAnsi="Times New Roman" w:cs="Times New Roman"/>
                <w:sz w:val="18"/>
                <w:szCs w:val="18"/>
              </w:rPr>
            </w:pPr>
            <w:r w:rsidRPr="00C22A9C">
              <w:rPr>
                <w:rFonts w:ascii="Times New Roman" w:eastAsia="Calibri" w:hAnsi="Times New Roman" w:cs="Times New Roman"/>
                <w:sz w:val="18"/>
                <w:szCs w:val="18"/>
              </w:rPr>
              <w:t>Исключить.</w:t>
            </w:r>
          </w:p>
        </w:tc>
        <w:tc>
          <w:tcPr>
            <w:tcW w:w="5208" w:type="dxa"/>
            <w:shd w:val="clear" w:color="auto" w:fill="auto"/>
          </w:tcPr>
          <w:p w:rsidR="006B006C" w:rsidRPr="00C22A9C" w:rsidRDefault="006B006C" w:rsidP="00731F2C">
            <w:pPr>
              <w:spacing w:after="0"/>
              <w:ind w:right="34"/>
              <w:contextualSpacing/>
              <w:jc w:val="both"/>
              <w:rPr>
                <w:rFonts w:ascii="Times New Roman" w:eastAsia="Calibri" w:hAnsi="Times New Roman" w:cs="Times New Roman"/>
                <w:sz w:val="18"/>
                <w:szCs w:val="18"/>
              </w:rPr>
            </w:pPr>
            <w:r w:rsidRPr="00C22A9C">
              <w:rPr>
                <w:rFonts w:ascii="Times New Roman" w:eastAsia="Calibri" w:hAnsi="Times New Roman" w:cs="Times New Roman"/>
                <w:sz w:val="18"/>
                <w:szCs w:val="18"/>
              </w:rPr>
              <w:t>2.2.28. Одобрение сделки или нескольких взаимосвязанных сделок Общества с лицами, не входящими в его «группу лиц» (как это понятие определено в Федеральном законе «О защите конкуренции») на условиях, отличных от обычных рыночных.</w:t>
            </w:r>
          </w:p>
        </w:tc>
      </w:tr>
      <w:tr w:rsidR="006B006C" w:rsidRPr="00C22A9C" w:rsidTr="006B006C">
        <w:tc>
          <w:tcPr>
            <w:tcW w:w="651" w:type="dxa"/>
          </w:tcPr>
          <w:p w:rsidR="006B006C" w:rsidRPr="00C22A9C" w:rsidRDefault="006B006C" w:rsidP="00731F2C">
            <w:pPr>
              <w:spacing w:after="0"/>
              <w:ind w:right="34"/>
              <w:contextualSpacing/>
              <w:jc w:val="center"/>
              <w:rPr>
                <w:rFonts w:ascii="Times New Roman" w:eastAsia="Calibri" w:hAnsi="Times New Roman" w:cs="Times New Roman"/>
                <w:sz w:val="18"/>
                <w:szCs w:val="18"/>
              </w:rPr>
            </w:pPr>
            <w:r w:rsidRPr="00C22A9C">
              <w:rPr>
                <w:rFonts w:ascii="Times New Roman" w:eastAsia="Calibri" w:hAnsi="Times New Roman" w:cs="Times New Roman"/>
                <w:sz w:val="18"/>
                <w:szCs w:val="18"/>
              </w:rPr>
              <w:t>6.</w:t>
            </w:r>
          </w:p>
        </w:tc>
        <w:tc>
          <w:tcPr>
            <w:tcW w:w="5140" w:type="dxa"/>
            <w:shd w:val="clear" w:color="auto" w:fill="auto"/>
          </w:tcPr>
          <w:p w:rsidR="006B006C" w:rsidRPr="00C22A9C" w:rsidRDefault="006B006C" w:rsidP="00731F2C">
            <w:pPr>
              <w:spacing w:after="0"/>
              <w:ind w:right="34"/>
              <w:contextualSpacing/>
              <w:jc w:val="both"/>
              <w:rPr>
                <w:rFonts w:ascii="Times New Roman" w:eastAsia="Calibri" w:hAnsi="Times New Roman" w:cs="Times New Roman"/>
                <w:sz w:val="18"/>
                <w:szCs w:val="18"/>
              </w:rPr>
            </w:pPr>
            <w:r w:rsidRPr="00C22A9C">
              <w:rPr>
                <w:rFonts w:ascii="Times New Roman" w:eastAsia="Calibri" w:hAnsi="Times New Roman" w:cs="Times New Roman"/>
                <w:sz w:val="18"/>
                <w:szCs w:val="18"/>
              </w:rPr>
              <w:t>8.5.13. Одобрение решений и определение позиции представителей Общества в органах управления дочерних обществ по вопросам:</w:t>
            </w:r>
          </w:p>
          <w:p w:rsidR="006B006C" w:rsidRPr="00C22A9C" w:rsidRDefault="006B006C" w:rsidP="00731F2C">
            <w:pPr>
              <w:tabs>
                <w:tab w:val="left" w:pos="376"/>
              </w:tabs>
              <w:spacing w:after="0"/>
              <w:ind w:right="34"/>
              <w:contextualSpacing/>
              <w:jc w:val="both"/>
              <w:rPr>
                <w:rFonts w:ascii="Times New Roman" w:eastAsia="Calibri" w:hAnsi="Times New Roman" w:cs="Times New Roman"/>
                <w:sz w:val="18"/>
                <w:szCs w:val="18"/>
              </w:rPr>
            </w:pPr>
            <w:r w:rsidRPr="00C22A9C">
              <w:rPr>
                <w:rFonts w:ascii="Times New Roman" w:eastAsia="Calibri" w:hAnsi="Times New Roman" w:cs="Times New Roman"/>
                <w:sz w:val="18"/>
                <w:szCs w:val="18"/>
              </w:rPr>
              <w:t>-</w:t>
            </w:r>
            <w:r w:rsidRPr="00C22A9C">
              <w:rPr>
                <w:rFonts w:ascii="Times New Roman" w:eastAsia="Calibri" w:hAnsi="Times New Roman" w:cs="Times New Roman"/>
                <w:sz w:val="18"/>
                <w:szCs w:val="18"/>
              </w:rPr>
              <w:tab/>
              <w:t xml:space="preserve">участия дочерних обществ в юридических лицах совместно с иными лицами, являющимися предприятиями автомобилестроения и (или) государственными органами иностранных государств, а также аффилированными с ними лицами; </w:t>
            </w:r>
          </w:p>
          <w:p w:rsidR="006B006C" w:rsidRPr="00C22A9C" w:rsidRDefault="006B006C" w:rsidP="00731F2C">
            <w:pPr>
              <w:tabs>
                <w:tab w:val="left" w:pos="376"/>
              </w:tabs>
              <w:spacing w:after="0"/>
              <w:ind w:right="34"/>
              <w:contextualSpacing/>
              <w:jc w:val="both"/>
              <w:rPr>
                <w:rFonts w:ascii="Times New Roman" w:eastAsia="Calibri" w:hAnsi="Times New Roman" w:cs="Times New Roman"/>
                <w:sz w:val="18"/>
                <w:szCs w:val="18"/>
              </w:rPr>
            </w:pPr>
            <w:r w:rsidRPr="00C22A9C">
              <w:rPr>
                <w:rFonts w:ascii="Times New Roman" w:eastAsia="Calibri" w:hAnsi="Times New Roman" w:cs="Times New Roman"/>
                <w:sz w:val="18"/>
                <w:szCs w:val="18"/>
              </w:rPr>
              <w:t>-</w:t>
            </w:r>
            <w:r w:rsidRPr="00C22A9C">
              <w:rPr>
                <w:rFonts w:ascii="Times New Roman" w:eastAsia="Calibri" w:hAnsi="Times New Roman" w:cs="Times New Roman"/>
                <w:sz w:val="18"/>
                <w:szCs w:val="18"/>
              </w:rPr>
              <w:tab/>
              <w:t>совершения любых действий, которые приводят или могут привести к уменьшению доли участия дочерних обществ в юридических лицах в пользу предприятий автомобилестроения и (или) государственных органов иностранных государств, а также аффилированных с ними лиц (включая сделки по отчуждению акций (долей) в уставном капитале юридических лиц).</w:t>
            </w:r>
          </w:p>
        </w:tc>
        <w:tc>
          <w:tcPr>
            <w:tcW w:w="5208" w:type="dxa"/>
            <w:shd w:val="clear" w:color="auto" w:fill="auto"/>
          </w:tcPr>
          <w:p w:rsidR="006B006C" w:rsidRPr="00C22A9C" w:rsidRDefault="006B006C" w:rsidP="00731F2C">
            <w:pPr>
              <w:spacing w:after="0"/>
              <w:ind w:right="34"/>
              <w:contextualSpacing/>
              <w:jc w:val="both"/>
              <w:rPr>
                <w:rFonts w:ascii="Times New Roman" w:eastAsia="Calibri" w:hAnsi="Times New Roman" w:cs="Times New Roman"/>
                <w:sz w:val="18"/>
                <w:szCs w:val="18"/>
              </w:rPr>
            </w:pPr>
            <w:r w:rsidRPr="00C22A9C">
              <w:rPr>
                <w:rFonts w:ascii="Times New Roman" w:eastAsia="Calibri" w:hAnsi="Times New Roman" w:cs="Times New Roman"/>
                <w:sz w:val="18"/>
                <w:szCs w:val="18"/>
              </w:rPr>
              <w:t>8.5.13. Одобрение решений и определение позиции представителей Общества в органах управления дочерних обществ по вопросам:</w:t>
            </w:r>
          </w:p>
          <w:p w:rsidR="006B006C" w:rsidRPr="00C22A9C" w:rsidRDefault="006B006C" w:rsidP="00731F2C">
            <w:pPr>
              <w:tabs>
                <w:tab w:val="left" w:pos="339"/>
              </w:tabs>
              <w:spacing w:after="0"/>
              <w:ind w:right="34"/>
              <w:contextualSpacing/>
              <w:jc w:val="both"/>
              <w:rPr>
                <w:rFonts w:ascii="Times New Roman" w:eastAsia="Calibri" w:hAnsi="Times New Roman" w:cs="Times New Roman"/>
                <w:sz w:val="18"/>
                <w:szCs w:val="18"/>
              </w:rPr>
            </w:pPr>
            <w:r w:rsidRPr="00C22A9C">
              <w:rPr>
                <w:rFonts w:ascii="Times New Roman" w:eastAsia="Calibri" w:hAnsi="Times New Roman" w:cs="Times New Roman"/>
                <w:sz w:val="18"/>
                <w:szCs w:val="18"/>
              </w:rPr>
              <w:t>-</w:t>
            </w:r>
            <w:r w:rsidRPr="00C22A9C">
              <w:rPr>
                <w:rFonts w:ascii="Times New Roman" w:eastAsia="Calibri" w:hAnsi="Times New Roman" w:cs="Times New Roman"/>
                <w:sz w:val="18"/>
                <w:szCs w:val="18"/>
              </w:rPr>
              <w:tab/>
              <w:t xml:space="preserve">участия дочерних обществ в юридических лицах совместно с иными лицами, являющимися предприятиями автомобилестроения и (или) государственными органами иностранных государств, а также аффилированными с ними лицами; </w:t>
            </w:r>
          </w:p>
          <w:p w:rsidR="006B006C" w:rsidRPr="00C22A9C" w:rsidRDefault="006B006C" w:rsidP="00731F2C">
            <w:pPr>
              <w:tabs>
                <w:tab w:val="left" w:pos="339"/>
              </w:tabs>
              <w:spacing w:after="0"/>
              <w:ind w:right="34"/>
              <w:contextualSpacing/>
              <w:jc w:val="both"/>
              <w:rPr>
                <w:rFonts w:ascii="Times New Roman" w:eastAsia="Calibri" w:hAnsi="Times New Roman" w:cs="Times New Roman"/>
                <w:sz w:val="18"/>
                <w:szCs w:val="18"/>
              </w:rPr>
            </w:pPr>
            <w:r w:rsidRPr="00C22A9C">
              <w:rPr>
                <w:rFonts w:ascii="Times New Roman" w:eastAsia="Calibri" w:hAnsi="Times New Roman" w:cs="Times New Roman"/>
                <w:sz w:val="18"/>
                <w:szCs w:val="18"/>
              </w:rPr>
              <w:t>-</w:t>
            </w:r>
            <w:r w:rsidRPr="00C22A9C">
              <w:rPr>
                <w:rFonts w:ascii="Times New Roman" w:eastAsia="Calibri" w:hAnsi="Times New Roman" w:cs="Times New Roman"/>
                <w:sz w:val="18"/>
                <w:szCs w:val="18"/>
              </w:rPr>
              <w:tab/>
              <w:t xml:space="preserve">совершения любых действий, которые приводят или могут привести к уменьшению доли участия дочерних обществ в юридических лицах в пользу предприятий автомобилестроения и (или) государственных органов иностранных государств, а также аффилированных с ними лиц (включая сделки по отчуждению акций (долей) в уставном капитале юридических лиц); </w:t>
            </w:r>
          </w:p>
          <w:p w:rsidR="006B006C" w:rsidRPr="00C22A9C" w:rsidRDefault="006B006C" w:rsidP="00731F2C">
            <w:pPr>
              <w:tabs>
                <w:tab w:val="left" w:pos="339"/>
              </w:tabs>
              <w:spacing w:after="0"/>
              <w:ind w:right="34"/>
              <w:contextualSpacing/>
              <w:jc w:val="both"/>
              <w:rPr>
                <w:rFonts w:ascii="Times New Roman" w:eastAsia="Calibri" w:hAnsi="Times New Roman" w:cs="Times New Roman"/>
                <w:sz w:val="18"/>
                <w:szCs w:val="18"/>
              </w:rPr>
            </w:pPr>
            <w:r w:rsidRPr="00C22A9C">
              <w:rPr>
                <w:rFonts w:ascii="Times New Roman" w:eastAsia="Calibri" w:hAnsi="Times New Roman" w:cs="Times New Roman"/>
                <w:sz w:val="18"/>
                <w:szCs w:val="18"/>
              </w:rPr>
              <w:t>-</w:t>
            </w:r>
            <w:r w:rsidRPr="00C22A9C">
              <w:rPr>
                <w:rFonts w:ascii="Times New Roman" w:eastAsia="Calibri" w:hAnsi="Times New Roman" w:cs="Times New Roman"/>
                <w:sz w:val="18"/>
                <w:szCs w:val="18"/>
              </w:rPr>
              <w:tab/>
              <w:t>совершения крупных сделок дочерними обществами.</w:t>
            </w:r>
          </w:p>
        </w:tc>
      </w:tr>
    </w:tbl>
    <w:p w:rsidR="006B006C" w:rsidRDefault="006B006C" w:rsidP="006B006C"/>
    <w:p w:rsidR="006B006C" w:rsidRDefault="006B006C">
      <w:pPr>
        <w:rPr>
          <w:rFonts w:ascii="Times New Roman" w:eastAsia="Times New Roman" w:hAnsi="Times New Roman" w:cs="Times New Roman"/>
          <w:bCs/>
          <w:sz w:val="26"/>
          <w:szCs w:val="26"/>
          <w:lang w:eastAsia="ru-RU"/>
        </w:rPr>
      </w:pPr>
    </w:p>
    <w:p w:rsidR="006B006C" w:rsidRDefault="006B006C">
      <w:pPr>
        <w:rPr>
          <w:rFonts w:ascii="Times New Roman" w:eastAsia="Times New Roman" w:hAnsi="Times New Roman" w:cs="Times New Roman"/>
          <w:bCs/>
          <w:sz w:val="26"/>
          <w:szCs w:val="26"/>
          <w:lang w:eastAsia="ru-RU"/>
        </w:rPr>
      </w:pPr>
    </w:p>
    <w:sectPr w:rsidR="006B006C" w:rsidSect="003D07F1">
      <w:pgSz w:w="11906" w:h="16838"/>
      <w:pgMar w:top="851" w:right="851" w:bottom="113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7775" w:rsidRDefault="00237775" w:rsidP="00AE7C0F">
      <w:pPr>
        <w:spacing w:after="0" w:line="240" w:lineRule="auto"/>
      </w:pPr>
      <w:r>
        <w:separator/>
      </w:r>
    </w:p>
  </w:endnote>
  <w:endnote w:type="continuationSeparator" w:id="0">
    <w:p w:rsidR="00237775" w:rsidRDefault="00237775" w:rsidP="00AE7C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006C" w:rsidRDefault="006B006C" w:rsidP="00674CD6">
    <w:pPr>
      <w:pStyle w:val="af7"/>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1</w:t>
    </w:r>
    <w:r>
      <w:rPr>
        <w:rStyle w:val="af4"/>
      </w:rPr>
      <w:fldChar w:fldCharType="end"/>
    </w:r>
  </w:p>
  <w:p w:rsidR="006B006C" w:rsidRDefault="006B006C">
    <w:pPr>
      <w:pStyle w:val="af7"/>
    </w:pPr>
  </w:p>
  <w:p w:rsidR="006B006C" w:rsidRDefault="006B006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6427597"/>
      <w:docPartObj>
        <w:docPartGallery w:val="Page Numbers (Bottom of Page)"/>
        <w:docPartUnique/>
      </w:docPartObj>
    </w:sdtPr>
    <w:sdtEndPr/>
    <w:sdtContent>
      <w:p w:rsidR="006B006C" w:rsidRDefault="006B006C" w:rsidP="00A8651A">
        <w:pPr>
          <w:pStyle w:val="af7"/>
          <w:jc w:val="right"/>
          <w:rPr>
            <w:lang w:val="en-US"/>
          </w:rPr>
        </w:pPr>
        <w:r>
          <w:fldChar w:fldCharType="begin"/>
        </w:r>
        <w:r>
          <w:instrText>PAGE   \* MERGEFORMAT</w:instrText>
        </w:r>
        <w:r>
          <w:fldChar w:fldCharType="separate"/>
        </w:r>
        <w:r>
          <w:rPr>
            <w:noProof/>
          </w:rPr>
          <w:t>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7775" w:rsidRDefault="00237775" w:rsidP="00AE7C0F">
      <w:pPr>
        <w:spacing w:after="0" w:line="240" w:lineRule="auto"/>
      </w:pPr>
      <w:r>
        <w:separator/>
      </w:r>
    </w:p>
  </w:footnote>
  <w:footnote w:type="continuationSeparator" w:id="0">
    <w:p w:rsidR="00237775" w:rsidRDefault="00237775" w:rsidP="00AE7C0F">
      <w:pPr>
        <w:spacing w:after="0" w:line="240" w:lineRule="auto"/>
      </w:pPr>
      <w:r>
        <w:continuationSeparator/>
      </w:r>
    </w:p>
  </w:footnote>
  <w:footnote w:id="1">
    <w:p w:rsidR="00FB466C" w:rsidRDefault="00FB466C">
      <w:pPr>
        <w:pStyle w:val="afc"/>
      </w:pPr>
      <w:r>
        <w:rPr>
          <w:rStyle w:val="afe"/>
        </w:rPr>
        <w:footnoteRef/>
      </w:r>
      <w:r>
        <w:t xml:space="preserve"> </w:t>
      </w:r>
      <w:r w:rsidRPr="00FB466C">
        <w:t>Полный текст решения изложен в бюллетене для голосования по вопросу «Распределение прибыли ПАО «КАМАЗ» по результатам 2022 года.</w:t>
      </w:r>
    </w:p>
  </w:footnote>
  <w:footnote w:id="2">
    <w:p w:rsidR="00FE54F9" w:rsidRDefault="00FE54F9" w:rsidP="00FE54F9">
      <w:pPr>
        <w:pStyle w:val="afc"/>
      </w:pPr>
      <w:r>
        <w:rPr>
          <w:rStyle w:val="afe"/>
        </w:rPr>
        <w:footnoteRef/>
      </w:r>
      <w:r>
        <w:t xml:space="preserve"> </w:t>
      </w:r>
      <w:r w:rsidRPr="00FB466C">
        <w:t>Полный текст решения изложен в бюллетене для голосования по вопросу «Назначение аудиторской организации ПАО «КАМАЗ».</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006C" w:rsidRDefault="006B006C" w:rsidP="00674CD6">
    <w:pPr>
      <w:pStyle w:val="af5"/>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17</w:t>
    </w:r>
    <w:r>
      <w:rPr>
        <w:rStyle w:val="af4"/>
      </w:rPr>
      <w:fldChar w:fldCharType="end"/>
    </w:r>
  </w:p>
  <w:p w:rsidR="006B006C" w:rsidRDefault="006B006C">
    <w:pPr>
      <w:pStyle w:val="af5"/>
    </w:pPr>
  </w:p>
  <w:p w:rsidR="006B006C" w:rsidRDefault="006B006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732032A4"/>
    <w:lvl w:ilvl="0">
      <w:start w:val="1"/>
      <w:numFmt w:val="decimal"/>
      <w:pStyle w:val="2"/>
      <w:lvlText w:val="%1."/>
      <w:lvlJc w:val="left"/>
      <w:pPr>
        <w:tabs>
          <w:tab w:val="num" w:pos="643"/>
        </w:tabs>
        <w:ind w:left="643" w:hanging="360"/>
      </w:pPr>
    </w:lvl>
  </w:abstractNum>
  <w:abstractNum w:abstractNumId="1" w15:restartNumberingAfterBreak="0">
    <w:nsid w:val="FFFFFF80"/>
    <w:multiLevelType w:val="singleLevel"/>
    <w:tmpl w:val="7CCAE874"/>
    <w:lvl w:ilvl="0">
      <w:start w:val="1"/>
      <w:numFmt w:val="bullet"/>
      <w:pStyle w:val="5"/>
      <w:lvlText w:val=""/>
      <w:lvlJc w:val="left"/>
      <w:pPr>
        <w:tabs>
          <w:tab w:val="num" w:pos="1800"/>
        </w:tabs>
        <w:ind w:left="1800" w:hanging="360"/>
      </w:pPr>
      <w:rPr>
        <w:rFonts w:ascii="Symbol" w:hAnsi="Symbol" w:hint="default"/>
      </w:rPr>
    </w:lvl>
  </w:abstractNum>
  <w:abstractNum w:abstractNumId="2" w15:restartNumberingAfterBreak="0">
    <w:nsid w:val="FFFFFF88"/>
    <w:multiLevelType w:val="singleLevel"/>
    <w:tmpl w:val="4378C17C"/>
    <w:lvl w:ilvl="0">
      <w:start w:val="1"/>
      <w:numFmt w:val="decimal"/>
      <w:pStyle w:val="a"/>
      <w:lvlText w:val="%1."/>
      <w:lvlJc w:val="left"/>
      <w:pPr>
        <w:tabs>
          <w:tab w:val="num" w:pos="360"/>
        </w:tabs>
        <w:ind w:left="360" w:hanging="360"/>
      </w:pPr>
    </w:lvl>
  </w:abstractNum>
  <w:abstractNum w:abstractNumId="3" w15:restartNumberingAfterBreak="0">
    <w:nsid w:val="FFFFFF89"/>
    <w:multiLevelType w:val="singleLevel"/>
    <w:tmpl w:val="BA2CE050"/>
    <w:lvl w:ilvl="0">
      <w:start w:val="1"/>
      <w:numFmt w:val="bullet"/>
      <w:pStyle w:val="a0"/>
      <w:lvlText w:val=""/>
      <w:lvlJc w:val="left"/>
      <w:pPr>
        <w:tabs>
          <w:tab w:val="num" w:pos="360"/>
        </w:tabs>
        <w:ind w:left="360" w:hanging="360"/>
      </w:pPr>
      <w:rPr>
        <w:rFonts w:ascii="Symbol" w:hAnsi="Symbol" w:hint="default"/>
      </w:rPr>
    </w:lvl>
  </w:abstractNum>
  <w:abstractNum w:abstractNumId="4" w15:restartNumberingAfterBreak="0">
    <w:nsid w:val="00D80FEC"/>
    <w:multiLevelType w:val="hybridMultilevel"/>
    <w:tmpl w:val="BD527944"/>
    <w:lvl w:ilvl="0" w:tplc="586800C6">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3F453F6"/>
    <w:multiLevelType w:val="hybridMultilevel"/>
    <w:tmpl w:val="7F22CAE8"/>
    <w:lvl w:ilvl="0" w:tplc="F84C261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9CA339D"/>
    <w:multiLevelType w:val="hybridMultilevel"/>
    <w:tmpl w:val="B27248AE"/>
    <w:lvl w:ilvl="0" w:tplc="586800C6">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37F354F"/>
    <w:multiLevelType w:val="hybridMultilevel"/>
    <w:tmpl w:val="BC34CB92"/>
    <w:lvl w:ilvl="0" w:tplc="CD9A2484">
      <w:start w:val="9"/>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4A07932"/>
    <w:multiLevelType w:val="hybridMultilevel"/>
    <w:tmpl w:val="920A318A"/>
    <w:lvl w:ilvl="0" w:tplc="F84C261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732216B"/>
    <w:multiLevelType w:val="hybridMultilevel"/>
    <w:tmpl w:val="8D5227E8"/>
    <w:lvl w:ilvl="0" w:tplc="F84C261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73F77DD"/>
    <w:multiLevelType w:val="hybridMultilevel"/>
    <w:tmpl w:val="3A5AEE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2DE5E44"/>
    <w:multiLevelType w:val="hybridMultilevel"/>
    <w:tmpl w:val="48E2557E"/>
    <w:lvl w:ilvl="0" w:tplc="26202020">
      <w:start w:val="1"/>
      <w:numFmt w:val="decimal"/>
      <w:lvlText w:val="%1."/>
      <w:lvlJc w:val="left"/>
      <w:pPr>
        <w:ind w:left="786" w:hanging="360"/>
      </w:pPr>
      <w:rPr>
        <w:rFonts w:hint="default"/>
        <w:b/>
        <w:color w:val="auto"/>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2" w15:restartNumberingAfterBreak="0">
    <w:nsid w:val="287A05F8"/>
    <w:multiLevelType w:val="hybridMultilevel"/>
    <w:tmpl w:val="45AE930A"/>
    <w:lvl w:ilvl="0" w:tplc="F84C261E">
      <w:start w:val="1"/>
      <w:numFmt w:val="bullet"/>
      <w:lvlText w:val=""/>
      <w:lvlJc w:val="left"/>
      <w:pPr>
        <w:ind w:left="3338" w:hanging="360"/>
      </w:pPr>
      <w:rPr>
        <w:rFonts w:ascii="Symbol" w:hAnsi="Symbol" w:hint="default"/>
      </w:rPr>
    </w:lvl>
    <w:lvl w:ilvl="1" w:tplc="04190003" w:tentative="1">
      <w:start w:val="1"/>
      <w:numFmt w:val="bullet"/>
      <w:lvlText w:val="o"/>
      <w:lvlJc w:val="left"/>
      <w:pPr>
        <w:ind w:left="4058" w:hanging="360"/>
      </w:pPr>
      <w:rPr>
        <w:rFonts w:ascii="Courier New" w:hAnsi="Courier New" w:cs="Courier New" w:hint="default"/>
      </w:rPr>
    </w:lvl>
    <w:lvl w:ilvl="2" w:tplc="04190005" w:tentative="1">
      <w:start w:val="1"/>
      <w:numFmt w:val="bullet"/>
      <w:lvlText w:val=""/>
      <w:lvlJc w:val="left"/>
      <w:pPr>
        <w:ind w:left="4778" w:hanging="360"/>
      </w:pPr>
      <w:rPr>
        <w:rFonts w:ascii="Wingdings" w:hAnsi="Wingdings" w:hint="default"/>
      </w:rPr>
    </w:lvl>
    <w:lvl w:ilvl="3" w:tplc="04190001" w:tentative="1">
      <w:start w:val="1"/>
      <w:numFmt w:val="bullet"/>
      <w:lvlText w:val=""/>
      <w:lvlJc w:val="left"/>
      <w:pPr>
        <w:ind w:left="5498" w:hanging="360"/>
      </w:pPr>
      <w:rPr>
        <w:rFonts w:ascii="Symbol" w:hAnsi="Symbol" w:hint="default"/>
      </w:rPr>
    </w:lvl>
    <w:lvl w:ilvl="4" w:tplc="04190003" w:tentative="1">
      <w:start w:val="1"/>
      <w:numFmt w:val="bullet"/>
      <w:lvlText w:val="o"/>
      <w:lvlJc w:val="left"/>
      <w:pPr>
        <w:ind w:left="6218" w:hanging="360"/>
      </w:pPr>
      <w:rPr>
        <w:rFonts w:ascii="Courier New" w:hAnsi="Courier New" w:cs="Courier New" w:hint="default"/>
      </w:rPr>
    </w:lvl>
    <w:lvl w:ilvl="5" w:tplc="04190005" w:tentative="1">
      <w:start w:val="1"/>
      <w:numFmt w:val="bullet"/>
      <w:lvlText w:val=""/>
      <w:lvlJc w:val="left"/>
      <w:pPr>
        <w:ind w:left="6938" w:hanging="360"/>
      </w:pPr>
      <w:rPr>
        <w:rFonts w:ascii="Wingdings" w:hAnsi="Wingdings" w:hint="default"/>
      </w:rPr>
    </w:lvl>
    <w:lvl w:ilvl="6" w:tplc="04190001" w:tentative="1">
      <w:start w:val="1"/>
      <w:numFmt w:val="bullet"/>
      <w:lvlText w:val=""/>
      <w:lvlJc w:val="left"/>
      <w:pPr>
        <w:ind w:left="7658" w:hanging="360"/>
      </w:pPr>
      <w:rPr>
        <w:rFonts w:ascii="Symbol" w:hAnsi="Symbol" w:hint="default"/>
      </w:rPr>
    </w:lvl>
    <w:lvl w:ilvl="7" w:tplc="04190003" w:tentative="1">
      <w:start w:val="1"/>
      <w:numFmt w:val="bullet"/>
      <w:lvlText w:val="o"/>
      <w:lvlJc w:val="left"/>
      <w:pPr>
        <w:ind w:left="8378" w:hanging="360"/>
      </w:pPr>
      <w:rPr>
        <w:rFonts w:ascii="Courier New" w:hAnsi="Courier New" w:cs="Courier New" w:hint="default"/>
      </w:rPr>
    </w:lvl>
    <w:lvl w:ilvl="8" w:tplc="04190005" w:tentative="1">
      <w:start w:val="1"/>
      <w:numFmt w:val="bullet"/>
      <w:lvlText w:val=""/>
      <w:lvlJc w:val="left"/>
      <w:pPr>
        <w:ind w:left="9098" w:hanging="360"/>
      </w:pPr>
      <w:rPr>
        <w:rFonts w:ascii="Wingdings" w:hAnsi="Wingdings" w:hint="default"/>
      </w:rPr>
    </w:lvl>
  </w:abstractNum>
  <w:abstractNum w:abstractNumId="13" w15:restartNumberingAfterBreak="0">
    <w:nsid w:val="288A7838"/>
    <w:multiLevelType w:val="hybridMultilevel"/>
    <w:tmpl w:val="C07E183C"/>
    <w:lvl w:ilvl="0" w:tplc="F84C261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F795F11"/>
    <w:multiLevelType w:val="hybridMultilevel"/>
    <w:tmpl w:val="D05E44D6"/>
    <w:lvl w:ilvl="0" w:tplc="8576A2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30740CAE"/>
    <w:multiLevelType w:val="hybridMultilevel"/>
    <w:tmpl w:val="42063A08"/>
    <w:lvl w:ilvl="0" w:tplc="BFE0966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40F7305"/>
    <w:multiLevelType w:val="hybridMultilevel"/>
    <w:tmpl w:val="B27248AE"/>
    <w:lvl w:ilvl="0" w:tplc="586800C6">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4450766F"/>
    <w:multiLevelType w:val="hybridMultilevel"/>
    <w:tmpl w:val="D994BE10"/>
    <w:lvl w:ilvl="0" w:tplc="13E24C26">
      <w:start w:val="1"/>
      <w:numFmt w:val="decimal"/>
      <w:lvlText w:val="%1."/>
      <w:lvlJc w:val="left"/>
      <w:pPr>
        <w:ind w:left="1080" w:hanging="360"/>
      </w:pPr>
      <w:rPr>
        <w:rFonts w:hint="default"/>
        <w:b/>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47E42926"/>
    <w:multiLevelType w:val="hybridMultilevel"/>
    <w:tmpl w:val="8FE4AB00"/>
    <w:lvl w:ilvl="0" w:tplc="AB9E6134">
      <w:start w:val="4"/>
      <w:numFmt w:val="decimal"/>
      <w:lvlText w:val="%1."/>
      <w:lvlJc w:val="left"/>
      <w:pPr>
        <w:ind w:left="927"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7E55A50"/>
    <w:multiLevelType w:val="hybridMultilevel"/>
    <w:tmpl w:val="A49465AE"/>
    <w:lvl w:ilvl="0" w:tplc="56740258">
      <w:start w:val="9"/>
      <w:numFmt w:val="decimal"/>
      <w:lvlText w:val="%1."/>
      <w:lvlJc w:val="left"/>
      <w:pPr>
        <w:ind w:left="720" w:hanging="360"/>
      </w:pPr>
      <w:rPr>
        <w:rFonts w:hint="default"/>
        <w:b/>
        <w:color w:val="auto"/>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BFA046D"/>
    <w:multiLevelType w:val="hybridMultilevel"/>
    <w:tmpl w:val="EF6CBA48"/>
    <w:lvl w:ilvl="0" w:tplc="F84C261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5185279E"/>
    <w:multiLevelType w:val="hybridMultilevel"/>
    <w:tmpl w:val="05001758"/>
    <w:lvl w:ilvl="0" w:tplc="F84C261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518A5AC8"/>
    <w:multiLevelType w:val="hybridMultilevel"/>
    <w:tmpl w:val="D84C7426"/>
    <w:lvl w:ilvl="0" w:tplc="F84C261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361692F"/>
    <w:multiLevelType w:val="hybridMultilevel"/>
    <w:tmpl w:val="E534954E"/>
    <w:lvl w:ilvl="0" w:tplc="F84C261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3D013F0"/>
    <w:multiLevelType w:val="hybridMultilevel"/>
    <w:tmpl w:val="B82C06A2"/>
    <w:lvl w:ilvl="0" w:tplc="604E16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636731E9"/>
    <w:multiLevelType w:val="hybridMultilevel"/>
    <w:tmpl w:val="02BC4822"/>
    <w:lvl w:ilvl="0" w:tplc="BFE0966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676E31A4"/>
    <w:multiLevelType w:val="hybridMultilevel"/>
    <w:tmpl w:val="256026B6"/>
    <w:lvl w:ilvl="0" w:tplc="40F0C654">
      <w:start w:val="1"/>
      <w:numFmt w:val="decimal"/>
      <w:lvlText w:val="%1."/>
      <w:lvlJc w:val="left"/>
      <w:pPr>
        <w:ind w:left="720" w:hanging="360"/>
      </w:pPr>
      <w:rPr>
        <w:rFonts w:hint="default"/>
        <w:b/>
        <w:color w:val="auto"/>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8E8617A"/>
    <w:multiLevelType w:val="hybridMultilevel"/>
    <w:tmpl w:val="B3D6AB8C"/>
    <w:lvl w:ilvl="0" w:tplc="F84C261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6B5E3F0B"/>
    <w:multiLevelType w:val="hybridMultilevel"/>
    <w:tmpl w:val="7F68271E"/>
    <w:lvl w:ilvl="0" w:tplc="BFE0966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6E5F780E"/>
    <w:multiLevelType w:val="hybridMultilevel"/>
    <w:tmpl w:val="029A4E6A"/>
    <w:lvl w:ilvl="0" w:tplc="F84C261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70041534"/>
    <w:multiLevelType w:val="hybridMultilevel"/>
    <w:tmpl w:val="392235D2"/>
    <w:lvl w:ilvl="0" w:tplc="BFE0966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14"/>
  </w:num>
  <w:num w:numId="6">
    <w:abstractNumId w:val="11"/>
  </w:num>
  <w:num w:numId="7">
    <w:abstractNumId w:val="6"/>
    <w:lvlOverride w:ilvl="0">
      <w:startOverride w:val="1"/>
    </w:lvlOverride>
    <w:lvlOverride w:ilvl="1"/>
    <w:lvlOverride w:ilvl="2"/>
    <w:lvlOverride w:ilvl="3"/>
    <w:lvlOverride w:ilvl="4"/>
    <w:lvlOverride w:ilvl="5"/>
    <w:lvlOverride w:ilvl="6"/>
    <w:lvlOverride w:ilvl="7"/>
    <w:lvlOverride w:ilvl="8"/>
  </w:num>
  <w:num w:numId="8">
    <w:abstractNumId w:val="24"/>
  </w:num>
  <w:num w:numId="9">
    <w:abstractNumId w:val="4"/>
  </w:num>
  <w:num w:numId="10">
    <w:abstractNumId w:val="10"/>
  </w:num>
  <w:num w:numId="11">
    <w:abstractNumId w:val="18"/>
  </w:num>
  <w:num w:numId="12">
    <w:abstractNumId w:val="16"/>
  </w:num>
  <w:num w:numId="13">
    <w:abstractNumId w:val="30"/>
  </w:num>
  <w:num w:numId="14">
    <w:abstractNumId w:val="25"/>
  </w:num>
  <w:num w:numId="15">
    <w:abstractNumId w:val="17"/>
  </w:num>
  <w:num w:numId="16">
    <w:abstractNumId w:val="7"/>
  </w:num>
  <w:num w:numId="17">
    <w:abstractNumId w:val="19"/>
  </w:num>
  <w:num w:numId="18">
    <w:abstractNumId w:val="20"/>
  </w:num>
  <w:num w:numId="19">
    <w:abstractNumId w:val="23"/>
  </w:num>
  <w:num w:numId="20">
    <w:abstractNumId w:val="21"/>
  </w:num>
  <w:num w:numId="21">
    <w:abstractNumId w:val="13"/>
  </w:num>
  <w:num w:numId="22">
    <w:abstractNumId w:val="29"/>
  </w:num>
  <w:num w:numId="23">
    <w:abstractNumId w:val="27"/>
  </w:num>
  <w:num w:numId="24">
    <w:abstractNumId w:val="22"/>
  </w:num>
  <w:num w:numId="25">
    <w:abstractNumId w:val="8"/>
  </w:num>
  <w:num w:numId="26">
    <w:abstractNumId w:val="12"/>
  </w:num>
  <w:num w:numId="27">
    <w:abstractNumId w:val="28"/>
  </w:num>
  <w:num w:numId="28">
    <w:abstractNumId w:val="5"/>
  </w:num>
  <w:num w:numId="29">
    <w:abstractNumId w:val="9"/>
  </w:num>
  <w:num w:numId="30">
    <w:abstractNumId w:val="15"/>
  </w:num>
  <w:num w:numId="31">
    <w:abstractNumId w:val="2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D90"/>
    <w:rsid w:val="000039FC"/>
    <w:rsid w:val="0000605F"/>
    <w:rsid w:val="0000710A"/>
    <w:rsid w:val="0001382A"/>
    <w:rsid w:val="000176F2"/>
    <w:rsid w:val="00022A29"/>
    <w:rsid w:val="00022C71"/>
    <w:rsid w:val="000301A9"/>
    <w:rsid w:val="00032B88"/>
    <w:rsid w:val="000352A5"/>
    <w:rsid w:val="000374C8"/>
    <w:rsid w:val="0004050C"/>
    <w:rsid w:val="00041FE6"/>
    <w:rsid w:val="00043640"/>
    <w:rsid w:val="00047E73"/>
    <w:rsid w:val="00050B3C"/>
    <w:rsid w:val="000541A3"/>
    <w:rsid w:val="00060E1C"/>
    <w:rsid w:val="0006784F"/>
    <w:rsid w:val="0007071B"/>
    <w:rsid w:val="00075953"/>
    <w:rsid w:val="00082186"/>
    <w:rsid w:val="00087004"/>
    <w:rsid w:val="000927D4"/>
    <w:rsid w:val="0009388F"/>
    <w:rsid w:val="00094C50"/>
    <w:rsid w:val="000953A2"/>
    <w:rsid w:val="000A0114"/>
    <w:rsid w:val="000B1717"/>
    <w:rsid w:val="000B7152"/>
    <w:rsid w:val="000B794B"/>
    <w:rsid w:val="000C2E73"/>
    <w:rsid w:val="000C387F"/>
    <w:rsid w:val="000C3A8B"/>
    <w:rsid w:val="000C43F9"/>
    <w:rsid w:val="000C4855"/>
    <w:rsid w:val="000D210C"/>
    <w:rsid w:val="000D5314"/>
    <w:rsid w:val="000D6135"/>
    <w:rsid w:val="000D7FF6"/>
    <w:rsid w:val="000F109D"/>
    <w:rsid w:val="000F3589"/>
    <w:rsid w:val="000F3F2A"/>
    <w:rsid w:val="000F442D"/>
    <w:rsid w:val="000F6B77"/>
    <w:rsid w:val="00102198"/>
    <w:rsid w:val="00110E44"/>
    <w:rsid w:val="00113548"/>
    <w:rsid w:val="00121A39"/>
    <w:rsid w:val="00126BF4"/>
    <w:rsid w:val="00130076"/>
    <w:rsid w:val="00130C0F"/>
    <w:rsid w:val="00130CDE"/>
    <w:rsid w:val="00134C2F"/>
    <w:rsid w:val="0013698E"/>
    <w:rsid w:val="00147CC6"/>
    <w:rsid w:val="001506C4"/>
    <w:rsid w:val="00151F49"/>
    <w:rsid w:val="00152287"/>
    <w:rsid w:val="00152604"/>
    <w:rsid w:val="00155758"/>
    <w:rsid w:val="00155BDE"/>
    <w:rsid w:val="00156BBF"/>
    <w:rsid w:val="0016310E"/>
    <w:rsid w:val="001638A7"/>
    <w:rsid w:val="001647B2"/>
    <w:rsid w:val="00172319"/>
    <w:rsid w:val="00173E45"/>
    <w:rsid w:val="001760B0"/>
    <w:rsid w:val="00177041"/>
    <w:rsid w:val="001804C0"/>
    <w:rsid w:val="00182B3E"/>
    <w:rsid w:val="001832BD"/>
    <w:rsid w:val="0018705E"/>
    <w:rsid w:val="00190CEB"/>
    <w:rsid w:val="00191E46"/>
    <w:rsid w:val="0019632A"/>
    <w:rsid w:val="001A062E"/>
    <w:rsid w:val="001A06FC"/>
    <w:rsid w:val="001A3860"/>
    <w:rsid w:val="001A51D8"/>
    <w:rsid w:val="001C0AC1"/>
    <w:rsid w:val="001C75F5"/>
    <w:rsid w:val="001D22F1"/>
    <w:rsid w:val="001D23E2"/>
    <w:rsid w:val="001D5084"/>
    <w:rsid w:val="001D562E"/>
    <w:rsid w:val="001E3CAE"/>
    <w:rsid w:val="001E5BDE"/>
    <w:rsid w:val="001E71EE"/>
    <w:rsid w:val="001E7801"/>
    <w:rsid w:val="001F6EC8"/>
    <w:rsid w:val="00200B8D"/>
    <w:rsid w:val="00201B26"/>
    <w:rsid w:val="00203559"/>
    <w:rsid w:val="00207AD0"/>
    <w:rsid w:val="00207E9E"/>
    <w:rsid w:val="00213F34"/>
    <w:rsid w:val="002148C9"/>
    <w:rsid w:val="00220DFD"/>
    <w:rsid w:val="0023080C"/>
    <w:rsid w:val="002330CC"/>
    <w:rsid w:val="00236E18"/>
    <w:rsid w:val="00237775"/>
    <w:rsid w:val="002417AB"/>
    <w:rsid w:val="00244164"/>
    <w:rsid w:val="00245E1C"/>
    <w:rsid w:val="00251CF3"/>
    <w:rsid w:val="00255DEE"/>
    <w:rsid w:val="0025727F"/>
    <w:rsid w:val="0026790A"/>
    <w:rsid w:val="00270341"/>
    <w:rsid w:val="002728A4"/>
    <w:rsid w:val="00276FF2"/>
    <w:rsid w:val="0027785A"/>
    <w:rsid w:val="00277A00"/>
    <w:rsid w:val="0028038F"/>
    <w:rsid w:val="00287AC7"/>
    <w:rsid w:val="00290CAE"/>
    <w:rsid w:val="0029150C"/>
    <w:rsid w:val="002926D0"/>
    <w:rsid w:val="00293C2D"/>
    <w:rsid w:val="00294287"/>
    <w:rsid w:val="002949B8"/>
    <w:rsid w:val="00295692"/>
    <w:rsid w:val="00295B71"/>
    <w:rsid w:val="002961F3"/>
    <w:rsid w:val="002A1F05"/>
    <w:rsid w:val="002B2A1C"/>
    <w:rsid w:val="002B6581"/>
    <w:rsid w:val="002B70CE"/>
    <w:rsid w:val="002B7B92"/>
    <w:rsid w:val="002C6EA7"/>
    <w:rsid w:val="002D00D3"/>
    <w:rsid w:val="002D08C9"/>
    <w:rsid w:val="002D0AD9"/>
    <w:rsid w:val="002D2CD4"/>
    <w:rsid w:val="002D7CE1"/>
    <w:rsid w:val="002E449A"/>
    <w:rsid w:val="002E591B"/>
    <w:rsid w:val="002E5D6B"/>
    <w:rsid w:val="002F2DC5"/>
    <w:rsid w:val="0030385C"/>
    <w:rsid w:val="003058F6"/>
    <w:rsid w:val="003102D2"/>
    <w:rsid w:val="00311476"/>
    <w:rsid w:val="00311962"/>
    <w:rsid w:val="00311B27"/>
    <w:rsid w:val="00313AA6"/>
    <w:rsid w:val="0032021D"/>
    <w:rsid w:val="003250A8"/>
    <w:rsid w:val="00327949"/>
    <w:rsid w:val="00330138"/>
    <w:rsid w:val="00330EAC"/>
    <w:rsid w:val="00331687"/>
    <w:rsid w:val="00334B6F"/>
    <w:rsid w:val="003407EC"/>
    <w:rsid w:val="00344FE5"/>
    <w:rsid w:val="003465DF"/>
    <w:rsid w:val="00350107"/>
    <w:rsid w:val="00350250"/>
    <w:rsid w:val="003560F4"/>
    <w:rsid w:val="00357284"/>
    <w:rsid w:val="00357E33"/>
    <w:rsid w:val="0036304A"/>
    <w:rsid w:val="003635FD"/>
    <w:rsid w:val="00363943"/>
    <w:rsid w:val="00370945"/>
    <w:rsid w:val="0037172C"/>
    <w:rsid w:val="00371DDC"/>
    <w:rsid w:val="003736C7"/>
    <w:rsid w:val="00375AFF"/>
    <w:rsid w:val="0037630D"/>
    <w:rsid w:val="00384D60"/>
    <w:rsid w:val="00385673"/>
    <w:rsid w:val="0038583D"/>
    <w:rsid w:val="00390FF9"/>
    <w:rsid w:val="00391C0B"/>
    <w:rsid w:val="00393C37"/>
    <w:rsid w:val="0039650E"/>
    <w:rsid w:val="003A067B"/>
    <w:rsid w:val="003A0DE4"/>
    <w:rsid w:val="003A5BAA"/>
    <w:rsid w:val="003B0393"/>
    <w:rsid w:val="003B3C78"/>
    <w:rsid w:val="003B53E6"/>
    <w:rsid w:val="003B6810"/>
    <w:rsid w:val="003C0248"/>
    <w:rsid w:val="003D0236"/>
    <w:rsid w:val="003D07F1"/>
    <w:rsid w:val="003E235B"/>
    <w:rsid w:val="003E6C69"/>
    <w:rsid w:val="003E6D83"/>
    <w:rsid w:val="003F7F19"/>
    <w:rsid w:val="00403C65"/>
    <w:rsid w:val="004047D8"/>
    <w:rsid w:val="00407B22"/>
    <w:rsid w:val="004147BE"/>
    <w:rsid w:val="00420010"/>
    <w:rsid w:val="004211D2"/>
    <w:rsid w:val="004216E1"/>
    <w:rsid w:val="004217A6"/>
    <w:rsid w:val="004220FE"/>
    <w:rsid w:val="004234E9"/>
    <w:rsid w:val="00426088"/>
    <w:rsid w:val="0042670B"/>
    <w:rsid w:val="0042681C"/>
    <w:rsid w:val="00435D19"/>
    <w:rsid w:val="00436495"/>
    <w:rsid w:val="00436ADD"/>
    <w:rsid w:val="004372D0"/>
    <w:rsid w:val="00437B09"/>
    <w:rsid w:val="004420C9"/>
    <w:rsid w:val="004424F7"/>
    <w:rsid w:val="00444110"/>
    <w:rsid w:val="004479B7"/>
    <w:rsid w:val="004558C9"/>
    <w:rsid w:val="00457E8F"/>
    <w:rsid w:val="004632A1"/>
    <w:rsid w:val="00466400"/>
    <w:rsid w:val="00467989"/>
    <w:rsid w:val="00470F96"/>
    <w:rsid w:val="00473707"/>
    <w:rsid w:val="004739E6"/>
    <w:rsid w:val="00480413"/>
    <w:rsid w:val="00480A89"/>
    <w:rsid w:val="00491B81"/>
    <w:rsid w:val="004A0E57"/>
    <w:rsid w:val="004A1136"/>
    <w:rsid w:val="004A1382"/>
    <w:rsid w:val="004A7379"/>
    <w:rsid w:val="004A7D78"/>
    <w:rsid w:val="004B08AA"/>
    <w:rsid w:val="004B15D0"/>
    <w:rsid w:val="004B1664"/>
    <w:rsid w:val="004B2B73"/>
    <w:rsid w:val="004B2EC0"/>
    <w:rsid w:val="004B3099"/>
    <w:rsid w:val="004B4815"/>
    <w:rsid w:val="004C1849"/>
    <w:rsid w:val="004C33E9"/>
    <w:rsid w:val="004C54F8"/>
    <w:rsid w:val="004C5D81"/>
    <w:rsid w:val="004C7BEA"/>
    <w:rsid w:val="004D38B8"/>
    <w:rsid w:val="004D3D40"/>
    <w:rsid w:val="004D630E"/>
    <w:rsid w:val="004D7341"/>
    <w:rsid w:val="004E1C99"/>
    <w:rsid w:val="004E3F8D"/>
    <w:rsid w:val="004E4E31"/>
    <w:rsid w:val="004E5684"/>
    <w:rsid w:val="004F4CE2"/>
    <w:rsid w:val="004F60E1"/>
    <w:rsid w:val="0050056B"/>
    <w:rsid w:val="00502B2B"/>
    <w:rsid w:val="00502D93"/>
    <w:rsid w:val="0050518A"/>
    <w:rsid w:val="00505A3F"/>
    <w:rsid w:val="005074DC"/>
    <w:rsid w:val="00507DBA"/>
    <w:rsid w:val="00514312"/>
    <w:rsid w:val="00520137"/>
    <w:rsid w:val="00526A2C"/>
    <w:rsid w:val="00530924"/>
    <w:rsid w:val="00540FD0"/>
    <w:rsid w:val="00542240"/>
    <w:rsid w:val="00546E6C"/>
    <w:rsid w:val="005478C4"/>
    <w:rsid w:val="0054792E"/>
    <w:rsid w:val="00552C6B"/>
    <w:rsid w:val="0055398C"/>
    <w:rsid w:val="00571B72"/>
    <w:rsid w:val="005753D4"/>
    <w:rsid w:val="0058293C"/>
    <w:rsid w:val="00583110"/>
    <w:rsid w:val="005834FC"/>
    <w:rsid w:val="00586708"/>
    <w:rsid w:val="00593F30"/>
    <w:rsid w:val="005A03A9"/>
    <w:rsid w:val="005A10AC"/>
    <w:rsid w:val="005A2D98"/>
    <w:rsid w:val="005A7265"/>
    <w:rsid w:val="005A72AF"/>
    <w:rsid w:val="005B278E"/>
    <w:rsid w:val="005B7223"/>
    <w:rsid w:val="005D7DD9"/>
    <w:rsid w:val="005E0446"/>
    <w:rsid w:val="005E1421"/>
    <w:rsid w:val="005E5BB8"/>
    <w:rsid w:val="005E5D44"/>
    <w:rsid w:val="005E7A00"/>
    <w:rsid w:val="005F0344"/>
    <w:rsid w:val="005F3E64"/>
    <w:rsid w:val="005F4052"/>
    <w:rsid w:val="005F41F9"/>
    <w:rsid w:val="005F63C8"/>
    <w:rsid w:val="00602435"/>
    <w:rsid w:val="00605378"/>
    <w:rsid w:val="00615212"/>
    <w:rsid w:val="0061714A"/>
    <w:rsid w:val="00621C59"/>
    <w:rsid w:val="006279D0"/>
    <w:rsid w:val="00631881"/>
    <w:rsid w:val="006348FF"/>
    <w:rsid w:val="00637322"/>
    <w:rsid w:val="00647FDB"/>
    <w:rsid w:val="006570B9"/>
    <w:rsid w:val="006626D1"/>
    <w:rsid w:val="00665CDA"/>
    <w:rsid w:val="006717E1"/>
    <w:rsid w:val="00672552"/>
    <w:rsid w:val="006728F4"/>
    <w:rsid w:val="00672ACA"/>
    <w:rsid w:val="00672F8E"/>
    <w:rsid w:val="00674972"/>
    <w:rsid w:val="00674CD6"/>
    <w:rsid w:val="00675D75"/>
    <w:rsid w:val="006803E1"/>
    <w:rsid w:val="00681E01"/>
    <w:rsid w:val="00682EF5"/>
    <w:rsid w:val="0068361C"/>
    <w:rsid w:val="00683AD1"/>
    <w:rsid w:val="006942D3"/>
    <w:rsid w:val="006A021E"/>
    <w:rsid w:val="006A0A5D"/>
    <w:rsid w:val="006A4174"/>
    <w:rsid w:val="006B006C"/>
    <w:rsid w:val="006B46C7"/>
    <w:rsid w:val="006B7082"/>
    <w:rsid w:val="006C1170"/>
    <w:rsid w:val="006C27B0"/>
    <w:rsid w:val="006C2BDF"/>
    <w:rsid w:val="006C4F23"/>
    <w:rsid w:val="006C6AC1"/>
    <w:rsid w:val="006D23FA"/>
    <w:rsid w:val="006E22EF"/>
    <w:rsid w:val="006E26F3"/>
    <w:rsid w:val="006E4896"/>
    <w:rsid w:val="006E5DD5"/>
    <w:rsid w:val="006F54A2"/>
    <w:rsid w:val="006F65A9"/>
    <w:rsid w:val="006F7518"/>
    <w:rsid w:val="006F7C24"/>
    <w:rsid w:val="006F7DF4"/>
    <w:rsid w:val="007038C3"/>
    <w:rsid w:val="00703A21"/>
    <w:rsid w:val="00707165"/>
    <w:rsid w:val="00715237"/>
    <w:rsid w:val="007167DB"/>
    <w:rsid w:val="00721BB9"/>
    <w:rsid w:val="00723681"/>
    <w:rsid w:val="00726A83"/>
    <w:rsid w:val="00731C97"/>
    <w:rsid w:val="00732289"/>
    <w:rsid w:val="00732B54"/>
    <w:rsid w:val="00734795"/>
    <w:rsid w:val="0073492F"/>
    <w:rsid w:val="00737392"/>
    <w:rsid w:val="00741FFB"/>
    <w:rsid w:val="00742092"/>
    <w:rsid w:val="00745D90"/>
    <w:rsid w:val="00746058"/>
    <w:rsid w:val="007523AC"/>
    <w:rsid w:val="0075267C"/>
    <w:rsid w:val="00752FB6"/>
    <w:rsid w:val="007545AE"/>
    <w:rsid w:val="00754F38"/>
    <w:rsid w:val="00756E9F"/>
    <w:rsid w:val="007629AD"/>
    <w:rsid w:val="007629D4"/>
    <w:rsid w:val="00763345"/>
    <w:rsid w:val="007637A6"/>
    <w:rsid w:val="007666B6"/>
    <w:rsid w:val="00766D10"/>
    <w:rsid w:val="00770ACE"/>
    <w:rsid w:val="00770E91"/>
    <w:rsid w:val="00771882"/>
    <w:rsid w:val="00773180"/>
    <w:rsid w:val="007734DF"/>
    <w:rsid w:val="00773F90"/>
    <w:rsid w:val="00776600"/>
    <w:rsid w:val="00777B87"/>
    <w:rsid w:val="007804E7"/>
    <w:rsid w:val="00792334"/>
    <w:rsid w:val="0079695D"/>
    <w:rsid w:val="007A3CC8"/>
    <w:rsid w:val="007B41BB"/>
    <w:rsid w:val="007C1C19"/>
    <w:rsid w:val="007D6710"/>
    <w:rsid w:val="007D676B"/>
    <w:rsid w:val="007E1CFE"/>
    <w:rsid w:val="007E31E4"/>
    <w:rsid w:val="007E5A92"/>
    <w:rsid w:val="007F29A1"/>
    <w:rsid w:val="00801E3D"/>
    <w:rsid w:val="0081780E"/>
    <w:rsid w:val="00821A64"/>
    <w:rsid w:val="008237E8"/>
    <w:rsid w:val="00824977"/>
    <w:rsid w:val="00824ECD"/>
    <w:rsid w:val="00826A97"/>
    <w:rsid w:val="00831C68"/>
    <w:rsid w:val="00836BEF"/>
    <w:rsid w:val="00836F79"/>
    <w:rsid w:val="00837455"/>
    <w:rsid w:val="00842C95"/>
    <w:rsid w:val="00843B8B"/>
    <w:rsid w:val="008442E8"/>
    <w:rsid w:val="00845986"/>
    <w:rsid w:val="00861572"/>
    <w:rsid w:val="00866357"/>
    <w:rsid w:val="00867061"/>
    <w:rsid w:val="00867C1A"/>
    <w:rsid w:val="008700CF"/>
    <w:rsid w:val="00874C3F"/>
    <w:rsid w:val="00877C3E"/>
    <w:rsid w:val="008818C7"/>
    <w:rsid w:val="00881D3C"/>
    <w:rsid w:val="00887526"/>
    <w:rsid w:val="00887DC4"/>
    <w:rsid w:val="00893FB6"/>
    <w:rsid w:val="00894175"/>
    <w:rsid w:val="00894D6F"/>
    <w:rsid w:val="00897745"/>
    <w:rsid w:val="008A2AAE"/>
    <w:rsid w:val="008A51E0"/>
    <w:rsid w:val="008A6329"/>
    <w:rsid w:val="008B0ACA"/>
    <w:rsid w:val="008B418A"/>
    <w:rsid w:val="008B658B"/>
    <w:rsid w:val="008C0454"/>
    <w:rsid w:val="008C1CF2"/>
    <w:rsid w:val="008C3AEE"/>
    <w:rsid w:val="008C7B78"/>
    <w:rsid w:val="008D0E92"/>
    <w:rsid w:val="008D2BCF"/>
    <w:rsid w:val="008E57AD"/>
    <w:rsid w:val="008E6E24"/>
    <w:rsid w:val="008E6FA5"/>
    <w:rsid w:val="008F04B2"/>
    <w:rsid w:val="008F3DB1"/>
    <w:rsid w:val="008F56F5"/>
    <w:rsid w:val="009004AC"/>
    <w:rsid w:val="009049BC"/>
    <w:rsid w:val="0090701C"/>
    <w:rsid w:val="00913392"/>
    <w:rsid w:val="00915D9B"/>
    <w:rsid w:val="00915E48"/>
    <w:rsid w:val="0091608D"/>
    <w:rsid w:val="00917E21"/>
    <w:rsid w:val="009201B7"/>
    <w:rsid w:val="00925E0B"/>
    <w:rsid w:val="00926219"/>
    <w:rsid w:val="0094362B"/>
    <w:rsid w:val="009439E7"/>
    <w:rsid w:val="009510B7"/>
    <w:rsid w:val="00956D1F"/>
    <w:rsid w:val="00961C9D"/>
    <w:rsid w:val="009620B5"/>
    <w:rsid w:val="00971D24"/>
    <w:rsid w:val="009720D3"/>
    <w:rsid w:val="0097386B"/>
    <w:rsid w:val="0097559C"/>
    <w:rsid w:val="00976ED9"/>
    <w:rsid w:val="009773E3"/>
    <w:rsid w:val="009833E4"/>
    <w:rsid w:val="009855AF"/>
    <w:rsid w:val="009865EC"/>
    <w:rsid w:val="0099228B"/>
    <w:rsid w:val="009947F6"/>
    <w:rsid w:val="00995258"/>
    <w:rsid w:val="00996FB0"/>
    <w:rsid w:val="009A254F"/>
    <w:rsid w:val="009B063E"/>
    <w:rsid w:val="009B1415"/>
    <w:rsid w:val="009B5E34"/>
    <w:rsid w:val="009B7B31"/>
    <w:rsid w:val="009B7E89"/>
    <w:rsid w:val="009C4D2C"/>
    <w:rsid w:val="009C5A4C"/>
    <w:rsid w:val="009C72D3"/>
    <w:rsid w:val="009D2198"/>
    <w:rsid w:val="009D5032"/>
    <w:rsid w:val="009D6456"/>
    <w:rsid w:val="009E055E"/>
    <w:rsid w:val="009E2D5E"/>
    <w:rsid w:val="009E3801"/>
    <w:rsid w:val="009E3ACF"/>
    <w:rsid w:val="009E5A4C"/>
    <w:rsid w:val="009E7C16"/>
    <w:rsid w:val="009F505F"/>
    <w:rsid w:val="009F5A83"/>
    <w:rsid w:val="00A0194D"/>
    <w:rsid w:val="00A02022"/>
    <w:rsid w:val="00A03282"/>
    <w:rsid w:val="00A04D17"/>
    <w:rsid w:val="00A059C5"/>
    <w:rsid w:val="00A0770B"/>
    <w:rsid w:val="00A116E8"/>
    <w:rsid w:val="00A11DDA"/>
    <w:rsid w:val="00A278D1"/>
    <w:rsid w:val="00A27B79"/>
    <w:rsid w:val="00A342E8"/>
    <w:rsid w:val="00A3552D"/>
    <w:rsid w:val="00A40130"/>
    <w:rsid w:val="00A410AC"/>
    <w:rsid w:val="00A430D6"/>
    <w:rsid w:val="00A52AE9"/>
    <w:rsid w:val="00A534E9"/>
    <w:rsid w:val="00A53EAB"/>
    <w:rsid w:val="00A5437A"/>
    <w:rsid w:val="00A6003F"/>
    <w:rsid w:val="00A6289A"/>
    <w:rsid w:val="00A75EB8"/>
    <w:rsid w:val="00A80D6D"/>
    <w:rsid w:val="00A8232F"/>
    <w:rsid w:val="00A8651A"/>
    <w:rsid w:val="00A91A52"/>
    <w:rsid w:val="00A96542"/>
    <w:rsid w:val="00AB1CFF"/>
    <w:rsid w:val="00AB232B"/>
    <w:rsid w:val="00AC4659"/>
    <w:rsid w:val="00AC7669"/>
    <w:rsid w:val="00AC795A"/>
    <w:rsid w:val="00AE2804"/>
    <w:rsid w:val="00AE335F"/>
    <w:rsid w:val="00AE7C0F"/>
    <w:rsid w:val="00AF035E"/>
    <w:rsid w:val="00AF0B21"/>
    <w:rsid w:val="00AF22C4"/>
    <w:rsid w:val="00AF6D2E"/>
    <w:rsid w:val="00B00CB2"/>
    <w:rsid w:val="00B042F8"/>
    <w:rsid w:val="00B071B1"/>
    <w:rsid w:val="00B125E5"/>
    <w:rsid w:val="00B1727F"/>
    <w:rsid w:val="00B204BD"/>
    <w:rsid w:val="00B20DF5"/>
    <w:rsid w:val="00B224C1"/>
    <w:rsid w:val="00B2569A"/>
    <w:rsid w:val="00B30391"/>
    <w:rsid w:val="00B32751"/>
    <w:rsid w:val="00B372E2"/>
    <w:rsid w:val="00B37B47"/>
    <w:rsid w:val="00B47395"/>
    <w:rsid w:val="00B47CA4"/>
    <w:rsid w:val="00B7018E"/>
    <w:rsid w:val="00B7262B"/>
    <w:rsid w:val="00B83AE8"/>
    <w:rsid w:val="00B86E7E"/>
    <w:rsid w:val="00B94E98"/>
    <w:rsid w:val="00B95951"/>
    <w:rsid w:val="00B962CB"/>
    <w:rsid w:val="00BA0997"/>
    <w:rsid w:val="00BA0C02"/>
    <w:rsid w:val="00BA1EF5"/>
    <w:rsid w:val="00BB33A3"/>
    <w:rsid w:val="00BB3B18"/>
    <w:rsid w:val="00BB7951"/>
    <w:rsid w:val="00BC036E"/>
    <w:rsid w:val="00BC240B"/>
    <w:rsid w:val="00BC2C58"/>
    <w:rsid w:val="00BC3AE7"/>
    <w:rsid w:val="00BC4C33"/>
    <w:rsid w:val="00BC70FB"/>
    <w:rsid w:val="00BD051B"/>
    <w:rsid w:val="00BD1B2C"/>
    <w:rsid w:val="00BD5A53"/>
    <w:rsid w:val="00BD6A97"/>
    <w:rsid w:val="00BE08E5"/>
    <w:rsid w:val="00BE2903"/>
    <w:rsid w:val="00BE596E"/>
    <w:rsid w:val="00BE7A92"/>
    <w:rsid w:val="00BF2ACA"/>
    <w:rsid w:val="00BF2C0F"/>
    <w:rsid w:val="00BF4710"/>
    <w:rsid w:val="00BF4918"/>
    <w:rsid w:val="00BF53CD"/>
    <w:rsid w:val="00BF7B16"/>
    <w:rsid w:val="00C00A93"/>
    <w:rsid w:val="00C0197C"/>
    <w:rsid w:val="00C0208A"/>
    <w:rsid w:val="00C04CEC"/>
    <w:rsid w:val="00C04F3F"/>
    <w:rsid w:val="00C050E9"/>
    <w:rsid w:val="00C104E7"/>
    <w:rsid w:val="00C11974"/>
    <w:rsid w:val="00C20867"/>
    <w:rsid w:val="00C279F2"/>
    <w:rsid w:val="00C313B7"/>
    <w:rsid w:val="00C336D9"/>
    <w:rsid w:val="00C43EA8"/>
    <w:rsid w:val="00C44D7B"/>
    <w:rsid w:val="00C44F7B"/>
    <w:rsid w:val="00C51D76"/>
    <w:rsid w:val="00C51E26"/>
    <w:rsid w:val="00C534EE"/>
    <w:rsid w:val="00C54C95"/>
    <w:rsid w:val="00C61C0F"/>
    <w:rsid w:val="00C61DC1"/>
    <w:rsid w:val="00C64A58"/>
    <w:rsid w:val="00C6755A"/>
    <w:rsid w:val="00C73A49"/>
    <w:rsid w:val="00C77EC6"/>
    <w:rsid w:val="00C84065"/>
    <w:rsid w:val="00C91919"/>
    <w:rsid w:val="00C975B6"/>
    <w:rsid w:val="00CA1169"/>
    <w:rsid w:val="00CA3AC5"/>
    <w:rsid w:val="00CA664B"/>
    <w:rsid w:val="00CB59EA"/>
    <w:rsid w:val="00CB788A"/>
    <w:rsid w:val="00CC5416"/>
    <w:rsid w:val="00CC724F"/>
    <w:rsid w:val="00CD034F"/>
    <w:rsid w:val="00CD466D"/>
    <w:rsid w:val="00CD7C9A"/>
    <w:rsid w:val="00CF65E0"/>
    <w:rsid w:val="00D01399"/>
    <w:rsid w:val="00D02CD8"/>
    <w:rsid w:val="00D06546"/>
    <w:rsid w:val="00D07080"/>
    <w:rsid w:val="00D1264A"/>
    <w:rsid w:val="00D16319"/>
    <w:rsid w:val="00D174EB"/>
    <w:rsid w:val="00D21685"/>
    <w:rsid w:val="00D220CF"/>
    <w:rsid w:val="00D24E41"/>
    <w:rsid w:val="00D279D1"/>
    <w:rsid w:val="00D33139"/>
    <w:rsid w:val="00D41FAE"/>
    <w:rsid w:val="00D42570"/>
    <w:rsid w:val="00D43BFD"/>
    <w:rsid w:val="00D4512F"/>
    <w:rsid w:val="00D4592F"/>
    <w:rsid w:val="00D4697D"/>
    <w:rsid w:val="00D508F8"/>
    <w:rsid w:val="00D509F6"/>
    <w:rsid w:val="00D52B5C"/>
    <w:rsid w:val="00D5324E"/>
    <w:rsid w:val="00D55144"/>
    <w:rsid w:val="00D55CF9"/>
    <w:rsid w:val="00D62695"/>
    <w:rsid w:val="00D629A1"/>
    <w:rsid w:val="00D71CDB"/>
    <w:rsid w:val="00D7349B"/>
    <w:rsid w:val="00D77FF6"/>
    <w:rsid w:val="00D81A95"/>
    <w:rsid w:val="00D81EB8"/>
    <w:rsid w:val="00D8477B"/>
    <w:rsid w:val="00D86449"/>
    <w:rsid w:val="00D92B5C"/>
    <w:rsid w:val="00D935CE"/>
    <w:rsid w:val="00D94BD2"/>
    <w:rsid w:val="00D95878"/>
    <w:rsid w:val="00D9719D"/>
    <w:rsid w:val="00D97D50"/>
    <w:rsid w:val="00DA0F53"/>
    <w:rsid w:val="00DA1B34"/>
    <w:rsid w:val="00DA4240"/>
    <w:rsid w:val="00DA4944"/>
    <w:rsid w:val="00DA57F2"/>
    <w:rsid w:val="00DB4B1A"/>
    <w:rsid w:val="00DC4E6B"/>
    <w:rsid w:val="00DC50AA"/>
    <w:rsid w:val="00DD14CB"/>
    <w:rsid w:val="00DD28D1"/>
    <w:rsid w:val="00DD5D74"/>
    <w:rsid w:val="00DD7220"/>
    <w:rsid w:val="00DE139F"/>
    <w:rsid w:val="00DE1D2F"/>
    <w:rsid w:val="00DE3228"/>
    <w:rsid w:val="00DE6016"/>
    <w:rsid w:val="00DF1815"/>
    <w:rsid w:val="00DF2033"/>
    <w:rsid w:val="00DF6312"/>
    <w:rsid w:val="00DF7D36"/>
    <w:rsid w:val="00E0085F"/>
    <w:rsid w:val="00E01BF1"/>
    <w:rsid w:val="00E02EF0"/>
    <w:rsid w:val="00E053A4"/>
    <w:rsid w:val="00E145BA"/>
    <w:rsid w:val="00E1528D"/>
    <w:rsid w:val="00E16116"/>
    <w:rsid w:val="00E26EA6"/>
    <w:rsid w:val="00E310E9"/>
    <w:rsid w:val="00E33571"/>
    <w:rsid w:val="00E35431"/>
    <w:rsid w:val="00E35D10"/>
    <w:rsid w:val="00E364F5"/>
    <w:rsid w:val="00E36F73"/>
    <w:rsid w:val="00E3700D"/>
    <w:rsid w:val="00E43626"/>
    <w:rsid w:val="00E526DD"/>
    <w:rsid w:val="00E52A2A"/>
    <w:rsid w:val="00E56A86"/>
    <w:rsid w:val="00E571B3"/>
    <w:rsid w:val="00E6031D"/>
    <w:rsid w:val="00E610B0"/>
    <w:rsid w:val="00E618AB"/>
    <w:rsid w:val="00E61E95"/>
    <w:rsid w:val="00E679FC"/>
    <w:rsid w:val="00E70B8A"/>
    <w:rsid w:val="00E71EF7"/>
    <w:rsid w:val="00E82DCD"/>
    <w:rsid w:val="00E841E9"/>
    <w:rsid w:val="00E84448"/>
    <w:rsid w:val="00E84A7D"/>
    <w:rsid w:val="00E8764D"/>
    <w:rsid w:val="00EA0605"/>
    <w:rsid w:val="00EA2F94"/>
    <w:rsid w:val="00EA57F5"/>
    <w:rsid w:val="00EB053C"/>
    <w:rsid w:val="00EB5EBB"/>
    <w:rsid w:val="00EB68D8"/>
    <w:rsid w:val="00EC1CB5"/>
    <w:rsid w:val="00ED3E92"/>
    <w:rsid w:val="00ED6BA6"/>
    <w:rsid w:val="00EE5DC6"/>
    <w:rsid w:val="00EF04B2"/>
    <w:rsid w:val="00EF0AC1"/>
    <w:rsid w:val="00EF0EAB"/>
    <w:rsid w:val="00EF6FF2"/>
    <w:rsid w:val="00F0063D"/>
    <w:rsid w:val="00F02933"/>
    <w:rsid w:val="00F0384F"/>
    <w:rsid w:val="00F048AC"/>
    <w:rsid w:val="00F0705D"/>
    <w:rsid w:val="00F070AC"/>
    <w:rsid w:val="00F14629"/>
    <w:rsid w:val="00F17062"/>
    <w:rsid w:val="00F24174"/>
    <w:rsid w:val="00F3115A"/>
    <w:rsid w:val="00F33D95"/>
    <w:rsid w:val="00F33E0E"/>
    <w:rsid w:val="00F40105"/>
    <w:rsid w:val="00F40BD7"/>
    <w:rsid w:val="00F42E36"/>
    <w:rsid w:val="00F43260"/>
    <w:rsid w:val="00F43D52"/>
    <w:rsid w:val="00F46E1C"/>
    <w:rsid w:val="00F46E9C"/>
    <w:rsid w:val="00F51141"/>
    <w:rsid w:val="00F52361"/>
    <w:rsid w:val="00F538C9"/>
    <w:rsid w:val="00F53B93"/>
    <w:rsid w:val="00F551D6"/>
    <w:rsid w:val="00F55438"/>
    <w:rsid w:val="00F56404"/>
    <w:rsid w:val="00F638A6"/>
    <w:rsid w:val="00F65485"/>
    <w:rsid w:val="00F66519"/>
    <w:rsid w:val="00F66795"/>
    <w:rsid w:val="00F675C1"/>
    <w:rsid w:val="00F70389"/>
    <w:rsid w:val="00F70DE6"/>
    <w:rsid w:val="00F76F0A"/>
    <w:rsid w:val="00F772D4"/>
    <w:rsid w:val="00F801C8"/>
    <w:rsid w:val="00F80E1F"/>
    <w:rsid w:val="00F81F19"/>
    <w:rsid w:val="00F834A8"/>
    <w:rsid w:val="00F8508F"/>
    <w:rsid w:val="00F8578C"/>
    <w:rsid w:val="00F8711B"/>
    <w:rsid w:val="00F92457"/>
    <w:rsid w:val="00F94D1C"/>
    <w:rsid w:val="00F97923"/>
    <w:rsid w:val="00FA3159"/>
    <w:rsid w:val="00FA4049"/>
    <w:rsid w:val="00FA4171"/>
    <w:rsid w:val="00FA66A6"/>
    <w:rsid w:val="00FB2DE5"/>
    <w:rsid w:val="00FB466C"/>
    <w:rsid w:val="00FC2191"/>
    <w:rsid w:val="00FC3F1E"/>
    <w:rsid w:val="00FC70FE"/>
    <w:rsid w:val="00FC7746"/>
    <w:rsid w:val="00FD1074"/>
    <w:rsid w:val="00FD3E60"/>
    <w:rsid w:val="00FD4411"/>
    <w:rsid w:val="00FD641D"/>
    <w:rsid w:val="00FD74EC"/>
    <w:rsid w:val="00FE54F9"/>
    <w:rsid w:val="00FE5C0A"/>
    <w:rsid w:val="00FE68D5"/>
    <w:rsid w:val="00FF1817"/>
    <w:rsid w:val="00FF19B7"/>
    <w:rsid w:val="00FF3C04"/>
    <w:rsid w:val="00FF7D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61A79B"/>
  <w15:docId w15:val="{0F55C64D-E65A-4AEE-AFF2-8D3332605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F538C9"/>
  </w:style>
  <w:style w:type="paragraph" w:styleId="1">
    <w:name w:val="heading 1"/>
    <w:basedOn w:val="a1"/>
    <w:next w:val="a1"/>
    <w:link w:val="10"/>
    <w:qFormat/>
    <w:rsid w:val="004211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1"/>
    <w:next w:val="a1"/>
    <w:link w:val="21"/>
    <w:unhideWhenUsed/>
    <w:qFormat/>
    <w:rsid w:val="004479B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1"/>
    <w:next w:val="a1"/>
    <w:link w:val="30"/>
    <w:unhideWhenUsed/>
    <w:qFormat/>
    <w:rsid w:val="004479B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1"/>
    <w:next w:val="a2"/>
    <w:link w:val="40"/>
    <w:uiPriority w:val="99"/>
    <w:qFormat/>
    <w:rsid w:val="00AE7C0F"/>
    <w:pPr>
      <w:keepNext/>
      <w:tabs>
        <w:tab w:val="num" w:pos="3371"/>
      </w:tabs>
      <w:spacing w:after="240" w:line="240" w:lineRule="auto"/>
      <w:ind w:left="720"/>
      <w:outlineLvl w:val="3"/>
    </w:pPr>
    <w:rPr>
      <w:rFonts w:ascii="Times New Roman" w:eastAsia="Times New Roman" w:hAnsi="Times New Roman" w:cs="Times New Roman"/>
      <w:bCs/>
      <w:sz w:val="24"/>
      <w:szCs w:val="28"/>
      <w:lang w:eastAsia="ru-RU"/>
    </w:rPr>
  </w:style>
  <w:style w:type="paragraph" w:styleId="50">
    <w:name w:val="heading 5"/>
    <w:basedOn w:val="a1"/>
    <w:next w:val="a2"/>
    <w:link w:val="51"/>
    <w:uiPriority w:val="99"/>
    <w:qFormat/>
    <w:rsid w:val="00AE7C0F"/>
    <w:pPr>
      <w:tabs>
        <w:tab w:val="num" w:pos="4091"/>
      </w:tabs>
      <w:spacing w:after="240" w:line="240" w:lineRule="auto"/>
      <w:ind w:left="648" w:hanging="648"/>
      <w:outlineLvl w:val="4"/>
    </w:pPr>
    <w:rPr>
      <w:rFonts w:ascii="Times New Roman" w:eastAsia="Times New Roman" w:hAnsi="Times New Roman" w:cs="Times New Roman"/>
      <w:sz w:val="24"/>
      <w:szCs w:val="20"/>
      <w:lang w:eastAsia="ru-RU"/>
    </w:rPr>
  </w:style>
  <w:style w:type="paragraph" w:styleId="6">
    <w:name w:val="heading 6"/>
    <w:basedOn w:val="a1"/>
    <w:next w:val="a2"/>
    <w:link w:val="60"/>
    <w:qFormat/>
    <w:rsid w:val="00AE7C0F"/>
    <w:pPr>
      <w:tabs>
        <w:tab w:val="num" w:pos="4811"/>
      </w:tabs>
      <w:spacing w:before="240" w:after="60" w:line="240" w:lineRule="auto"/>
      <w:outlineLvl w:val="5"/>
    </w:pPr>
    <w:rPr>
      <w:rFonts w:ascii="Times New Roman" w:eastAsia="Times New Roman" w:hAnsi="Times New Roman" w:cs="Times New Roman"/>
      <w:b/>
      <w:bCs/>
      <w:sz w:val="24"/>
      <w:lang w:eastAsia="ru-RU"/>
    </w:rPr>
  </w:style>
  <w:style w:type="paragraph" w:styleId="7">
    <w:name w:val="heading 7"/>
    <w:basedOn w:val="a1"/>
    <w:next w:val="a2"/>
    <w:link w:val="70"/>
    <w:qFormat/>
    <w:rsid w:val="00AE7C0F"/>
    <w:pPr>
      <w:tabs>
        <w:tab w:val="num" w:pos="5531"/>
      </w:tabs>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1"/>
    <w:next w:val="a2"/>
    <w:link w:val="80"/>
    <w:qFormat/>
    <w:rsid w:val="00AE7C0F"/>
    <w:pPr>
      <w:tabs>
        <w:tab w:val="num" w:pos="6251"/>
      </w:tabs>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1"/>
    <w:next w:val="a2"/>
    <w:link w:val="90"/>
    <w:qFormat/>
    <w:rsid w:val="00AE7C0F"/>
    <w:pPr>
      <w:tabs>
        <w:tab w:val="num" w:pos="6971"/>
      </w:tabs>
      <w:spacing w:before="240" w:after="60" w:line="240" w:lineRule="auto"/>
      <w:outlineLvl w:val="8"/>
    </w:pPr>
    <w:rPr>
      <w:rFonts w:ascii="Arial" w:eastAsia="Times New Roman" w:hAnsi="Arial" w:cs="Arial"/>
      <w:sz w:val="24"/>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4211D2"/>
    <w:rPr>
      <w:rFonts w:asciiTheme="majorHAnsi" w:eastAsiaTheme="majorEastAsia" w:hAnsiTheme="majorHAnsi" w:cstheme="majorBidi"/>
      <w:color w:val="2E74B5" w:themeColor="accent1" w:themeShade="BF"/>
      <w:sz w:val="32"/>
      <w:szCs w:val="32"/>
    </w:rPr>
  </w:style>
  <w:style w:type="paragraph" w:styleId="a6">
    <w:name w:val="Plain Text"/>
    <w:aliases w:val="Текст Знак Знак Знак,Текст Знак Знак,Текст Знак Знак Знак Знак,Текст1,Текст Знак Знак Знак2,Текст Знак Знак Знак Знак2"/>
    <w:basedOn w:val="a1"/>
    <w:link w:val="a7"/>
    <w:rsid w:val="004211D2"/>
    <w:pPr>
      <w:spacing w:after="0" w:line="240" w:lineRule="auto"/>
      <w:ind w:firstLine="737"/>
      <w:jc w:val="both"/>
    </w:pPr>
    <w:rPr>
      <w:rFonts w:ascii="Times New Roman" w:eastAsia="Times New Roman" w:hAnsi="Times New Roman" w:cs="Courier New"/>
      <w:sz w:val="28"/>
      <w:szCs w:val="20"/>
      <w:lang w:eastAsia="ru-RU"/>
    </w:rPr>
  </w:style>
  <w:style w:type="character" w:customStyle="1" w:styleId="a7">
    <w:name w:val="Текст Знак"/>
    <w:aliases w:val="Текст Знак Знак Знак Знак1,Текст Знак Знак Знак1,Текст Знак Знак Знак Знак Знак,Текст1 Знак,Текст Знак Знак Знак2 Знак,Текст Знак Знак Знак Знак2 Знак"/>
    <w:basedOn w:val="a3"/>
    <w:link w:val="a6"/>
    <w:rsid w:val="004211D2"/>
    <w:rPr>
      <w:rFonts w:ascii="Times New Roman" w:eastAsia="Times New Roman" w:hAnsi="Times New Roman" w:cs="Courier New"/>
      <w:sz w:val="28"/>
      <w:szCs w:val="20"/>
      <w:lang w:eastAsia="ru-RU"/>
    </w:rPr>
  </w:style>
  <w:style w:type="paragraph" w:styleId="22">
    <w:name w:val="Body Text 2"/>
    <w:basedOn w:val="a1"/>
    <w:link w:val="23"/>
    <w:rsid w:val="004211D2"/>
    <w:pPr>
      <w:spacing w:after="0" w:line="240" w:lineRule="auto"/>
      <w:jc w:val="center"/>
    </w:pPr>
    <w:rPr>
      <w:rFonts w:ascii="Arial" w:eastAsia="Times New Roman" w:hAnsi="Arial" w:cs="Times New Roman"/>
      <w:bCs/>
      <w:sz w:val="24"/>
      <w:szCs w:val="24"/>
      <w:lang w:eastAsia="ru-RU"/>
    </w:rPr>
  </w:style>
  <w:style w:type="character" w:customStyle="1" w:styleId="23">
    <w:name w:val="Основной текст 2 Знак"/>
    <w:basedOn w:val="a3"/>
    <w:link w:val="22"/>
    <w:rsid w:val="004211D2"/>
    <w:rPr>
      <w:rFonts w:ascii="Arial" w:eastAsia="Times New Roman" w:hAnsi="Arial" w:cs="Times New Roman"/>
      <w:bCs/>
      <w:sz w:val="24"/>
      <w:szCs w:val="24"/>
      <w:lang w:eastAsia="ru-RU"/>
    </w:rPr>
  </w:style>
  <w:style w:type="paragraph" w:styleId="a8">
    <w:name w:val="List Paragraph"/>
    <w:aliases w:val="ТАБЛИЦЫ"/>
    <w:basedOn w:val="a1"/>
    <w:link w:val="a9"/>
    <w:uiPriority w:val="34"/>
    <w:qFormat/>
    <w:rsid w:val="004211D2"/>
    <w:pPr>
      <w:ind w:left="720"/>
      <w:contextualSpacing/>
    </w:pPr>
  </w:style>
  <w:style w:type="character" w:customStyle="1" w:styleId="21">
    <w:name w:val="Заголовок 2 Знак"/>
    <w:basedOn w:val="a3"/>
    <w:link w:val="20"/>
    <w:rsid w:val="004479B7"/>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3"/>
    <w:link w:val="3"/>
    <w:rsid w:val="004479B7"/>
    <w:rPr>
      <w:rFonts w:asciiTheme="majorHAnsi" w:eastAsiaTheme="majorEastAsia" w:hAnsiTheme="majorHAnsi" w:cstheme="majorBidi"/>
      <w:color w:val="1F4D78" w:themeColor="accent1" w:themeShade="7F"/>
      <w:sz w:val="24"/>
      <w:szCs w:val="24"/>
    </w:rPr>
  </w:style>
  <w:style w:type="paragraph" w:styleId="a2">
    <w:name w:val="Body Text"/>
    <w:basedOn w:val="a1"/>
    <w:link w:val="aa"/>
    <w:uiPriority w:val="99"/>
    <w:rsid w:val="00F97923"/>
    <w:pPr>
      <w:spacing w:after="120" w:line="240" w:lineRule="auto"/>
    </w:pPr>
    <w:rPr>
      <w:rFonts w:ascii="Times New Roman" w:eastAsia="Times New Roman" w:hAnsi="Times New Roman" w:cs="Times New Roman"/>
      <w:sz w:val="24"/>
      <w:szCs w:val="24"/>
      <w:lang w:eastAsia="ru-RU"/>
    </w:rPr>
  </w:style>
  <w:style w:type="character" w:customStyle="1" w:styleId="aa">
    <w:name w:val="Основной текст Знак"/>
    <w:basedOn w:val="a3"/>
    <w:link w:val="a2"/>
    <w:uiPriority w:val="99"/>
    <w:rsid w:val="00F97923"/>
    <w:rPr>
      <w:rFonts w:ascii="Times New Roman" w:eastAsia="Times New Roman" w:hAnsi="Times New Roman" w:cs="Times New Roman"/>
      <w:sz w:val="24"/>
      <w:szCs w:val="24"/>
      <w:lang w:eastAsia="ru-RU"/>
    </w:rPr>
  </w:style>
  <w:style w:type="table" w:styleId="ab">
    <w:name w:val="Table Grid"/>
    <w:basedOn w:val="a4"/>
    <w:uiPriority w:val="39"/>
    <w:rsid w:val="009855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1"/>
    <w:uiPriority w:val="99"/>
    <w:unhideWhenUsed/>
    <w:rsid w:val="009855AF"/>
    <w:pPr>
      <w:spacing w:after="180" w:line="240" w:lineRule="atLeast"/>
    </w:pPr>
    <w:rPr>
      <w:rFonts w:ascii="Times New Roman" w:eastAsia="Times New Roman" w:hAnsi="Times New Roman" w:cs="Times New Roman"/>
      <w:sz w:val="24"/>
      <w:szCs w:val="24"/>
      <w:lang w:eastAsia="ru-RU"/>
    </w:rPr>
  </w:style>
  <w:style w:type="character" w:styleId="ad">
    <w:name w:val="Emphasis"/>
    <w:uiPriority w:val="20"/>
    <w:qFormat/>
    <w:rsid w:val="009855AF"/>
    <w:rPr>
      <w:i/>
      <w:iCs/>
    </w:rPr>
  </w:style>
  <w:style w:type="paragraph" w:styleId="ae">
    <w:name w:val="Title"/>
    <w:basedOn w:val="a1"/>
    <w:link w:val="af"/>
    <w:qFormat/>
    <w:rsid w:val="009855AF"/>
    <w:pPr>
      <w:spacing w:after="0" w:line="240" w:lineRule="auto"/>
      <w:jc w:val="center"/>
    </w:pPr>
    <w:rPr>
      <w:rFonts w:ascii="Times New Roman" w:eastAsia="Times New Roman" w:hAnsi="Times New Roman" w:cs="Times New Roman"/>
      <w:sz w:val="32"/>
      <w:szCs w:val="20"/>
      <w:lang w:eastAsia="ru-RU"/>
    </w:rPr>
  </w:style>
  <w:style w:type="character" w:customStyle="1" w:styleId="af">
    <w:name w:val="Заголовок Знак"/>
    <w:basedOn w:val="a3"/>
    <w:link w:val="ae"/>
    <w:rsid w:val="009855AF"/>
    <w:rPr>
      <w:rFonts w:ascii="Times New Roman" w:eastAsia="Times New Roman" w:hAnsi="Times New Roman" w:cs="Times New Roman"/>
      <w:sz w:val="32"/>
      <w:szCs w:val="20"/>
      <w:lang w:eastAsia="ru-RU"/>
    </w:rPr>
  </w:style>
  <w:style w:type="character" w:customStyle="1" w:styleId="40">
    <w:name w:val="Заголовок 4 Знак"/>
    <w:basedOn w:val="a3"/>
    <w:link w:val="4"/>
    <w:uiPriority w:val="99"/>
    <w:rsid w:val="00AE7C0F"/>
    <w:rPr>
      <w:rFonts w:ascii="Times New Roman" w:eastAsia="Times New Roman" w:hAnsi="Times New Roman" w:cs="Times New Roman"/>
      <w:bCs/>
      <w:sz w:val="24"/>
      <w:szCs w:val="28"/>
      <w:lang w:eastAsia="ru-RU"/>
    </w:rPr>
  </w:style>
  <w:style w:type="character" w:customStyle="1" w:styleId="51">
    <w:name w:val="Заголовок 5 Знак"/>
    <w:basedOn w:val="a3"/>
    <w:link w:val="50"/>
    <w:uiPriority w:val="99"/>
    <w:rsid w:val="00AE7C0F"/>
    <w:rPr>
      <w:rFonts w:ascii="Times New Roman" w:eastAsia="Times New Roman" w:hAnsi="Times New Roman" w:cs="Times New Roman"/>
      <w:sz w:val="24"/>
      <w:szCs w:val="20"/>
      <w:lang w:eastAsia="ru-RU"/>
    </w:rPr>
  </w:style>
  <w:style w:type="character" w:customStyle="1" w:styleId="60">
    <w:name w:val="Заголовок 6 Знак"/>
    <w:basedOn w:val="a3"/>
    <w:link w:val="6"/>
    <w:rsid w:val="00AE7C0F"/>
    <w:rPr>
      <w:rFonts w:ascii="Times New Roman" w:eastAsia="Times New Roman" w:hAnsi="Times New Roman" w:cs="Times New Roman"/>
      <w:b/>
      <w:bCs/>
      <w:sz w:val="24"/>
      <w:lang w:eastAsia="ru-RU"/>
    </w:rPr>
  </w:style>
  <w:style w:type="character" w:customStyle="1" w:styleId="70">
    <w:name w:val="Заголовок 7 Знак"/>
    <w:basedOn w:val="a3"/>
    <w:link w:val="7"/>
    <w:rsid w:val="00AE7C0F"/>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AE7C0F"/>
    <w:rPr>
      <w:rFonts w:ascii="Times New Roman" w:eastAsia="Times New Roman" w:hAnsi="Times New Roman" w:cs="Times New Roman"/>
      <w:i/>
      <w:iCs/>
      <w:sz w:val="24"/>
      <w:szCs w:val="24"/>
      <w:lang w:eastAsia="ru-RU"/>
    </w:rPr>
  </w:style>
  <w:style w:type="character" w:customStyle="1" w:styleId="90">
    <w:name w:val="Заголовок 9 Знак"/>
    <w:basedOn w:val="a3"/>
    <w:link w:val="9"/>
    <w:rsid w:val="00AE7C0F"/>
    <w:rPr>
      <w:rFonts w:ascii="Arial" w:eastAsia="Times New Roman" w:hAnsi="Arial" w:cs="Arial"/>
      <w:sz w:val="24"/>
      <w:lang w:eastAsia="ru-RU"/>
    </w:rPr>
  </w:style>
  <w:style w:type="paragraph" w:styleId="31">
    <w:name w:val="Body Text Indent 3"/>
    <w:basedOn w:val="a1"/>
    <w:link w:val="32"/>
    <w:uiPriority w:val="99"/>
    <w:rsid w:val="00AE7C0F"/>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32">
    <w:name w:val="Основной текст с отступом 3 Знак"/>
    <w:basedOn w:val="a3"/>
    <w:link w:val="31"/>
    <w:uiPriority w:val="99"/>
    <w:rsid w:val="00AE7C0F"/>
    <w:rPr>
      <w:rFonts w:ascii="Times New Roman" w:eastAsia="Times New Roman" w:hAnsi="Times New Roman" w:cs="Times New Roman"/>
      <w:sz w:val="28"/>
      <w:szCs w:val="24"/>
      <w:lang w:eastAsia="ru-RU"/>
    </w:rPr>
  </w:style>
  <w:style w:type="paragraph" w:customStyle="1" w:styleId="af0">
    <w:name w:val="Текст основ"/>
    <w:basedOn w:val="a1"/>
    <w:rsid w:val="00AE7C0F"/>
    <w:pPr>
      <w:tabs>
        <w:tab w:val="left" w:pos="1191"/>
        <w:tab w:val="left" w:pos="1304"/>
        <w:tab w:val="left" w:pos="1588"/>
        <w:tab w:val="left" w:pos="1814"/>
        <w:tab w:val="left" w:pos="2098"/>
      </w:tabs>
      <w:spacing w:after="0" w:line="240" w:lineRule="auto"/>
      <w:ind w:firstLine="737"/>
      <w:jc w:val="both"/>
    </w:pPr>
    <w:rPr>
      <w:rFonts w:ascii="Times New Roman" w:eastAsia="Times New Roman" w:hAnsi="Times New Roman" w:cs="Times New Roman"/>
      <w:sz w:val="28"/>
      <w:szCs w:val="20"/>
      <w:lang w:eastAsia="ru-RU"/>
    </w:rPr>
  </w:style>
  <w:style w:type="paragraph" w:styleId="24">
    <w:name w:val="List 2"/>
    <w:basedOn w:val="a1"/>
    <w:uiPriority w:val="99"/>
    <w:rsid w:val="00AE7C0F"/>
    <w:pPr>
      <w:spacing w:after="0" w:line="240" w:lineRule="auto"/>
      <w:ind w:left="566" w:hanging="283"/>
    </w:pPr>
    <w:rPr>
      <w:rFonts w:ascii="Times New Roman" w:eastAsia="Times New Roman" w:hAnsi="Times New Roman" w:cs="Times New Roman"/>
      <w:sz w:val="20"/>
      <w:szCs w:val="20"/>
      <w:lang w:eastAsia="ru-RU"/>
    </w:rPr>
  </w:style>
  <w:style w:type="paragraph" w:styleId="af1">
    <w:name w:val="List Continue"/>
    <w:basedOn w:val="a1"/>
    <w:rsid w:val="00AE7C0F"/>
    <w:pPr>
      <w:spacing w:after="120" w:line="240" w:lineRule="auto"/>
      <w:ind w:left="283"/>
    </w:pPr>
    <w:rPr>
      <w:rFonts w:ascii="Times New Roman" w:eastAsia="Times New Roman" w:hAnsi="Times New Roman" w:cs="Times New Roman"/>
      <w:sz w:val="20"/>
      <w:szCs w:val="20"/>
      <w:lang w:eastAsia="ru-RU"/>
    </w:rPr>
  </w:style>
  <w:style w:type="paragraph" w:styleId="af2">
    <w:name w:val="Body Text Indent"/>
    <w:basedOn w:val="a1"/>
    <w:link w:val="af3"/>
    <w:rsid w:val="00AE7C0F"/>
    <w:pPr>
      <w:spacing w:after="120" w:line="240" w:lineRule="auto"/>
      <w:ind w:left="283"/>
    </w:pPr>
    <w:rPr>
      <w:rFonts w:ascii="Times New Roman" w:eastAsia="Times New Roman" w:hAnsi="Times New Roman" w:cs="Times New Roman"/>
      <w:sz w:val="20"/>
      <w:szCs w:val="20"/>
      <w:lang w:eastAsia="ru-RU"/>
    </w:rPr>
  </w:style>
  <w:style w:type="character" w:customStyle="1" w:styleId="af3">
    <w:name w:val="Основной текст с отступом Знак"/>
    <w:basedOn w:val="a3"/>
    <w:link w:val="af2"/>
    <w:rsid w:val="00AE7C0F"/>
    <w:rPr>
      <w:rFonts w:ascii="Times New Roman" w:eastAsia="Times New Roman" w:hAnsi="Times New Roman" w:cs="Times New Roman"/>
      <w:sz w:val="20"/>
      <w:szCs w:val="20"/>
      <w:lang w:eastAsia="ru-RU"/>
    </w:rPr>
  </w:style>
  <w:style w:type="paragraph" w:styleId="25">
    <w:name w:val="List Bullet 2"/>
    <w:basedOn w:val="a1"/>
    <w:autoRedefine/>
    <w:rsid w:val="00AE7C0F"/>
    <w:pPr>
      <w:spacing w:after="0" w:line="240" w:lineRule="auto"/>
      <w:ind w:right="-99" w:firstLine="709"/>
      <w:jc w:val="both"/>
    </w:pPr>
    <w:rPr>
      <w:rFonts w:ascii="Times New Roman" w:eastAsia="Times New Roman" w:hAnsi="Times New Roman" w:cs="Times New Roman"/>
      <w:sz w:val="24"/>
      <w:szCs w:val="20"/>
      <w:lang w:eastAsia="ru-RU"/>
    </w:rPr>
  </w:style>
  <w:style w:type="paragraph" w:styleId="26">
    <w:name w:val="Body Text Indent 2"/>
    <w:basedOn w:val="a1"/>
    <w:link w:val="27"/>
    <w:rsid w:val="00AE7C0F"/>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27">
    <w:name w:val="Основной текст с отступом 2 Знак"/>
    <w:basedOn w:val="a3"/>
    <w:link w:val="26"/>
    <w:rsid w:val="00AE7C0F"/>
    <w:rPr>
      <w:rFonts w:ascii="Times New Roman" w:eastAsia="Times New Roman" w:hAnsi="Times New Roman" w:cs="Times New Roman"/>
      <w:sz w:val="24"/>
      <w:szCs w:val="20"/>
      <w:lang w:eastAsia="ru-RU"/>
    </w:rPr>
  </w:style>
  <w:style w:type="paragraph" w:styleId="28">
    <w:name w:val="List Continue 2"/>
    <w:basedOn w:val="a1"/>
    <w:rsid w:val="00AE7C0F"/>
    <w:pPr>
      <w:spacing w:after="120" w:line="240" w:lineRule="auto"/>
      <w:ind w:left="566"/>
    </w:pPr>
    <w:rPr>
      <w:rFonts w:ascii="Times New Roman" w:eastAsia="Times New Roman" w:hAnsi="Times New Roman" w:cs="Times New Roman"/>
      <w:sz w:val="20"/>
      <w:szCs w:val="20"/>
      <w:lang w:eastAsia="ru-RU"/>
    </w:rPr>
  </w:style>
  <w:style w:type="character" w:styleId="af4">
    <w:name w:val="page number"/>
    <w:basedOn w:val="a3"/>
    <w:rsid w:val="00AE7C0F"/>
  </w:style>
  <w:style w:type="paragraph" w:styleId="af5">
    <w:name w:val="header"/>
    <w:basedOn w:val="a1"/>
    <w:link w:val="af6"/>
    <w:uiPriority w:val="99"/>
    <w:rsid w:val="00AE7C0F"/>
    <w:pPr>
      <w:tabs>
        <w:tab w:val="center" w:pos="4536"/>
        <w:tab w:val="right" w:pos="9072"/>
      </w:tabs>
      <w:spacing w:after="0" w:line="240" w:lineRule="auto"/>
    </w:pPr>
    <w:rPr>
      <w:rFonts w:ascii="Times New Roman" w:eastAsia="Times New Roman" w:hAnsi="Times New Roman" w:cs="Times New Roman"/>
      <w:sz w:val="20"/>
      <w:szCs w:val="20"/>
      <w:lang w:eastAsia="ru-RU"/>
    </w:rPr>
  </w:style>
  <w:style w:type="character" w:customStyle="1" w:styleId="af6">
    <w:name w:val="Верхний колонтитул Знак"/>
    <w:basedOn w:val="a3"/>
    <w:link w:val="af5"/>
    <w:uiPriority w:val="99"/>
    <w:rsid w:val="00AE7C0F"/>
    <w:rPr>
      <w:rFonts w:ascii="Times New Roman" w:eastAsia="Times New Roman" w:hAnsi="Times New Roman" w:cs="Times New Roman"/>
      <w:sz w:val="20"/>
      <w:szCs w:val="20"/>
      <w:lang w:eastAsia="ru-RU"/>
    </w:rPr>
  </w:style>
  <w:style w:type="paragraph" w:styleId="af7">
    <w:name w:val="footer"/>
    <w:basedOn w:val="a1"/>
    <w:link w:val="af8"/>
    <w:uiPriority w:val="99"/>
    <w:rsid w:val="00AE7C0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8">
    <w:name w:val="Нижний колонтитул Знак"/>
    <w:basedOn w:val="a3"/>
    <w:link w:val="af7"/>
    <w:uiPriority w:val="99"/>
    <w:rsid w:val="00AE7C0F"/>
    <w:rPr>
      <w:rFonts w:ascii="Times New Roman" w:eastAsia="Times New Roman" w:hAnsi="Times New Roman" w:cs="Times New Roman"/>
      <w:sz w:val="24"/>
      <w:szCs w:val="24"/>
      <w:lang w:eastAsia="ru-RU"/>
    </w:rPr>
  </w:style>
  <w:style w:type="character" w:styleId="af9">
    <w:name w:val="Hyperlink"/>
    <w:uiPriority w:val="99"/>
    <w:rsid w:val="00AE7C0F"/>
    <w:rPr>
      <w:color w:val="0000FF"/>
      <w:u w:val="single"/>
    </w:rPr>
  </w:style>
  <w:style w:type="paragraph" w:styleId="afa">
    <w:name w:val="Balloon Text"/>
    <w:basedOn w:val="a1"/>
    <w:link w:val="afb"/>
    <w:uiPriority w:val="99"/>
    <w:semiHidden/>
    <w:rsid w:val="00AE7C0F"/>
    <w:pPr>
      <w:spacing w:after="0" w:line="240" w:lineRule="auto"/>
    </w:pPr>
    <w:rPr>
      <w:rFonts w:ascii="Tahoma" w:eastAsia="Times New Roman" w:hAnsi="Tahoma" w:cs="Tahoma"/>
      <w:sz w:val="16"/>
      <w:szCs w:val="16"/>
      <w:lang w:eastAsia="ru-RU"/>
    </w:rPr>
  </w:style>
  <w:style w:type="character" w:customStyle="1" w:styleId="afb">
    <w:name w:val="Текст выноски Знак"/>
    <w:basedOn w:val="a3"/>
    <w:link w:val="afa"/>
    <w:uiPriority w:val="99"/>
    <w:semiHidden/>
    <w:rsid w:val="00AE7C0F"/>
    <w:rPr>
      <w:rFonts w:ascii="Tahoma" w:eastAsia="Times New Roman" w:hAnsi="Tahoma" w:cs="Tahoma"/>
      <w:sz w:val="16"/>
      <w:szCs w:val="16"/>
      <w:lang w:eastAsia="ru-RU"/>
    </w:rPr>
  </w:style>
  <w:style w:type="paragraph" w:customStyle="1" w:styleId="zCPMatter">
    <w:name w:val="zCPMatter"/>
    <w:basedOn w:val="a1"/>
    <w:rsid w:val="00AE7C0F"/>
    <w:pPr>
      <w:spacing w:after="0" w:line="240" w:lineRule="auto"/>
      <w:ind w:left="5040" w:hanging="180"/>
      <w:jc w:val="both"/>
    </w:pPr>
    <w:rPr>
      <w:rFonts w:ascii="Times New Roman" w:eastAsia="Times New Roman" w:hAnsi="Times New Roman" w:cs="Times New Roman"/>
      <w:sz w:val="28"/>
      <w:szCs w:val="28"/>
      <w:lang w:eastAsia="ru-RU"/>
    </w:rPr>
  </w:style>
  <w:style w:type="paragraph" w:customStyle="1" w:styleId="PCDOCSFooter">
    <w:name w:val="PCDOCSFooter"/>
    <w:basedOn w:val="zCPMatter"/>
    <w:rsid w:val="00AE7C0F"/>
    <w:pPr>
      <w:spacing w:after="240"/>
      <w:ind w:left="0"/>
    </w:pPr>
    <w:rPr>
      <w:sz w:val="14"/>
    </w:rPr>
  </w:style>
  <w:style w:type="paragraph" w:customStyle="1" w:styleId="PCDOCSFirstFooter">
    <w:name w:val="PCDOCSFirstFooter"/>
    <w:basedOn w:val="PCDOCSFooter"/>
    <w:rsid w:val="00AE7C0F"/>
    <w:pPr>
      <w:jc w:val="left"/>
    </w:pPr>
  </w:style>
  <w:style w:type="paragraph" w:customStyle="1" w:styleId="PCDOCSLastFooter">
    <w:name w:val="PCDOCSLastFooter"/>
    <w:basedOn w:val="PCDOCSFooter"/>
    <w:rsid w:val="00AE7C0F"/>
    <w:pPr>
      <w:framePr w:w="8640" w:hSpace="187" w:vSpace="187" w:wrap="around" w:vAnchor="page" w:hAnchor="text" w:yAlign="bottom"/>
      <w:spacing w:after="360"/>
      <w:jc w:val="left"/>
    </w:pPr>
    <w:rPr>
      <w:color w:val="FFFFFF"/>
    </w:rPr>
  </w:style>
  <w:style w:type="paragraph" w:customStyle="1" w:styleId="CharChar">
    <w:name w:val="Знак Знак Char Знак Знак Char Знак Знак"/>
    <w:basedOn w:val="a1"/>
    <w:rsid w:val="00AE7C0F"/>
    <w:pPr>
      <w:widowControl w:val="0"/>
      <w:autoSpaceDE w:val="0"/>
      <w:autoSpaceDN w:val="0"/>
      <w:adjustRightInd w:val="0"/>
      <w:spacing w:line="240" w:lineRule="exact"/>
      <w:jc w:val="both"/>
      <w:textAlignment w:val="baseline"/>
    </w:pPr>
    <w:rPr>
      <w:rFonts w:ascii="Arial" w:eastAsia="Times New Roman" w:hAnsi="Arial" w:cs="Arial"/>
      <w:b/>
      <w:sz w:val="20"/>
      <w:szCs w:val="20"/>
      <w:lang w:val="en-US" w:eastAsia="de-DE"/>
    </w:rPr>
  </w:style>
  <w:style w:type="paragraph" w:styleId="afc">
    <w:name w:val="footnote text"/>
    <w:basedOn w:val="a1"/>
    <w:link w:val="afd"/>
    <w:semiHidden/>
    <w:rsid w:val="00AE7C0F"/>
    <w:pPr>
      <w:spacing w:after="0" w:line="240" w:lineRule="auto"/>
    </w:pPr>
    <w:rPr>
      <w:rFonts w:ascii="Times New Roman" w:eastAsia="Times New Roman" w:hAnsi="Times New Roman" w:cs="Times New Roman"/>
      <w:sz w:val="20"/>
      <w:szCs w:val="20"/>
      <w:lang w:eastAsia="ru-RU"/>
    </w:rPr>
  </w:style>
  <w:style w:type="character" w:customStyle="1" w:styleId="afd">
    <w:name w:val="Текст сноски Знак"/>
    <w:basedOn w:val="a3"/>
    <w:link w:val="afc"/>
    <w:semiHidden/>
    <w:rsid w:val="00AE7C0F"/>
    <w:rPr>
      <w:rFonts w:ascii="Times New Roman" w:eastAsia="Times New Roman" w:hAnsi="Times New Roman" w:cs="Times New Roman"/>
      <w:sz w:val="20"/>
      <w:szCs w:val="20"/>
      <w:lang w:eastAsia="ru-RU"/>
    </w:rPr>
  </w:style>
  <w:style w:type="character" w:styleId="afe">
    <w:name w:val="footnote reference"/>
    <w:semiHidden/>
    <w:rsid w:val="00AE7C0F"/>
    <w:rPr>
      <w:vertAlign w:val="superscript"/>
    </w:rPr>
  </w:style>
  <w:style w:type="paragraph" w:styleId="5">
    <w:name w:val="List Bullet 5"/>
    <w:basedOn w:val="a1"/>
    <w:autoRedefine/>
    <w:rsid w:val="00AE7C0F"/>
    <w:pPr>
      <w:numPr>
        <w:numId w:val="2"/>
      </w:numPr>
      <w:tabs>
        <w:tab w:val="clear" w:pos="1800"/>
      </w:tabs>
      <w:spacing w:after="240" w:line="240" w:lineRule="auto"/>
    </w:pPr>
    <w:rPr>
      <w:rFonts w:ascii="Times New Roman" w:eastAsia="Times New Roman" w:hAnsi="Times New Roman" w:cs="Times New Roman"/>
      <w:sz w:val="24"/>
      <w:szCs w:val="20"/>
      <w:lang w:val="en-US"/>
    </w:rPr>
  </w:style>
  <w:style w:type="paragraph" w:styleId="a0">
    <w:name w:val="List Bullet"/>
    <w:basedOn w:val="a1"/>
    <w:autoRedefine/>
    <w:rsid w:val="00AE7C0F"/>
    <w:pPr>
      <w:numPr>
        <w:numId w:val="1"/>
      </w:numPr>
      <w:spacing w:after="0" w:line="240" w:lineRule="auto"/>
    </w:pPr>
    <w:rPr>
      <w:rFonts w:ascii="Times New Roman" w:eastAsia="Times New Roman" w:hAnsi="Times New Roman" w:cs="Times New Roman"/>
      <w:sz w:val="24"/>
      <w:szCs w:val="24"/>
      <w:lang w:eastAsia="ru-RU"/>
    </w:rPr>
  </w:style>
  <w:style w:type="character" w:styleId="aff">
    <w:name w:val="annotation reference"/>
    <w:rsid w:val="00AE7C0F"/>
    <w:rPr>
      <w:sz w:val="16"/>
      <w:szCs w:val="16"/>
    </w:rPr>
  </w:style>
  <w:style w:type="paragraph" w:styleId="aff0">
    <w:name w:val="annotation text"/>
    <w:basedOn w:val="a1"/>
    <w:link w:val="aff1"/>
    <w:uiPriority w:val="99"/>
    <w:rsid w:val="00AE7C0F"/>
    <w:pPr>
      <w:spacing w:after="0" w:line="240" w:lineRule="auto"/>
    </w:pPr>
    <w:rPr>
      <w:rFonts w:ascii="Times New Roman" w:eastAsia="Times New Roman" w:hAnsi="Times New Roman" w:cs="Times New Roman"/>
      <w:sz w:val="20"/>
      <w:szCs w:val="20"/>
      <w:lang w:eastAsia="ru-RU"/>
    </w:rPr>
  </w:style>
  <w:style w:type="character" w:customStyle="1" w:styleId="aff1">
    <w:name w:val="Текст примечания Знак"/>
    <w:basedOn w:val="a3"/>
    <w:link w:val="aff0"/>
    <w:uiPriority w:val="99"/>
    <w:rsid w:val="00AE7C0F"/>
    <w:rPr>
      <w:rFonts w:ascii="Times New Roman" w:eastAsia="Times New Roman" w:hAnsi="Times New Roman" w:cs="Times New Roman"/>
      <w:sz w:val="20"/>
      <w:szCs w:val="20"/>
      <w:lang w:eastAsia="ru-RU"/>
    </w:rPr>
  </w:style>
  <w:style w:type="paragraph" w:styleId="aff2">
    <w:name w:val="annotation subject"/>
    <w:basedOn w:val="aff0"/>
    <w:next w:val="aff0"/>
    <w:link w:val="aff3"/>
    <w:uiPriority w:val="99"/>
    <w:rsid w:val="00AE7C0F"/>
    <w:rPr>
      <w:b/>
      <w:bCs/>
    </w:rPr>
  </w:style>
  <w:style w:type="character" w:customStyle="1" w:styleId="aff3">
    <w:name w:val="Тема примечания Знак"/>
    <w:basedOn w:val="aff1"/>
    <w:link w:val="aff2"/>
    <w:uiPriority w:val="99"/>
    <w:rsid w:val="00AE7C0F"/>
    <w:rPr>
      <w:rFonts w:ascii="Times New Roman" w:eastAsia="Times New Roman" w:hAnsi="Times New Roman" w:cs="Times New Roman"/>
      <w:b/>
      <w:bCs/>
      <w:sz w:val="20"/>
      <w:szCs w:val="20"/>
      <w:lang w:eastAsia="ru-RU"/>
    </w:rPr>
  </w:style>
  <w:style w:type="paragraph" w:styleId="2">
    <w:name w:val="List Number 2"/>
    <w:basedOn w:val="a1"/>
    <w:rsid w:val="00AE7C0F"/>
    <w:pPr>
      <w:numPr>
        <w:numId w:val="3"/>
      </w:numPr>
      <w:tabs>
        <w:tab w:val="clear" w:pos="643"/>
        <w:tab w:val="num" w:pos="1097"/>
      </w:tabs>
      <w:spacing w:after="0" w:line="240" w:lineRule="auto"/>
      <w:ind w:left="0" w:firstLine="737"/>
      <w:jc w:val="both"/>
    </w:pPr>
    <w:rPr>
      <w:rFonts w:ascii="Times New Roman" w:eastAsia="Times New Roman" w:hAnsi="Times New Roman" w:cs="Times New Roman"/>
      <w:sz w:val="28"/>
      <w:szCs w:val="24"/>
      <w:lang w:eastAsia="ru-RU"/>
    </w:rPr>
  </w:style>
  <w:style w:type="paragraph" w:customStyle="1" w:styleId="CharChar0">
    <w:name w:val="Знак Знак Char Знак Знак Char"/>
    <w:basedOn w:val="a1"/>
    <w:rsid w:val="00AE7C0F"/>
    <w:pPr>
      <w:widowControl w:val="0"/>
      <w:autoSpaceDE w:val="0"/>
      <w:autoSpaceDN w:val="0"/>
      <w:adjustRightInd w:val="0"/>
      <w:spacing w:line="240" w:lineRule="exact"/>
      <w:jc w:val="both"/>
      <w:textAlignment w:val="baseline"/>
    </w:pPr>
    <w:rPr>
      <w:rFonts w:ascii="Arial" w:eastAsia="Times New Roman" w:hAnsi="Arial" w:cs="Arial"/>
      <w:b/>
      <w:sz w:val="20"/>
      <w:szCs w:val="20"/>
      <w:lang w:val="en-US" w:eastAsia="de-DE"/>
    </w:rPr>
  </w:style>
  <w:style w:type="paragraph" w:customStyle="1" w:styleId="11">
    <w:name w:val="Нижний колонтитул1"/>
    <w:basedOn w:val="a1"/>
    <w:rsid w:val="00AE7C0F"/>
    <w:pPr>
      <w:tabs>
        <w:tab w:val="center" w:pos="4153"/>
        <w:tab w:val="right" w:pos="8306"/>
      </w:tabs>
      <w:spacing w:after="0" w:line="240" w:lineRule="auto"/>
    </w:pPr>
    <w:rPr>
      <w:rFonts w:ascii="Times New Roman" w:eastAsia="Times New Roman" w:hAnsi="Times New Roman" w:cs="Times New Roman"/>
      <w:snapToGrid w:val="0"/>
      <w:sz w:val="28"/>
      <w:szCs w:val="20"/>
      <w:lang w:eastAsia="ru-RU"/>
    </w:rPr>
  </w:style>
  <w:style w:type="character" w:customStyle="1" w:styleId="DeltaViewDeletion">
    <w:name w:val="DeltaView Deletion"/>
    <w:rsid w:val="00AE7C0F"/>
    <w:rPr>
      <w:strike/>
      <w:spacing w:val="0"/>
    </w:rPr>
  </w:style>
  <w:style w:type="character" w:customStyle="1" w:styleId="DeltaViewMoveSource">
    <w:name w:val="DeltaView Move Source"/>
    <w:rsid w:val="00AE7C0F"/>
    <w:rPr>
      <w:strike/>
      <w:spacing w:val="0"/>
    </w:rPr>
  </w:style>
  <w:style w:type="paragraph" w:customStyle="1" w:styleId="ConsPlusNormal">
    <w:name w:val="ConsPlusNormal"/>
    <w:rsid w:val="00AE7C0F"/>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ConsPlusNonformat">
    <w:name w:val="ConsPlusNonformat"/>
    <w:rsid w:val="00AE7C0F"/>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blk">
    <w:name w:val="blk"/>
    <w:rsid w:val="00AE7C0F"/>
  </w:style>
  <w:style w:type="character" w:customStyle="1" w:styleId="apple-converted-space">
    <w:name w:val="apple-converted-space"/>
    <w:rsid w:val="00AE7C0F"/>
  </w:style>
  <w:style w:type="paragraph" w:styleId="aff4">
    <w:name w:val="Revision"/>
    <w:hidden/>
    <w:uiPriority w:val="99"/>
    <w:semiHidden/>
    <w:rsid w:val="00AE7C0F"/>
    <w:pPr>
      <w:spacing w:after="0" w:line="240" w:lineRule="auto"/>
    </w:pPr>
    <w:rPr>
      <w:rFonts w:ascii="Times New Roman" w:eastAsia="Times New Roman" w:hAnsi="Times New Roman" w:cs="Times New Roman"/>
      <w:sz w:val="24"/>
      <w:szCs w:val="24"/>
      <w:lang w:eastAsia="ru-RU"/>
    </w:rPr>
  </w:style>
  <w:style w:type="paragraph" w:styleId="a">
    <w:name w:val="List Number"/>
    <w:basedOn w:val="a1"/>
    <w:unhideWhenUsed/>
    <w:rsid w:val="00723681"/>
    <w:pPr>
      <w:numPr>
        <w:numId w:val="4"/>
      </w:numPr>
      <w:contextualSpacing/>
    </w:pPr>
  </w:style>
  <w:style w:type="paragraph" w:customStyle="1" w:styleId="ConsNormal">
    <w:name w:val="ConsNormal"/>
    <w:rsid w:val="00723681"/>
    <w:pPr>
      <w:widowControl w:val="0"/>
      <w:spacing w:after="0" w:line="240" w:lineRule="auto"/>
      <w:ind w:firstLine="720"/>
    </w:pPr>
    <w:rPr>
      <w:rFonts w:ascii="Times New Roman" w:eastAsia="Times New Roman" w:hAnsi="Times New Roman" w:cs="Times New Roman"/>
      <w:snapToGrid w:val="0"/>
      <w:sz w:val="20"/>
      <w:szCs w:val="20"/>
      <w:lang w:eastAsia="ru-RU"/>
    </w:rPr>
  </w:style>
  <w:style w:type="paragraph" w:customStyle="1" w:styleId="ConsNonformat">
    <w:name w:val="ConsNonformat"/>
    <w:rsid w:val="00723681"/>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723681"/>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Normal1">
    <w:name w:val="Normal1"/>
    <w:rsid w:val="00723681"/>
    <w:pPr>
      <w:snapToGrid w:val="0"/>
      <w:spacing w:after="0" w:line="240" w:lineRule="auto"/>
    </w:pPr>
    <w:rPr>
      <w:rFonts w:ascii="Times New Roman" w:eastAsia="Times New Roman" w:hAnsi="Times New Roman" w:cs="Times New Roman"/>
      <w:sz w:val="20"/>
      <w:szCs w:val="20"/>
      <w:lang w:eastAsia="ru-RU"/>
    </w:rPr>
  </w:style>
  <w:style w:type="character" w:customStyle="1" w:styleId="DefaultParagraphFont1">
    <w:name w:val="Default Paragraph Font1"/>
    <w:rsid w:val="00723681"/>
  </w:style>
  <w:style w:type="paragraph" w:customStyle="1" w:styleId="aff5">
    <w:name w:val="Знак Знак"/>
    <w:basedOn w:val="a1"/>
    <w:rsid w:val="00723681"/>
    <w:pPr>
      <w:widowControl w:val="0"/>
      <w:autoSpaceDE w:val="0"/>
      <w:autoSpaceDN w:val="0"/>
      <w:adjustRightInd w:val="0"/>
      <w:spacing w:line="240" w:lineRule="exact"/>
      <w:jc w:val="both"/>
      <w:textAlignment w:val="baseline"/>
    </w:pPr>
    <w:rPr>
      <w:rFonts w:ascii="Arial" w:eastAsia="Times New Roman" w:hAnsi="Arial" w:cs="Arial"/>
      <w:b/>
      <w:sz w:val="20"/>
      <w:szCs w:val="20"/>
      <w:lang w:val="en-US" w:eastAsia="de-DE"/>
    </w:rPr>
  </w:style>
  <w:style w:type="paragraph" w:customStyle="1" w:styleId="u">
    <w:name w:val="u"/>
    <w:basedOn w:val="a1"/>
    <w:rsid w:val="00723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723681"/>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s1">
    <w:name w:val="s_1"/>
    <w:basedOn w:val="a1"/>
    <w:rsid w:val="00723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
    <w:name w:val="Z."/>
    <w:basedOn w:val="a1"/>
    <w:next w:val="a1"/>
    <w:rsid w:val="00723681"/>
    <w:pPr>
      <w:tabs>
        <w:tab w:val="left" w:pos="397"/>
        <w:tab w:val="left" w:pos="737"/>
      </w:tabs>
      <w:spacing w:before="113" w:after="113" w:line="220" w:lineRule="atLeast"/>
      <w:jc w:val="center"/>
    </w:pPr>
    <w:rPr>
      <w:rFonts w:ascii="Times New Roman" w:eastAsia="Times New Roman" w:hAnsi="Times New Roman" w:cs="Times New Roman"/>
      <w:b/>
      <w:i/>
      <w:caps/>
      <w:szCs w:val="20"/>
      <w:lang w:val="en-GB" w:eastAsia="ru-RU"/>
    </w:rPr>
  </w:style>
  <w:style w:type="paragraph" w:styleId="aff6">
    <w:name w:val="Document Map"/>
    <w:basedOn w:val="a1"/>
    <w:link w:val="aff7"/>
    <w:semiHidden/>
    <w:rsid w:val="00723681"/>
    <w:pPr>
      <w:shd w:val="clear" w:color="auto" w:fill="000080"/>
      <w:spacing w:after="0" w:line="240" w:lineRule="auto"/>
    </w:pPr>
    <w:rPr>
      <w:rFonts w:ascii="Tahoma" w:eastAsia="Times New Roman" w:hAnsi="Tahoma" w:cs="Times New Roman"/>
      <w:sz w:val="20"/>
      <w:szCs w:val="20"/>
      <w:lang w:eastAsia="ru-RU"/>
    </w:rPr>
  </w:style>
  <w:style w:type="character" w:customStyle="1" w:styleId="aff7">
    <w:name w:val="Схема документа Знак"/>
    <w:basedOn w:val="a3"/>
    <w:link w:val="aff6"/>
    <w:semiHidden/>
    <w:rsid w:val="00723681"/>
    <w:rPr>
      <w:rFonts w:ascii="Tahoma" w:eastAsia="Times New Roman" w:hAnsi="Tahoma" w:cs="Times New Roman"/>
      <w:sz w:val="20"/>
      <w:szCs w:val="20"/>
      <w:shd w:val="clear" w:color="auto" w:fill="000080"/>
      <w:lang w:eastAsia="ru-RU"/>
    </w:rPr>
  </w:style>
  <w:style w:type="character" w:customStyle="1" w:styleId="DeltaViewInsertion">
    <w:name w:val="DeltaView Insertion"/>
    <w:rsid w:val="00723681"/>
    <w:rPr>
      <w:b/>
      <w:bCs/>
      <w:spacing w:val="0"/>
      <w:u w:val="double"/>
    </w:rPr>
  </w:style>
  <w:style w:type="paragraph" w:customStyle="1" w:styleId="Char">
    <w:name w:val="Знак Знак Char"/>
    <w:basedOn w:val="a1"/>
    <w:rsid w:val="00723681"/>
    <w:pPr>
      <w:widowControl w:val="0"/>
      <w:autoSpaceDE w:val="0"/>
      <w:autoSpaceDN w:val="0"/>
      <w:adjustRightInd w:val="0"/>
      <w:spacing w:line="240" w:lineRule="exact"/>
      <w:jc w:val="both"/>
      <w:textAlignment w:val="baseline"/>
    </w:pPr>
    <w:rPr>
      <w:rFonts w:ascii="Arial" w:eastAsia="Times New Roman" w:hAnsi="Arial" w:cs="Arial"/>
      <w:b/>
      <w:sz w:val="20"/>
      <w:szCs w:val="20"/>
      <w:lang w:val="en-US" w:eastAsia="de-DE"/>
    </w:rPr>
  </w:style>
  <w:style w:type="paragraph" w:customStyle="1" w:styleId="Char0">
    <w:name w:val="Знак Знак Char Знак Знак Знак"/>
    <w:basedOn w:val="a1"/>
    <w:rsid w:val="00723681"/>
    <w:pPr>
      <w:widowControl w:val="0"/>
      <w:autoSpaceDE w:val="0"/>
      <w:autoSpaceDN w:val="0"/>
      <w:adjustRightInd w:val="0"/>
      <w:spacing w:line="240" w:lineRule="exact"/>
      <w:jc w:val="both"/>
      <w:textAlignment w:val="baseline"/>
    </w:pPr>
    <w:rPr>
      <w:rFonts w:ascii="Arial" w:eastAsia="Times New Roman" w:hAnsi="Arial" w:cs="Arial"/>
      <w:b/>
      <w:bCs/>
      <w:sz w:val="20"/>
      <w:szCs w:val="20"/>
      <w:lang w:val="en-US" w:eastAsia="de-DE"/>
    </w:rPr>
  </w:style>
  <w:style w:type="paragraph" w:customStyle="1" w:styleId="Default">
    <w:name w:val="Default"/>
    <w:rsid w:val="0072368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8">
    <w:name w:val="No Spacing"/>
    <w:uiPriority w:val="1"/>
    <w:qFormat/>
    <w:rsid w:val="009D6456"/>
    <w:pPr>
      <w:spacing w:after="0" w:line="240" w:lineRule="auto"/>
    </w:pPr>
    <w:rPr>
      <w:rFonts w:ascii="Calibri" w:eastAsia="Calibri" w:hAnsi="Calibri" w:cs="Times New Roman"/>
    </w:rPr>
  </w:style>
  <w:style w:type="paragraph" w:customStyle="1" w:styleId="12">
    <w:name w:val="Абзац списка1"/>
    <w:basedOn w:val="a1"/>
    <w:rsid w:val="009D6456"/>
    <w:pPr>
      <w:suppressAutoHyphens/>
      <w:spacing w:after="200" w:line="276" w:lineRule="auto"/>
      <w:ind w:left="720"/>
    </w:pPr>
    <w:rPr>
      <w:rFonts w:ascii="Arial" w:eastAsia="Arial Unicode MS" w:hAnsi="Arial" w:cs="Mangal"/>
      <w:kern w:val="1"/>
      <w:sz w:val="20"/>
      <w:szCs w:val="24"/>
      <w:lang w:eastAsia="hi-IN" w:bidi="hi-IN"/>
    </w:rPr>
  </w:style>
  <w:style w:type="paragraph" w:styleId="aff9">
    <w:name w:val="TOC Heading"/>
    <w:basedOn w:val="1"/>
    <w:next w:val="a1"/>
    <w:uiPriority w:val="39"/>
    <w:unhideWhenUsed/>
    <w:qFormat/>
    <w:rsid w:val="004E1C99"/>
    <w:pPr>
      <w:outlineLvl w:val="9"/>
    </w:pPr>
    <w:rPr>
      <w:lang w:eastAsia="ru-RU"/>
    </w:rPr>
  </w:style>
  <w:style w:type="paragraph" w:styleId="13">
    <w:name w:val="toc 1"/>
    <w:basedOn w:val="a1"/>
    <w:next w:val="a1"/>
    <w:autoRedefine/>
    <w:uiPriority w:val="39"/>
    <w:unhideWhenUsed/>
    <w:rsid w:val="00F8508F"/>
    <w:pPr>
      <w:tabs>
        <w:tab w:val="left" w:pos="440"/>
        <w:tab w:val="right" w:leader="dot" w:pos="10490"/>
      </w:tabs>
      <w:spacing w:after="100"/>
      <w:jc w:val="both"/>
    </w:pPr>
  </w:style>
  <w:style w:type="paragraph" w:styleId="29">
    <w:name w:val="toc 2"/>
    <w:basedOn w:val="a1"/>
    <w:next w:val="a1"/>
    <w:autoRedefine/>
    <w:uiPriority w:val="39"/>
    <w:semiHidden/>
    <w:unhideWhenUsed/>
    <w:rsid w:val="008D2BCF"/>
    <w:pPr>
      <w:spacing w:after="100"/>
      <w:ind w:left="220"/>
    </w:pPr>
  </w:style>
  <w:style w:type="character" w:styleId="affa">
    <w:name w:val="FollowedHyperlink"/>
    <w:basedOn w:val="a3"/>
    <w:uiPriority w:val="99"/>
    <w:semiHidden/>
    <w:unhideWhenUsed/>
    <w:rsid w:val="0028038F"/>
    <w:rPr>
      <w:color w:val="954F72" w:themeColor="followedHyperlink"/>
      <w:u w:val="single"/>
    </w:rPr>
  </w:style>
  <w:style w:type="table" w:customStyle="1" w:styleId="-251">
    <w:name w:val="Список-таблица 2 — акцент 51"/>
    <w:basedOn w:val="a4"/>
    <w:uiPriority w:val="47"/>
    <w:rsid w:val="00D279D1"/>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510">
    <w:name w:val="Таблица-сетка 2 — акцент 51"/>
    <w:basedOn w:val="a4"/>
    <w:uiPriority w:val="47"/>
    <w:rsid w:val="00D279D1"/>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affb">
    <w:name w:val="Strong"/>
    <w:basedOn w:val="a3"/>
    <w:uiPriority w:val="22"/>
    <w:qFormat/>
    <w:rsid w:val="00CF65E0"/>
    <w:rPr>
      <w:b/>
      <w:bCs/>
    </w:rPr>
  </w:style>
  <w:style w:type="table" w:customStyle="1" w:styleId="14">
    <w:name w:val="Сетка таблицы светлая1"/>
    <w:basedOn w:val="a4"/>
    <w:uiPriority w:val="40"/>
    <w:rsid w:val="0020355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9">
    <w:name w:val="Абзац списка Знак"/>
    <w:aliases w:val="ТАБЛИЦЫ Знак"/>
    <w:link w:val="a8"/>
    <w:uiPriority w:val="34"/>
    <w:locked/>
    <w:rsid w:val="00C44F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460874">
      <w:bodyDiv w:val="1"/>
      <w:marLeft w:val="0"/>
      <w:marRight w:val="0"/>
      <w:marTop w:val="0"/>
      <w:marBottom w:val="0"/>
      <w:divBdr>
        <w:top w:val="none" w:sz="0" w:space="0" w:color="auto"/>
        <w:left w:val="none" w:sz="0" w:space="0" w:color="auto"/>
        <w:bottom w:val="none" w:sz="0" w:space="0" w:color="auto"/>
        <w:right w:val="none" w:sz="0" w:space="0" w:color="auto"/>
      </w:divBdr>
    </w:div>
    <w:div w:id="468977246">
      <w:bodyDiv w:val="1"/>
      <w:marLeft w:val="0"/>
      <w:marRight w:val="0"/>
      <w:marTop w:val="0"/>
      <w:marBottom w:val="0"/>
      <w:divBdr>
        <w:top w:val="none" w:sz="0" w:space="0" w:color="auto"/>
        <w:left w:val="none" w:sz="0" w:space="0" w:color="auto"/>
        <w:bottom w:val="none" w:sz="0" w:space="0" w:color="auto"/>
        <w:right w:val="none" w:sz="0" w:space="0" w:color="auto"/>
      </w:divBdr>
    </w:div>
    <w:div w:id="645665784">
      <w:bodyDiv w:val="1"/>
      <w:marLeft w:val="0"/>
      <w:marRight w:val="0"/>
      <w:marTop w:val="0"/>
      <w:marBottom w:val="0"/>
      <w:divBdr>
        <w:top w:val="none" w:sz="0" w:space="0" w:color="auto"/>
        <w:left w:val="none" w:sz="0" w:space="0" w:color="auto"/>
        <w:bottom w:val="none" w:sz="0" w:space="0" w:color="auto"/>
        <w:right w:val="none" w:sz="0" w:space="0" w:color="auto"/>
      </w:divBdr>
    </w:div>
    <w:div w:id="783501751">
      <w:bodyDiv w:val="1"/>
      <w:marLeft w:val="0"/>
      <w:marRight w:val="0"/>
      <w:marTop w:val="0"/>
      <w:marBottom w:val="0"/>
      <w:divBdr>
        <w:top w:val="none" w:sz="0" w:space="0" w:color="auto"/>
        <w:left w:val="none" w:sz="0" w:space="0" w:color="auto"/>
        <w:bottom w:val="none" w:sz="0" w:space="0" w:color="auto"/>
        <w:right w:val="none" w:sz="0" w:space="0" w:color="auto"/>
      </w:divBdr>
    </w:div>
    <w:div w:id="957418640">
      <w:bodyDiv w:val="1"/>
      <w:marLeft w:val="0"/>
      <w:marRight w:val="0"/>
      <w:marTop w:val="0"/>
      <w:marBottom w:val="0"/>
      <w:divBdr>
        <w:top w:val="none" w:sz="0" w:space="0" w:color="auto"/>
        <w:left w:val="none" w:sz="0" w:space="0" w:color="auto"/>
        <w:bottom w:val="none" w:sz="0" w:space="0" w:color="auto"/>
        <w:right w:val="none" w:sz="0" w:space="0" w:color="auto"/>
      </w:divBdr>
    </w:div>
    <w:div w:id="1542327169">
      <w:bodyDiv w:val="1"/>
      <w:marLeft w:val="0"/>
      <w:marRight w:val="0"/>
      <w:marTop w:val="0"/>
      <w:marBottom w:val="0"/>
      <w:divBdr>
        <w:top w:val="none" w:sz="0" w:space="0" w:color="auto"/>
        <w:left w:val="none" w:sz="0" w:space="0" w:color="auto"/>
        <w:bottom w:val="none" w:sz="0" w:space="0" w:color="auto"/>
        <w:right w:val="none" w:sz="0" w:space="0" w:color="auto"/>
      </w:divBdr>
    </w:div>
    <w:div w:id="1959990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74;" TargetMode="External"/><Relationship Id="rId13" Type="http://schemas.openxmlformats.org/officeDocument/2006/relationships/image" Target="media/image3.emf"/><Relationship Id="rId18" Type="http://schemas.openxmlformats.org/officeDocument/2006/relationships/hyperlink" Target="consultantplus://offline/ref=272CE34D44826DA4A4EF9D6542D9D2FF4A9646A638ADE796686C8C452DE8C00882FF3BEAA6ZE5AJ"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consultantplus://offline/ref=C5F536AEFD953BFE3B8D7F79BDDBE45C2DDF83CBD8D3D7F888FB35889BE9A618A675C63BF74129BBC5F8978F3C53C663195EE7D92321VA60F" TargetMode="External"/><Relationship Id="rId2" Type="http://schemas.openxmlformats.org/officeDocument/2006/relationships/numbering" Target="numbering.xml"/><Relationship Id="rId16" Type="http://schemas.openxmlformats.org/officeDocument/2006/relationships/hyperlink" Target="http://www.kamaz.r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http://www.kamaz.ru" TargetMode="External"/><Relationship Id="rId23" Type="http://schemas.openxmlformats.org/officeDocument/2006/relationships/theme" Target="theme/theme1.xml"/><Relationship Id="rId10" Type="http://schemas.openxmlformats.org/officeDocument/2006/relationships/hyperlink" Target="http://www.kamaz.ru"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nline.rostatus.ru/" TargetMode="External"/><Relationship Id="rId14" Type="http://schemas.openxmlformats.org/officeDocument/2006/relationships/hyperlink" Target="consultantplus://offline/ref=8464DECD1C605EEFD6B7C9347EF3D10476B3972750AD6E309DDE363D68M6M1H"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86A28E-271B-42EA-9C8A-8F267DD52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26588</Words>
  <Characters>151553</Characters>
  <Application>Microsoft Office Word</Application>
  <DocSecurity>0</DocSecurity>
  <Lines>1262</Lines>
  <Paragraphs>355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Миннигалиева Эльвира Евгеньевна</dc:creator>
  <cp:lastModifiedBy>Кучин Денис Александрович</cp:lastModifiedBy>
  <cp:revision>2</cp:revision>
  <cp:lastPrinted>2023-06-08T11:16:00Z</cp:lastPrinted>
  <dcterms:created xsi:type="dcterms:W3CDTF">2023-06-08T13:42:00Z</dcterms:created>
  <dcterms:modified xsi:type="dcterms:W3CDTF">2023-06-08T13:42:00Z</dcterms:modified>
</cp:coreProperties>
</file>